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B0F" w:rsidRPr="00617F46" w:rsidRDefault="00415879" w:rsidP="00676DE3">
      <w:pPr>
        <w:contextualSpacing/>
        <w:jc w:val="left"/>
        <w:rPr>
          <w:rFonts w:ascii="Times New Roman" w:hAnsi="Times New Roman" w:cs="Times New Roman"/>
          <w:b/>
          <w:sz w:val="36"/>
          <w:szCs w:val="36"/>
        </w:rPr>
      </w:pPr>
      <w:bookmarkStart w:id="0" w:name="_Toc372547655"/>
      <w:r w:rsidRPr="00617F46">
        <w:rPr>
          <w:rFonts w:ascii="Times New Roman" w:hAnsi="Times New Roman" w:cs="Times New Roman"/>
          <w:b/>
          <w:sz w:val="36"/>
          <w:szCs w:val="36"/>
          <w:lang w:val="id-ID"/>
        </w:rPr>
        <w:t xml:space="preserve">Bedah </w:t>
      </w:r>
      <w:r w:rsidR="00617F46" w:rsidRPr="00617F46">
        <w:rPr>
          <w:rFonts w:ascii="Times New Roman" w:hAnsi="Times New Roman" w:cs="Times New Roman"/>
          <w:b/>
          <w:sz w:val="36"/>
          <w:szCs w:val="36"/>
          <w:lang w:val="id-ID"/>
        </w:rPr>
        <w:t xml:space="preserve">mayat </w:t>
      </w:r>
      <w:r w:rsidRPr="00617F46">
        <w:rPr>
          <w:rFonts w:ascii="Times New Roman" w:hAnsi="Times New Roman" w:cs="Times New Roman"/>
          <w:b/>
          <w:sz w:val="36"/>
          <w:szCs w:val="36"/>
          <w:lang w:val="id-ID"/>
        </w:rPr>
        <w:t>(</w:t>
      </w:r>
      <w:r w:rsidR="00617F46" w:rsidRPr="00617F46">
        <w:rPr>
          <w:rFonts w:ascii="Times New Roman" w:hAnsi="Times New Roman" w:cs="Times New Roman"/>
          <w:b/>
          <w:sz w:val="36"/>
          <w:szCs w:val="36"/>
          <w:lang w:val="id-ID"/>
        </w:rPr>
        <w:t>autopsi</w:t>
      </w:r>
      <w:r w:rsidRPr="00617F46">
        <w:rPr>
          <w:rFonts w:ascii="Times New Roman" w:hAnsi="Times New Roman" w:cs="Times New Roman"/>
          <w:b/>
          <w:sz w:val="36"/>
          <w:szCs w:val="36"/>
          <w:lang w:val="id-ID"/>
        </w:rPr>
        <w:t xml:space="preserve">) </w:t>
      </w:r>
      <w:r w:rsidR="00617F46" w:rsidRPr="00617F46">
        <w:rPr>
          <w:rFonts w:ascii="Times New Roman" w:hAnsi="Times New Roman" w:cs="Times New Roman"/>
          <w:b/>
          <w:sz w:val="36"/>
          <w:szCs w:val="36"/>
          <w:lang w:val="id-ID"/>
        </w:rPr>
        <w:t xml:space="preserve">ditinjau dari perspekif </w:t>
      </w:r>
    </w:p>
    <w:p w:rsidR="00415879" w:rsidRPr="00617F46" w:rsidRDefault="00617F46" w:rsidP="00676DE3">
      <w:pPr>
        <w:contextualSpacing/>
        <w:jc w:val="left"/>
        <w:rPr>
          <w:rFonts w:ascii="Times New Roman" w:hAnsi="Times New Roman" w:cs="Times New Roman"/>
          <w:b/>
          <w:sz w:val="36"/>
          <w:szCs w:val="36"/>
        </w:rPr>
      </w:pPr>
      <w:r w:rsidRPr="00617F46">
        <w:rPr>
          <w:rFonts w:ascii="Times New Roman" w:hAnsi="Times New Roman" w:cs="Times New Roman"/>
          <w:b/>
          <w:sz w:val="36"/>
          <w:szCs w:val="36"/>
          <w:lang w:val="id-ID"/>
        </w:rPr>
        <w:t xml:space="preserve">hukum </w:t>
      </w:r>
      <w:r w:rsidRPr="00617F46">
        <w:rPr>
          <w:rFonts w:ascii="Times New Roman" w:hAnsi="Times New Roman" w:cs="Times New Roman"/>
          <w:b/>
          <w:sz w:val="36"/>
          <w:szCs w:val="36"/>
        </w:rPr>
        <w:t xml:space="preserve">positif </w:t>
      </w:r>
      <w:r w:rsidR="00415879" w:rsidRPr="00617F46">
        <w:rPr>
          <w:rFonts w:ascii="Times New Roman" w:hAnsi="Times New Roman" w:cs="Times New Roman"/>
          <w:b/>
          <w:sz w:val="36"/>
          <w:szCs w:val="36"/>
          <w:lang w:val="id-ID"/>
        </w:rPr>
        <w:t xml:space="preserve">Indonesia </w:t>
      </w:r>
      <w:r w:rsidRPr="00617F46">
        <w:rPr>
          <w:rFonts w:ascii="Times New Roman" w:hAnsi="Times New Roman" w:cs="Times New Roman"/>
          <w:b/>
          <w:sz w:val="36"/>
          <w:szCs w:val="36"/>
          <w:lang w:val="id-ID"/>
        </w:rPr>
        <w:t xml:space="preserve">dan hukum </w:t>
      </w:r>
      <w:r w:rsidR="00415879" w:rsidRPr="00617F46">
        <w:rPr>
          <w:rFonts w:ascii="Times New Roman" w:hAnsi="Times New Roman" w:cs="Times New Roman"/>
          <w:b/>
          <w:sz w:val="36"/>
          <w:szCs w:val="36"/>
          <w:lang w:val="id-ID"/>
        </w:rPr>
        <w:t>Islam</w:t>
      </w:r>
    </w:p>
    <w:p w:rsidR="00415879" w:rsidRDefault="00415879" w:rsidP="00676DE3">
      <w:pPr>
        <w:contextualSpacing/>
        <w:jc w:val="left"/>
        <w:rPr>
          <w:rFonts w:ascii="Times New Roman" w:hAnsi="Times New Roman" w:cs="Times New Roman"/>
          <w:b/>
          <w:szCs w:val="24"/>
        </w:rPr>
      </w:pPr>
    </w:p>
    <w:p w:rsidR="00950B0F" w:rsidRPr="00950B0F" w:rsidRDefault="00950B0F" w:rsidP="00676DE3">
      <w:pPr>
        <w:contextualSpacing/>
        <w:jc w:val="left"/>
        <w:rPr>
          <w:rFonts w:ascii="Times New Roman" w:hAnsi="Times New Roman" w:cs="Times New Roman"/>
          <w:b/>
          <w:szCs w:val="24"/>
        </w:rPr>
      </w:pPr>
    </w:p>
    <w:p w:rsidR="00415879" w:rsidRPr="00617F46" w:rsidRDefault="00415879" w:rsidP="00676DE3">
      <w:pPr>
        <w:contextualSpacing/>
        <w:jc w:val="left"/>
        <w:rPr>
          <w:rFonts w:ascii="Times New Roman" w:hAnsi="Times New Roman" w:cs="Times New Roman"/>
          <w:sz w:val="28"/>
          <w:szCs w:val="24"/>
        </w:rPr>
      </w:pPr>
      <w:r w:rsidRPr="00617F46">
        <w:rPr>
          <w:rFonts w:ascii="Times New Roman" w:hAnsi="Times New Roman" w:cs="Times New Roman"/>
          <w:sz w:val="28"/>
          <w:szCs w:val="24"/>
        </w:rPr>
        <w:t>Muhammad Hatta, Zulfan</w:t>
      </w:r>
      <w:r w:rsidRPr="00617F46">
        <w:rPr>
          <w:rFonts w:ascii="Times New Roman" w:hAnsi="Times New Roman" w:cs="Times New Roman"/>
          <w:bCs/>
          <w:sz w:val="28"/>
          <w:szCs w:val="24"/>
          <w:vertAlign w:val="superscript"/>
        </w:rPr>
        <w:t xml:space="preserve"> </w:t>
      </w:r>
      <w:r w:rsidRPr="00617F46">
        <w:rPr>
          <w:rFonts w:ascii="Times New Roman" w:hAnsi="Times New Roman" w:cs="Times New Roman"/>
          <w:sz w:val="28"/>
          <w:szCs w:val="24"/>
        </w:rPr>
        <w:t>dan Srimulyani</w:t>
      </w:r>
    </w:p>
    <w:p w:rsidR="00415879" w:rsidRPr="00950B0F" w:rsidRDefault="00415879" w:rsidP="00676DE3">
      <w:pPr>
        <w:contextualSpacing/>
        <w:jc w:val="left"/>
        <w:rPr>
          <w:rFonts w:ascii="Times New Roman" w:hAnsi="Times New Roman" w:cs="Times New Roman"/>
          <w:i/>
          <w:szCs w:val="24"/>
        </w:rPr>
      </w:pPr>
      <w:r w:rsidRPr="00950B0F">
        <w:rPr>
          <w:rFonts w:ascii="Times New Roman" w:hAnsi="Times New Roman" w:cs="Times New Roman"/>
          <w:i/>
          <w:szCs w:val="24"/>
        </w:rPr>
        <w:t>Universitas Malikussaleh Lhokseumawe, Aceh</w:t>
      </w:r>
    </w:p>
    <w:p w:rsidR="00415879" w:rsidRPr="00950B0F" w:rsidRDefault="00415879" w:rsidP="00676DE3">
      <w:pPr>
        <w:contextualSpacing/>
        <w:jc w:val="left"/>
        <w:rPr>
          <w:rFonts w:ascii="Times New Roman" w:hAnsi="Times New Roman" w:cs="Times New Roman"/>
          <w:szCs w:val="24"/>
        </w:rPr>
      </w:pPr>
      <w:r w:rsidRPr="00950B0F">
        <w:rPr>
          <w:rFonts w:ascii="Times New Roman" w:hAnsi="Times New Roman" w:cs="Times New Roman"/>
          <w:i/>
          <w:szCs w:val="24"/>
        </w:rPr>
        <w:t>E-mail</w:t>
      </w:r>
      <w:r w:rsidRPr="00950B0F">
        <w:rPr>
          <w:rFonts w:ascii="Times New Roman" w:hAnsi="Times New Roman" w:cs="Times New Roman"/>
          <w:szCs w:val="24"/>
        </w:rPr>
        <w:t xml:space="preserve">: </w:t>
      </w:r>
      <w:hyperlink r:id="rId9" w:history="1">
        <w:r w:rsidRPr="00950B0F">
          <w:rPr>
            <w:rStyle w:val="Hyperlink"/>
            <w:rFonts w:ascii="Times New Roman" w:hAnsi="Times New Roman" w:cs="Times New Roman"/>
            <w:color w:val="auto"/>
            <w:szCs w:val="24"/>
            <w:u w:val="none"/>
          </w:rPr>
          <w:t>Muhammad.hatta@unimal.ac.id</w:t>
        </w:r>
      </w:hyperlink>
      <w:r w:rsidRPr="00950B0F">
        <w:rPr>
          <w:rFonts w:ascii="Times New Roman" w:hAnsi="Times New Roman" w:cs="Times New Roman"/>
          <w:szCs w:val="24"/>
        </w:rPr>
        <w:t xml:space="preserve">, </w:t>
      </w:r>
      <w:hyperlink r:id="rId10" w:history="1">
        <w:r w:rsidRPr="00950B0F">
          <w:rPr>
            <w:rStyle w:val="Hyperlink"/>
            <w:rFonts w:ascii="Times New Roman" w:hAnsi="Times New Roman" w:cs="Times New Roman"/>
            <w:color w:val="auto"/>
            <w:szCs w:val="24"/>
            <w:u w:val="none"/>
          </w:rPr>
          <w:t>zulfan@unimal.ac.id</w:t>
        </w:r>
      </w:hyperlink>
      <w:r w:rsidRPr="00950B0F">
        <w:rPr>
          <w:rFonts w:ascii="Times New Roman" w:hAnsi="Times New Roman" w:cs="Times New Roman"/>
          <w:szCs w:val="24"/>
        </w:rPr>
        <w:t>, 1997fitriani@gmail.com</w:t>
      </w:r>
    </w:p>
    <w:p w:rsidR="00415879" w:rsidRPr="00950B0F" w:rsidRDefault="00415879" w:rsidP="00676DE3">
      <w:pPr>
        <w:rPr>
          <w:rFonts w:ascii="Times New Roman" w:hAnsi="Times New Roman" w:cs="Times New Roman"/>
          <w:noProof/>
          <w:szCs w:val="24"/>
          <w:lang w:eastAsia="id-ID"/>
        </w:rPr>
      </w:pPr>
    </w:p>
    <w:p w:rsidR="00415879" w:rsidRPr="00950B0F" w:rsidRDefault="00415879" w:rsidP="00676DE3">
      <w:pPr>
        <w:rPr>
          <w:rFonts w:ascii="Times New Roman" w:hAnsi="Times New Roman" w:cs="Times New Roman"/>
          <w:i/>
          <w:color w:val="1A1A1A"/>
          <w:szCs w:val="24"/>
        </w:rPr>
      </w:pPr>
      <w:r w:rsidRPr="00950B0F">
        <w:rPr>
          <w:rFonts w:ascii="Times New Roman" w:hAnsi="Times New Roman" w:cs="Times New Roman"/>
          <w:i/>
          <w:color w:val="1A1A1A"/>
          <w:szCs w:val="24"/>
        </w:rPr>
        <w:t xml:space="preserve">In Indonesia positive law, </w:t>
      </w:r>
      <w:proofErr w:type="gramStart"/>
      <w:r w:rsidRPr="00950B0F">
        <w:rPr>
          <w:rFonts w:ascii="Times New Roman" w:hAnsi="Times New Roman" w:cs="Times New Roman"/>
          <w:i/>
          <w:color w:val="1A1A1A"/>
          <w:szCs w:val="24"/>
        </w:rPr>
        <w:t>a</w:t>
      </w:r>
      <w:proofErr w:type="gramEnd"/>
      <w:r w:rsidRPr="00950B0F">
        <w:rPr>
          <w:rFonts w:ascii="Times New Roman" w:hAnsi="Times New Roman" w:cs="Times New Roman"/>
          <w:i/>
          <w:color w:val="1A1A1A"/>
          <w:szCs w:val="24"/>
        </w:rPr>
        <w:t xml:space="preserve"> autopsy is regulated in the Criminal Code, Law No. 8 of 1981 concerning the Criminal Procedure Code and Law Number 36 of 2009 concerning Health. The three laws justify carrying out autopsy actions with the aim of enforcing security, and justice for the community. The results of a forensic autopsy examination will be contained in a written report in the form of a post mortem report that can be used as evidence in court. In Islamic law, forensic autopsies are prohibited because they could damage a corpse and violate the honor of a corpse. However, there are some scholars who justify the forensic autopsy on the grounds of realizing the benefit of the ummah (mashalih mursalah) in the fields of security, justice and health. Based on the Fatwa of the Indonesian Ulema Council Number 6 of 2009 concerning the Body Autopsy states that basically autopsies are prohibited or haram, but in an emergency or urgent condition it is permissible.</w:t>
      </w:r>
    </w:p>
    <w:p w:rsidR="00415879" w:rsidRPr="00950B0F" w:rsidRDefault="00415879" w:rsidP="00676DE3">
      <w:pPr>
        <w:rPr>
          <w:rFonts w:ascii="Times New Roman" w:hAnsi="Times New Roman" w:cs="Times New Roman"/>
          <w:color w:val="1A1A1A"/>
          <w:szCs w:val="24"/>
        </w:rPr>
      </w:pPr>
    </w:p>
    <w:bookmarkEnd w:id="0"/>
    <w:p w:rsidR="00415879" w:rsidRPr="00950B0F" w:rsidRDefault="00415879" w:rsidP="00676DE3">
      <w:pPr>
        <w:rPr>
          <w:rFonts w:ascii="Times New Roman" w:hAnsi="Times New Roman" w:cs="Times New Roman"/>
          <w:szCs w:val="24"/>
          <w:lang w:val="id-ID"/>
        </w:rPr>
      </w:pPr>
      <w:r w:rsidRPr="00950B0F">
        <w:rPr>
          <w:rFonts w:ascii="Times New Roman" w:hAnsi="Times New Roman" w:cs="Times New Roman"/>
          <w:szCs w:val="24"/>
        </w:rPr>
        <w:t>Dalam hukum positif Indonesia, autopsi forensik diatur dalam Kitab Undang-Undang Hukum Pidana, Undang-Undang No. 8 Tahun 1981 tentang Kitab Undang-Undang Hukum Acara Pidana dan</w:t>
      </w:r>
      <w:r w:rsidRPr="00950B0F">
        <w:rPr>
          <w:rFonts w:ascii="Times New Roman" w:hAnsi="Times New Roman" w:cs="Times New Roman"/>
          <w:szCs w:val="24"/>
          <w:lang w:val="id-ID"/>
        </w:rPr>
        <w:t xml:space="preserve"> Undang-Undang Nomor 36 Tahun 2009 Tentang Kesehatan</w:t>
      </w:r>
      <w:r w:rsidRPr="00950B0F">
        <w:rPr>
          <w:rFonts w:ascii="Times New Roman" w:hAnsi="Times New Roman" w:cs="Times New Roman"/>
          <w:szCs w:val="24"/>
        </w:rPr>
        <w:t xml:space="preserve">. </w:t>
      </w:r>
      <w:proofErr w:type="gramStart"/>
      <w:r w:rsidRPr="00950B0F">
        <w:rPr>
          <w:rFonts w:ascii="Times New Roman" w:hAnsi="Times New Roman" w:cs="Times New Roman"/>
          <w:szCs w:val="24"/>
        </w:rPr>
        <w:t xml:space="preserve">Ketiga undang-undang tersebut membenarkan melakukan tindakan autopsi dengan tujuan </w:t>
      </w:r>
      <w:r w:rsidRPr="00950B0F">
        <w:rPr>
          <w:rFonts w:ascii="Times New Roman" w:hAnsi="Times New Roman" w:cs="Times New Roman"/>
          <w:szCs w:val="24"/>
          <w:lang w:val="id-ID"/>
        </w:rPr>
        <w:t>untuk menegakkan keamanan, dan keadilan bagi masyarakat.</w:t>
      </w:r>
      <w:proofErr w:type="gramEnd"/>
      <w:r w:rsidRPr="00950B0F">
        <w:rPr>
          <w:rFonts w:ascii="Times New Roman" w:hAnsi="Times New Roman" w:cs="Times New Roman"/>
          <w:szCs w:val="24"/>
          <w:lang w:val="id-ID"/>
        </w:rPr>
        <w:t xml:space="preserve"> Hasil pemeriksaan autopsi forensik akan tertuang dalam sebuah laporan tertulis dalam bentuk </w:t>
      </w:r>
      <w:r w:rsidRPr="00950B0F">
        <w:rPr>
          <w:rFonts w:ascii="Times New Roman" w:hAnsi="Times New Roman" w:cs="Times New Roman"/>
          <w:i/>
          <w:szCs w:val="24"/>
          <w:lang w:val="id-ID"/>
        </w:rPr>
        <w:t>visum e repertum</w:t>
      </w:r>
      <w:r w:rsidRPr="00950B0F">
        <w:rPr>
          <w:rFonts w:ascii="Times New Roman" w:hAnsi="Times New Roman" w:cs="Times New Roman"/>
          <w:szCs w:val="24"/>
          <w:lang w:val="id-ID"/>
        </w:rPr>
        <w:t xml:space="preserve"> </w:t>
      </w:r>
      <w:r w:rsidRPr="00950B0F">
        <w:rPr>
          <w:rFonts w:ascii="Times New Roman" w:hAnsi="Times New Roman" w:cs="Times New Roman"/>
          <w:szCs w:val="24"/>
        </w:rPr>
        <w:t xml:space="preserve">dapat digunkan sebaga </w:t>
      </w:r>
      <w:r w:rsidRPr="00950B0F">
        <w:rPr>
          <w:rFonts w:ascii="Times New Roman" w:hAnsi="Times New Roman" w:cs="Times New Roman"/>
          <w:szCs w:val="24"/>
          <w:lang w:val="id-ID"/>
        </w:rPr>
        <w:t xml:space="preserve">alat bukti di pengadilan. </w:t>
      </w:r>
      <w:r w:rsidRPr="00950B0F">
        <w:rPr>
          <w:rFonts w:ascii="Times New Roman" w:hAnsi="Times New Roman" w:cs="Times New Roman"/>
          <w:szCs w:val="24"/>
        </w:rPr>
        <w:t xml:space="preserve">Dalam hukum </w:t>
      </w:r>
      <w:proofErr w:type="gramStart"/>
      <w:r w:rsidRPr="00950B0F">
        <w:rPr>
          <w:rFonts w:ascii="Times New Roman" w:hAnsi="Times New Roman" w:cs="Times New Roman"/>
          <w:szCs w:val="24"/>
        </w:rPr>
        <w:t>islam</w:t>
      </w:r>
      <w:proofErr w:type="gramEnd"/>
      <w:r w:rsidRPr="00950B0F">
        <w:rPr>
          <w:rFonts w:ascii="Times New Roman" w:hAnsi="Times New Roman" w:cs="Times New Roman"/>
          <w:szCs w:val="24"/>
        </w:rPr>
        <w:t xml:space="preserve">, autopsi forensik dilarang karena dapat merusak mayat dan </w:t>
      </w:r>
      <w:r w:rsidRPr="00950B0F">
        <w:rPr>
          <w:rFonts w:ascii="Times New Roman" w:hAnsi="Times New Roman" w:cs="Times New Roman"/>
          <w:iCs/>
          <w:szCs w:val="24"/>
        </w:rPr>
        <w:t xml:space="preserve">melanggar kehormatan mayat. </w:t>
      </w:r>
      <w:proofErr w:type="gramStart"/>
      <w:r w:rsidRPr="00950B0F">
        <w:rPr>
          <w:rFonts w:ascii="Times New Roman" w:hAnsi="Times New Roman" w:cs="Times New Roman"/>
          <w:iCs/>
          <w:szCs w:val="24"/>
        </w:rPr>
        <w:t xml:space="preserve">Namun, ada beberapa ulama membenarkan autopsi forensik </w:t>
      </w:r>
      <w:r w:rsidRPr="00950B0F">
        <w:rPr>
          <w:rFonts w:ascii="Times New Roman" w:hAnsi="Times New Roman" w:cs="Times New Roman"/>
          <w:iCs/>
          <w:szCs w:val="24"/>
          <w:lang w:val="id-ID"/>
        </w:rPr>
        <w:t xml:space="preserve">dengan alasan untuk </w:t>
      </w:r>
      <w:r w:rsidRPr="00950B0F">
        <w:rPr>
          <w:rFonts w:ascii="Times New Roman" w:hAnsi="Times New Roman" w:cs="Times New Roman"/>
          <w:iCs/>
          <w:szCs w:val="24"/>
        </w:rPr>
        <w:t xml:space="preserve">mewujudkan kemaslahatan ummat </w:t>
      </w:r>
      <w:r w:rsidRPr="00950B0F">
        <w:rPr>
          <w:rFonts w:ascii="Times New Roman" w:hAnsi="Times New Roman" w:cs="Times New Roman"/>
          <w:szCs w:val="24"/>
        </w:rPr>
        <w:t>(</w:t>
      </w:r>
      <w:r w:rsidRPr="00950B0F">
        <w:rPr>
          <w:rFonts w:ascii="Times New Roman" w:hAnsi="Times New Roman" w:cs="Times New Roman"/>
          <w:i/>
          <w:szCs w:val="24"/>
        </w:rPr>
        <w:t>mashalih mursalah</w:t>
      </w:r>
      <w:r w:rsidRPr="00950B0F">
        <w:rPr>
          <w:rFonts w:ascii="Times New Roman" w:hAnsi="Times New Roman" w:cs="Times New Roman"/>
          <w:szCs w:val="24"/>
        </w:rPr>
        <w:t>)</w:t>
      </w:r>
      <w:r w:rsidRPr="00950B0F">
        <w:rPr>
          <w:rFonts w:ascii="Times New Roman" w:hAnsi="Times New Roman" w:cs="Times New Roman"/>
          <w:iCs/>
          <w:szCs w:val="24"/>
        </w:rPr>
        <w:t xml:space="preserve"> baik di bidang keamanan, keadilan, dan kesehatan.</w:t>
      </w:r>
      <w:proofErr w:type="gramEnd"/>
      <w:r w:rsidRPr="00950B0F">
        <w:rPr>
          <w:rFonts w:ascii="Times New Roman" w:hAnsi="Times New Roman" w:cs="Times New Roman"/>
          <w:iCs/>
          <w:szCs w:val="24"/>
        </w:rPr>
        <w:t xml:space="preserve"> Berdasarkan </w:t>
      </w:r>
      <w:r w:rsidRPr="00950B0F">
        <w:rPr>
          <w:rFonts w:ascii="Times New Roman" w:hAnsi="Times New Roman" w:cs="Times New Roman"/>
          <w:szCs w:val="24"/>
        </w:rPr>
        <w:t xml:space="preserve">Fatwa Majelis Ulama Indonesia Nomor 6 Tahun 2009 tentang Autopsi Jenazah menyebutkan bahwa pada dasarnya autopsi dilarang atau haram, namun dalam keadaan Darurat atau mendesak maka diperbolehkan. </w:t>
      </w:r>
    </w:p>
    <w:p w:rsidR="00415879" w:rsidRPr="00950B0F" w:rsidRDefault="00415879" w:rsidP="00676DE3">
      <w:pPr>
        <w:widowControl w:val="0"/>
        <w:autoSpaceDE w:val="0"/>
        <w:autoSpaceDN w:val="0"/>
        <w:adjustRightInd w:val="0"/>
        <w:rPr>
          <w:rFonts w:ascii="Times New Roman" w:hAnsi="Times New Roman" w:cs="Times New Roman"/>
          <w:b/>
          <w:color w:val="1A1A1A"/>
          <w:szCs w:val="24"/>
        </w:rPr>
      </w:pPr>
    </w:p>
    <w:p w:rsidR="00415879" w:rsidRPr="00950B0F" w:rsidRDefault="00415879" w:rsidP="00676DE3">
      <w:pPr>
        <w:widowControl w:val="0"/>
        <w:autoSpaceDE w:val="0"/>
        <w:autoSpaceDN w:val="0"/>
        <w:adjustRightInd w:val="0"/>
        <w:rPr>
          <w:rFonts w:ascii="Times New Roman" w:hAnsi="Times New Roman" w:cs="Times New Roman"/>
          <w:noProof/>
          <w:szCs w:val="24"/>
          <w:lang w:eastAsia="id-ID"/>
        </w:rPr>
      </w:pPr>
      <w:r w:rsidRPr="00950B0F">
        <w:rPr>
          <w:rFonts w:ascii="Times New Roman" w:hAnsi="Times New Roman" w:cs="Times New Roman"/>
          <w:b/>
          <w:color w:val="1A1A1A"/>
          <w:szCs w:val="24"/>
        </w:rPr>
        <w:t>Keywords</w:t>
      </w:r>
      <w:r w:rsidRPr="00950B0F">
        <w:rPr>
          <w:rFonts w:ascii="Times New Roman" w:hAnsi="Times New Roman" w:cs="Times New Roman"/>
          <w:color w:val="1A1A1A"/>
          <w:szCs w:val="24"/>
        </w:rPr>
        <w:t xml:space="preserve">: </w:t>
      </w:r>
      <w:r w:rsidR="00971C71">
        <w:rPr>
          <w:rFonts w:ascii="Times New Roman" w:hAnsi="Times New Roman" w:cs="Times New Roman"/>
          <w:i/>
          <w:color w:val="1A1A1A"/>
          <w:szCs w:val="24"/>
        </w:rPr>
        <w:t>autopsy</w:t>
      </w:r>
      <w:r w:rsidRPr="00950B0F">
        <w:rPr>
          <w:rFonts w:ascii="Times New Roman" w:hAnsi="Times New Roman" w:cs="Times New Roman"/>
          <w:i/>
          <w:color w:val="1A1A1A"/>
          <w:szCs w:val="24"/>
        </w:rPr>
        <w:t xml:space="preserve">, Indonesia positive </w:t>
      </w:r>
      <w:r w:rsidR="00971C71">
        <w:rPr>
          <w:rFonts w:ascii="Times New Roman" w:hAnsi="Times New Roman" w:cs="Times New Roman"/>
          <w:i/>
          <w:color w:val="1A1A1A"/>
          <w:szCs w:val="24"/>
        </w:rPr>
        <w:t>l</w:t>
      </w:r>
      <w:r w:rsidRPr="00950B0F">
        <w:rPr>
          <w:rFonts w:ascii="Times New Roman" w:hAnsi="Times New Roman" w:cs="Times New Roman"/>
          <w:i/>
          <w:color w:val="1A1A1A"/>
          <w:szCs w:val="24"/>
        </w:rPr>
        <w:t>aw, Islamic law</w:t>
      </w:r>
      <w:r w:rsidRPr="00950B0F">
        <w:rPr>
          <w:rFonts w:ascii="Times New Roman" w:hAnsi="Times New Roman" w:cs="Times New Roman"/>
          <w:noProof/>
          <w:szCs w:val="24"/>
          <w:lang w:val="id-ID" w:eastAsia="id-ID"/>
        </w:rPr>
        <w:t xml:space="preserve"> </w:t>
      </w:r>
    </w:p>
    <w:p w:rsidR="00415879" w:rsidRPr="00950B0F" w:rsidRDefault="00415879" w:rsidP="00676DE3">
      <w:pPr>
        <w:spacing w:line="360" w:lineRule="auto"/>
        <w:rPr>
          <w:rFonts w:ascii="Times New Roman" w:hAnsi="Times New Roman" w:cs="Times New Roman"/>
          <w:b/>
          <w:szCs w:val="24"/>
        </w:rPr>
      </w:pPr>
    </w:p>
    <w:p w:rsidR="00245CD2" w:rsidRPr="00676DE3" w:rsidRDefault="00676DE3" w:rsidP="00617F46">
      <w:pPr>
        <w:spacing w:after="120" w:line="360" w:lineRule="auto"/>
        <w:rPr>
          <w:rFonts w:ascii="Times New Roman" w:hAnsi="Times New Roman" w:cs="Times New Roman"/>
          <w:b/>
          <w:szCs w:val="24"/>
        </w:rPr>
      </w:pPr>
      <w:r w:rsidRPr="00676DE3">
        <w:rPr>
          <w:rFonts w:ascii="Times New Roman" w:hAnsi="Times New Roman" w:cs="Times New Roman"/>
          <w:b/>
          <w:szCs w:val="24"/>
        </w:rPr>
        <w:t xml:space="preserve">Pendahuluan </w:t>
      </w:r>
    </w:p>
    <w:p w:rsidR="00AB4088" w:rsidRPr="00950B0F" w:rsidRDefault="00245CD2" w:rsidP="00676DE3">
      <w:pPr>
        <w:pStyle w:val="ListParagraph"/>
        <w:tabs>
          <w:tab w:val="left" w:pos="709"/>
        </w:tabs>
        <w:spacing w:line="360" w:lineRule="auto"/>
        <w:ind w:left="0"/>
        <w:rPr>
          <w:rFonts w:ascii="Times New Roman" w:hAnsi="Times New Roman" w:cs="Times New Roman"/>
          <w:szCs w:val="24"/>
        </w:rPr>
      </w:pPr>
      <w:r w:rsidRPr="00950B0F">
        <w:rPr>
          <w:rFonts w:ascii="Times New Roman" w:hAnsi="Times New Roman" w:cs="Times New Roman"/>
          <w:szCs w:val="24"/>
          <w:lang w:val="id-ID"/>
        </w:rPr>
        <w:t>Perkembangan ilmu pengetahuan dan teknologi yang demikian pesat pada akhir-akhir ini mengakibatkan perubahan yang cepat dalam kehidupan sosial budaya um</w:t>
      </w:r>
      <w:r w:rsidR="007517E7" w:rsidRPr="00950B0F">
        <w:rPr>
          <w:rFonts w:ascii="Times New Roman" w:hAnsi="Times New Roman" w:cs="Times New Roman"/>
          <w:szCs w:val="24"/>
          <w:lang w:val="id-ID"/>
        </w:rPr>
        <w:t>m</w:t>
      </w:r>
      <w:r w:rsidRPr="00950B0F">
        <w:rPr>
          <w:rFonts w:ascii="Times New Roman" w:hAnsi="Times New Roman" w:cs="Times New Roman"/>
          <w:szCs w:val="24"/>
          <w:lang w:val="id-ID"/>
        </w:rPr>
        <w:t xml:space="preserve">at manusia. Hal ini disebabkan oleh semakin banyaknya penemuan-penemuan teknologi modern, yang tentunya bertujuan untuk </w:t>
      </w:r>
      <w:r w:rsidR="00577754" w:rsidRPr="00950B0F">
        <w:rPr>
          <w:rFonts w:ascii="Times New Roman" w:hAnsi="Times New Roman" w:cs="Times New Roman"/>
          <w:szCs w:val="24"/>
        </w:rPr>
        <w:t xml:space="preserve">kemaslahatan kehidupan ummat manusia dan </w:t>
      </w:r>
      <w:r w:rsidRPr="00950B0F">
        <w:rPr>
          <w:rFonts w:ascii="Times New Roman" w:hAnsi="Times New Roman" w:cs="Times New Roman"/>
          <w:color w:val="000000"/>
          <w:szCs w:val="24"/>
          <w:lang w:val="id-ID"/>
        </w:rPr>
        <w:t xml:space="preserve">meningkatkan taraf </w:t>
      </w:r>
      <w:r w:rsidR="00577754" w:rsidRPr="00950B0F">
        <w:rPr>
          <w:rFonts w:ascii="Times New Roman" w:hAnsi="Times New Roman" w:cs="Times New Roman"/>
          <w:color w:val="000000"/>
          <w:szCs w:val="24"/>
        </w:rPr>
        <w:t xml:space="preserve">serta </w:t>
      </w:r>
      <w:r w:rsidRPr="00950B0F">
        <w:rPr>
          <w:rFonts w:ascii="Times New Roman" w:hAnsi="Times New Roman" w:cs="Times New Roman"/>
          <w:color w:val="000000"/>
          <w:szCs w:val="24"/>
          <w:lang w:val="id-ID"/>
        </w:rPr>
        <w:t xml:space="preserve">kualitas </w:t>
      </w:r>
      <w:r w:rsidR="00577754" w:rsidRPr="00950B0F">
        <w:rPr>
          <w:rFonts w:ascii="Times New Roman" w:hAnsi="Times New Roman" w:cs="Times New Roman"/>
          <w:color w:val="000000"/>
          <w:szCs w:val="24"/>
        </w:rPr>
        <w:t xml:space="preserve">kehidupan </w:t>
      </w:r>
      <w:r w:rsidRPr="00950B0F">
        <w:rPr>
          <w:rFonts w:ascii="Times New Roman" w:hAnsi="Times New Roman" w:cs="Times New Roman"/>
          <w:color w:val="000000"/>
          <w:szCs w:val="24"/>
          <w:lang w:val="id-ID"/>
        </w:rPr>
        <w:t>manusia</w:t>
      </w:r>
      <w:r w:rsidR="00577754" w:rsidRPr="00950B0F">
        <w:rPr>
          <w:rFonts w:ascii="Times New Roman" w:hAnsi="Times New Roman" w:cs="Times New Roman"/>
          <w:color w:val="000000"/>
          <w:szCs w:val="24"/>
        </w:rPr>
        <w:t xml:space="preserve"> di dunia</w:t>
      </w:r>
      <w:r w:rsidRPr="00950B0F">
        <w:rPr>
          <w:rFonts w:ascii="Times New Roman" w:hAnsi="Times New Roman" w:cs="Times New Roman"/>
          <w:color w:val="000000"/>
          <w:szCs w:val="24"/>
          <w:lang w:val="id-ID"/>
        </w:rPr>
        <w:t xml:space="preserve">. </w:t>
      </w:r>
      <w:r w:rsidRPr="00950B0F">
        <w:rPr>
          <w:rFonts w:ascii="Times New Roman" w:hAnsi="Times New Roman" w:cs="Times New Roman"/>
          <w:szCs w:val="24"/>
          <w:lang w:val="id-ID"/>
        </w:rPr>
        <w:t xml:space="preserve">Diantara penemuan-penemuan teknologi yang </w:t>
      </w:r>
      <w:r w:rsidR="00EF2D66" w:rsidRPr="00950B0F">
        <w:rPr>
          <w:rFonts w:ascii="Times New Roman" w:hAnsi="Times New Roman" w:cs="Times New Roman"/>
          <w:szCs w:val="24"/>
          <w:lang w:val="id-ID"/>
        </w:rPr>
        <w:t xml:space="preserve">selalu mengikuti perkembangan di zaman era modern </w:t>
      </w:r>
      <w:r w:rsidRPr="00950B0F">
        <w:rPr>
          <w:rFonts w:ascii="Times New Roman" w:hAnsi="Times New Roman" w:cs="Times New Roman"/>
          <w:szCs w:val="24"/>
          <w:lang w:val="id-ID"/>
        </w:rPr>
        <w:t xml:space="preserve">dan juga demikian pesatnya adalah penemuan dalam </w:t>
      </w:r>
      <w:r w:rsidR="00577754" w:rsidRPr="00950B0F">
        <w:rPr>
          <w:rFonts w:ascii="Times New Roman" w:hAnsi="Times New Roman" w:cs="Times New Roman"/>
          <w:szCs w:val="24"/>
        </w:rPr>
        <w:t>di</w:t>
      </w:r>
      <w:r w:rsidRPr="00950B0F">
        <w:rPr>
          <w:rFonts w:ascii="Times New Roman" w:hAnsi="Times New Roman" w:cs="Times New Roman"/>
          <w:szCs w:val="24"/>
          <w:lang w:val="id-ID"/>
        </w:rPr>
        <w:t xml:space="preserve">bidang </w:t>
      </w:r>
      <w:r w:rsidR="00577754" w:rsidRPr="00950B0F">
        <w:rPr>
          <w:rFonts w:ascii="Times New Roman" w:hAnsi="Times New Roman" w:cs="Times New Roman"/>
          <w:szCs w:val="24"/>
        </w:rPr>
        <w:t xml:space="preserve">ilmu </w:t>
      </w:r>
      <w:r w:rsidRPr="00950B0F">
        <w:rPr>
          <w:rFonts w:ascii="Times New Roman" w:hAnsi="Times New Roman" w:cs="Times New Roman"/>
          <w:szCs w:val="24"/>
          <w:lang w:val="id-ID"/>
        </w:rPr>
        <w:t>kedokteran</w:t>
      </w:r>
      <w:r w:rsidRPr="00950B0F">
        <w:rPr>
          <w:rFonts w:ascii="Times New Roman" w:hAnsi="Times New Roman" w:cs="Times New Roman"/>
          <w:szCs w:val="24"/>
        </w:rPr>
        <w:t xml:space="preserve"> </w:t>
      </w:r>
      <w:r w:rsidR="00E74D25">
        <w:rPr>
          <w:rStyle w:val="FootnoteReference"/>
          <w:rFonts w:ascii="Times New Roman" w:hAnsi="Times New Roman" w:cs="Times New Roman"/>
          <w:szCs w:val="24"/>
        </w:rPr>
        <w:fldChar w:fldCharType="begin" w:fldLock="1"/>
      </w:r>
      <w:r w:rsidR="00321E5D">
        <w:rPr>
          <w:rFonts w:ascii="Times New Roman" w:hAnsi="Times New Roman" w:cs="Times New Roman"/>
          <w:szCs w:val="24"/>
        </w:rPr>
        <w:instrText>ADDIN CSL_CITATION { "citationItems" : [ { "id" : "ITEM-1", "itemData" : { "author" : [ { "dropping-particle" : "", "family" : "Khalisin", "given" : "Ahsanul", "non-dropping-particle" : "", "parse-names" : false, "suffix" : "" } ], "id" : "ITEM-1", "issued" : { "date-parts" : [ [ "2016" ] ] }, "number-of-pages" : "1", "publisher" : "Fakultas Syari\u2019ah dan Hukum, Universitas Islam Negeri (UIN) Alauddin", "publisher-place" : "Makasar", "title" : "Euthanasia Dalam Perpektif Hukum Pidana Islam", "type" : "book" }, "uris" : [ "http://www.mendeley.com/documents/?uuid=839ae263-c147-489e-a28f-da2587e32b93" ] } ], "mendeley" : { "formattedCitation" : "(Khalisin, 2016)", "manualFormatting" : "(Khalisin, 2016: 1-5)", "plainTextFormattedCitation" : "(Khalisin, 2016)", "previouslyFormattedCitation" : "(Khalisin, 2016)" }, "properties" : { "noteIndex" : 0 }, "schema" : "https://github.com/citation-style-language/schema/raw/master/csl-citation.json" }</w:instrText>
      </w:r>
      <w:r w:rsidR="00E74D25">
        <w:rPr>
          <w:rStyle w:val="FootnoteReference"/>
          <w:rFonts w:ascii="Times New Roman" w:hAnsi="Times New Roman" w:cs="Times New Roman"/>
          <w:szCs w:val="24"/>
        </w:rPr>
        <w:fldChar w:fldCharType="separate"/>
      </w:r>
      <w:r w:rsidR="00E74D25" w:rsidRPr="00E74D25">
        <w:rPr>
          <w:rFonts w:ascii="Times New Roman" w:hAnsi="Times New Roman" w:cs="Times New Roman"/>
          <w:noProof/>
          <w:szCs w:val="24"/>
        </w:rPr>
        <w:t>(Khalisin, 2016</w:t>
      </w:r>
      <w:r w:rsidR="00321E5D">
        <w:rPr>
          <w:rFonts w:ascii="Times New Roman" w:hAnsi="Times New Roman" w:cs="Times New Roman"/>
          <w:noProof/>
          <w:szCs w:val="24"/>
        </w:rPr>
        <w:t>: 1-5</w:t>
      </w:r>
      <w:r w:rsidR="00E74D25" w:rsidRPr="00E74D25">
        <w:rPr>
          <w:rFonts w:ascii="Times New Roman" w:hAnsi="Times New Roman" w:cs="Times New Roman"/>
          <w:noProof/>
          <w:szCs w:val="24"/>
        </w:rPr>
        <w:t>)</w:t>
      </w:r>
      <w:r w:rsidR="00E74D25">
        <w:rPr>
          <w:rStyle w:val="FootnoteReference"/>
          <w:rFonts w:ascii="Times New Roman" w:hAnsi="Times New Roman" w:cs="Times New Roman"/>
          <w:szCs w:val="24"/>
        </w:rPr>
        <w:fldChar w:fldCharType="end"/>
      </w:r>
      <w:r w:rsidRPr="00950B0F">
        <w:rPr>
          <w:rFonts w:ascii="Times New Roman" w:hAnsi="Times New Roman" w:cs="Times New Roman"/>
          <w:szCs w:val="24"/>
          <w:lang w:val="id-ID"/>
        </w:rPr>
        <w:t xml:space="preserve">. </w:t>
      </w:r>
    </w:p>
    <w:p w:rsidR="00245CD2" w:rsidRPr="00950B0F" w:rsidRDefault="00C603FF" w:rsidP="00676DE3">
      <w:pPr>
        <w:pStyle w:val="ListParagraph"/>
        <w:tabs>
          <w:tab w:val="left" w:pos="709"/>
        </w:tabs>
        <w:spacing w:line="360" w:lineRule="auto"/>
        <w:ind w:left="0"/>
        <w:rPr>
          <w:rFonts w:ascii="Times New Roman" w:hAnsi="Times New Roman" w:cs="Times New Roman"/>
          <w:szCs w:val="24"/>
        </w:rPr>
      </w:pPr>
      <w:r w:rsidRPr="00950B0F">
        <w:rPr>
          <w:rFonts w:ascii="Times New Roman" w:hAnsi="Times New Roman" w:cs="Times New Roman"/>
          <w:szCs w:val="24"/>
        </w:rPr>
        <w:lastRenderedPageBreak/>
        <w:tab/>
      </w:r>
      <w:r w:rsidR="00245CD2" w:rsidRPr="00950B0F">
        <w:rPr>
          <w:rFonts w:ascii="Times New Roman" w:hAnsi="Times New Roman" w:cs="Times New Roman"/>
          <w:szCs w:val="24"/>
          <w:lang w:val="id-ID"/>
        </w:rPr>
        <w:t>Pada zaman</w:t>
      </w:r>
      <w:r w:rsidR="00570692" w:rsidRPr="00950B0F">
        <w:rPr>
          <w:rFonts w:ascii="Times New Roman" w:hAnsi="Times New Roman" w:cs="Times New Roman"/>
          <w:szCs w:val="24"/>
        </w:rPr>
        <w:t xml:space="preserve"> sekarang</w:t>
      </w:r>
      <w:r w:rsidR="00245CD2" w:rsidRPr="00950B0F">
        <w:rPr>
          <w:rFonts w:ascii="Times New Roman" w:hAnsi="Times New Roman" w:cs="Times New Roman"/>
          <w:szCs w:val="24"/>
          <w:lang w:val="id-ID"/>
        </w:rPr>
        <w:t xml:space="preserve"> ini, </w:t>
      </w:r>
      <w:r w:rsidR="00245CD2" w:rsidRPr="00950B0F">
        <w:rPr>
          <w:rFonts w:ascii="Times New Roman" w:hAnsi="Times New Roman" w:cs="Times New Roman"/>
          <w:szCs w:val="24"/>
        </w:rPr>
        <w:t>teknologi</w:t>
      </w:r>
      <w:r w:rsidR="00245CD2" w:rsidRPr="00950B0F">
        <w:rPr>
          <w:rFonts w:ascii="Times New Roman" w:hAnsi="Times New Roman" w:cs="Times New Roman"/>
          <w:szCs w:val="24"/>
          <w:lang w:val="id-ID"/>
        </w:rPr>
        <w:t xml:space="preserve"> sangat</w:t>
      </w:r>
      <w:r w:rsidR="00245CD2" w:rsidRPr="00950B0F">
        <w:rPr>
          <w:rFonts w:ascii="Times New Roman" w:hAnsi="Times New Roman" w:cs="Times New Roman"/>
          <w:szCs w:val="24"/>
        </w:rPr>
        <w:t xml:space="preserve"> mempengaruhi perkembangan </w:t>
      </w:r>
      <w:r w:rsidR="00570692" w:rsidRPr="00950B0F">
        <w:rPr>
          <w:rFonts w:ascii="Times New Roman" w:hAnsi="Times New Roman" w:cs="Times New Roman"/>
          <w:szCs w:val="24"/>
        </w:rPr>
        <w:t xml:space="preserve">ilmu </w:t>
      </w:r>
      <w:r w:rsidR="00245CD2" w:rsidRPr="00950B0F">
        <w:rPr>
          <w:rFonts w:ascii="Times New Roman" w:hAnsi="Times New Roman" w:cs="Times New Roman"/>
          <w:szCs w:val="24"/>
        </w:rPr>
        <w:t>kedoktera</w:t>
      </w:r>
      <w:r w:rsidR="00245CD2" w:rsidRPr="00950B0F">
        <w:rPr>
          <w:rFonts w:ascii="Times New Roman" w:hAnsi="Times New Roman" w:cs="Times New Roman"/>
          <w:szCs w:val="24"/>
          <w:lang w:val="id-ID"/>
        </w:rPr>
        <w:t>n</w:t>
      </w:r>
      <w:r w:rsidR="00570692" w:rsidRPr="00950B0F">
        <w:rPr>
          <w:rFonts w:ascii="Times New Roman" w:hAnsi="Times New Roman" w:cs="Times New Roman"/>
          <w:szCs w:val="24"/>
        </w:rPr>
        <w:t xml:space="preserve"> dan profesi kedokteran</w:t>
      </w:r>
      <w:r w:rsidR="00245CD2" w:rsidRPr="00950B0F">
        <w:rPr>
          <w:rFonts w:ascii="Times New Roman" w:hAnsi="Times New Roman" w:cs="Times New Roman"/>
          <w:szCs w:val="24"/>
          <w:lang w:val="id-ID"/>
        </w:rPr>
        <w:t>, tidak hanya</w:t>
      </w:r>
      <w:r w:rsidR="00245CD2" w:rsidRPr="00950B0F">
        <w:rPr>
          <w:rFonts w:ascii="Times New Roman" w:hAnsi="Times New Roman" w:cs="Times New Roman"/>
          <w:szCs w:val="24"/>
        </w:rPr>
        <w:t xml:space="preserve"> menyebabkan peningkatan kualitas </w:t>
      </w:r>
      <w:r w:rsidR="00570692" w:rsidRPr="00950B0F">
        <w:rPr>
          <w:rFonts w:ascii="Times New Roman" w:hAnsi="Times New Roman" w:cs="Times New Roman"/>
          <w:szCs w:val="24"/>
        </w:rPr>
        <w:t xml:space="preserve">kerja </w:t>
      </w:r>
      <w:r w:rsidR="00245CD2" w:rsidRPr="00950B0F">
        <w:rPr>
          <w:rFonts w:ascii="Times New Roman" w:hAnsi="Times New Roman" w:cs="Times New Roman"/>
          <w:szCs w:val="24"/>
        </w:rPr>
        <w:t xml:space="preserve">profesi kedokteran, </w:t>
      </w:r>
      <w:r w:rsidR="00245CD2" w:rsidRPr="00950B0F">
        <w:rPr>
          <w:rFonts w:ascii="Times New Roman" w:hAnsi="Times New Roman" w:cs="Times New Roman"/>
          <w:szCs w:val="24"/>
          <w:lang w:val="id-ID"/>
        </w:rPr>
        <w:t xml:space="preserve">tetapi </w:t>
      </w:r>
      <w:r w:rsidR="00245CD2" w:rsidRPr="00950B0F">
        <w:rPr>
          <w:rFonts w:ascii="Times New Roman" w:hAnsi="Times New Roman" w:cs="Times New Roman"/>
          <w:szCs w:val="24"/>
        </w:rPr>
        <w:t xml:space="preserve">juga </w:t>
      </w:r>
      <w:r w:rsidR="00570692" w:rsidRPr="00950B0F">
        <w:rPr>
          <w:rFonts w:ascii="Times New Roman" w:hAnsi="Times New Roman" w:cs="Times New Roman"/>
          <w:szCs w:val="24"/>
        </w:rPr>
        <w:t xml:space="preserve">menimbulkan berbagai </w:t>
      </w:r>
      <w:r w:rsidR="00245CD2" w:rsidRPr="00950B0F">
        <w:rPr>
          <w:rFonts w:ascii="Times New Roman" w:hAnsi="Times New Roman" w:cs="Times New Roman"/>
          <w:szCs w:val="24"/>
        </w:rPr>
        <w:t xml:space="preserve">permasalahan </w:t>
      </w:r>
      <w:r w:rsidR="00570692" w:rsidRPr="00950B0F">
        <w:rPr>
          <w:rFonts w:ascii="Times New Roman" w:hAnsi="Times New Roman" w:cs="Times New Roman"/>
          <w:szCs w:val="24"/>
        </w:rPr>
        <w:t>baik permasalahan hukum maupun etika kedokteran</w:t>
      </w:r>
      <w:r w:rsidR="00F465B7">
        <w:rPr>
          <w:rFonts w:ascii="Times New Roman" w:hAnsi="Times New Roman" w:cs="Times New Roman"/>
          <w:szCs w:val="24"/>
        </w:rPr>
        <w:t xml:space="preserve"> </w:t>
      </w:r>
      <w:r w:rsidR="00E74D25">
        <w:rPr>
          <w:rStyle w:val="FootnoteReference"/>
          <w:rFonts w:ascii="Times New Roman" w:hAnsi="Times New Roman" w:cs="Times New Roman"/>
          <w:szCs w:val="24"/>
        </w:rPr>
        <w:fldChar w:fldCharType="begin" w:fldLock="1"/>
      </w:r>
      <w:r w:rsidR="00C224FC">
        <w:rPr>
          <w:rFonts w:ascii="Times New Roman" w:hAnsi="Times New Roman" w:cs="Times New Roman"/>
          <w:szCs w:val="24"/>
        </w:rPr>
        <w:instrText>ADDIN CSL_CITATION { "citationItems" : [ { "id" : "ITEM-1", "itemData" : { "author" : [ { "dropping-particle" : "", "family" : "Maramis", "given" : "Marhcel", "non-dropping-particle" : "", "parse-names" : false, "suffix" : "" } ], "container-title" : "Jurnal Hukum Unsrat", "id" : "ITEM-1", "issue" : "5", "issued" : { "date-parts" : [ [ "2018" ] ] }, "page" : "85", "title" : "Tinjauan Yuridis Terhadap Otopsi Medikolegal Dalam Pemeriksaan Mengenai Sebab-Sebab Kematian", "type" : "article-journal", "volume" : "21" }, "uris" : [ "http://www.mendeley.com/documents/?uuid=82c4fa7f-0bec-402f-9ced-751e1871c043" ] } ], "mendeley" : { "formattedCitation" : "(Maramis, 2018)", "manualFormatting" : "(Maramis, 2018: 85)", "plainTextFormattedCitation" : "(Maramis, 2018)", "previouslyFormattedCitation" : "(Maramis, 2018)" }, "properties" : { "noteIndex" : 0 }, "schema" : "https://github.com/citation-style-language/schema/raw/master/csl-citation.json" }</w:instrText>
      </w:r>
      <w:r w:rsidR="00E74D25">
        <w:rPr>
          <w:rStyle w:val="FootnoteReference"/>
          <w:rFonts w:ascii="Times New Roman" w:hAnsi="Times New Roman" w:cs="Times New Roman"/>
          <w:szCs w:val="24"/>
        </w:rPr>
        <w:fldChar w:fldCharType="separate"/>
      </w:r>
      <w:r w:rsidR="00E74D25" w:rsidRPr="00E74D25">
        <w:rPr>
          <w:rFonts w:ascii="Times New Roman" w:hAnsi="Times New Roman" w:cs="Times New Roman"/>
          <w:bCs/>
          <w:noProof/>
          <w:szCs w:val="24"/>
        </w:rPr>
        <w:t>(Maramis, 2018</w:t>
      </w:r>
      <w:r w:rsidR="00C224FC">
        <w:rPr>
          <w:rFonts w:ascii="Times New Roman" w:hAnsi="Times New Roman" w:cs="Times New Roman"/>
          <w:bCs/>
          <w:noProof/>
          <w:szCs w:val="24"/>
        </w:rPr>
        <w:t>: 85</w:t>
      </w:r>
      <w:r w:rsidR="00E74D25" w:rsidRPr="00E74D25">
        <w:rPr>
          <w:rFonts w:ascii="Times New Roman" w:hAnsi="Times New Roman" w:cs="Times New Roman"/>
          <w:bCs/>
          <w:noProof/>
          <w:szCs w:val="24"/>
        </w:rPr>
        <w:t>)</w:t>
      </w:r>
      <w:r w:rsidR="00E74D25">
        <w:rPr>
          <w:rStyle w:val="FootnoteReference"/>
          <w:rFonts w:ascii="Times New Roman" w:hAnsi="Times New Roman" w:cs="Times New Roman"/>
          <w:szCs w:val="24"/>
        </w:rPr>
        <w:fldChar w:fldCharType="end"/>
      </w:r>
      <w:r w:rsidR="00245CD2" w:rsidRPr="00950B0F">
        <w:rPr>
          <w:rFonts w:ascii="Times New Roman" w:hAnsi="Times New Roman" w:cs="Times New Roman"/>
          <w:szCs w:val="24"/>
        </w:rPr>
        <w:t>.</w:t>
      </w:r>
      <w:r w:rsidR="00245CD2" w:rsidRPr="00950B0F">
        <w:rPr>
          <w:rFonts w:ascii="Times New Roman" w:hAnsi="Times New Roman" w:cs="Times New Roman"/>
          <w:szCs w:val="24"/>
          <w:lang w:val="id-ID"/>
        </w:rPr>
        <w:t xml:space="preserve"> Misalnya,</w:t>
      </w:r>
      <w:r w:rsidR="00570692" w:rsidRPr="00950B0F">
        <w:rPr>
          <w:rFonts w:ascii="Times New Roman" w:hAnsi="Times New Roman" w:cs="Times New Roman"/>
          <w:szCs w:val="24"/>
        </w:rPr>
        <w:t xml:space="preserve"> dalam perkara pidana,</w:t>
      </w:r>
      <w:r w:rsidR="00245CD2" w:rsidRPr="00950B0F">
        <w:rPr>
          <w:rFonts w:ascii="Times New Roman" w:hAnsi="Times New Roman" w:cs="Times New Roman"/>
          <w:szCs w:val="24"/>
          <w:lang w:val="id-ID"/>
        </w:rPr>
        <w:t xml:space="preserve"> untuk mengetahui </w:t>
      </w:r>
      <w:r w:rsidR="00570692" w:rsidRPr="00950B0F">
        <w:rPr>
          <w:rFonts w:ascii="Times New Roman" w:hAnsi="Times New Roman" w:cs="Times New Roman"/>
          <w:szCs w:val="24"/>
        </w:rPr>
        <w:t>penyebab matinya korban</w:t>
      </w:r>
      <w:r w:rsidR="00245CD2" w:rsidRPr="00950B0F">
        <w:rPr>
          <w:rFonts w:ascii="Times New Roman" w:hAnsi="Times New Roman" w:cs="Times New Roman"/>
          <w:szCs w:val="24"/>
          <w:lang w:val="id-ID"/>
        </w:rPr>
        <w:t xml:space="preserve"> maka dilakukanlah tindakan pembedahan mayat</w:t>
      </w:r>
      <w:r w:rsidR="00570692" w:rsidRPr="00950B0F">
        <w:rPr>
          <w:rFonts w:ascii="Times New Roman" w:hAnsi="Times New Roman" w:cs="Times New Roman"/>
          <w:szCs w:val="24"/>
        </w:rPr>
        <w:t xml:space="preserve"> (</w:t>
      </w:r>
      <w:r w:rsidR="00245CD2" w:rsidRPr="00950B0F">
        <w:rPr>
          <w:rFonts w:ascii="Times New Roman" w:hAnsi="Times New Roman" w:cs="Times New Roman"/>
          <w:szCs w:val="24"/>
          <w:lang w:val="id-ID"/>
        </w:rPr>
        <w:t>autopsi</w:t>
      </w:r>
      <w:r w:rsidR="00570692" w:rsidRPr="00950B0F">
        <w:rPr>
          <w:rFonts w:ascii="Times New Roman" w:hAnsi="Times New Roman" w:cs="Times New Roman"/>
          <w:szCs w:val="24"/>
        </w:rPr>
        <w:t>)</w:t>
      </w:r>
      <w:r w:rsidR="00245CD2" w:rsidRPr="00950B0F">
        <w:rPr>
          <w:rFonts w:ascii="Times New Roman" w:hAnsi="Times New Roman" w:cs="Times New Roman"/>
          <w:szCs w:val="24"/>
          <w:lang w:val="id-ID"/>
        </w:rPr>
        <w:t>.</w:t>
      </w:r>
      <w:r w:rsidR="00570692" w:rsidRPr="00950B0F">
        <w:rPr>
          <w:rFonts w:ascii="Times New Roman" w:hAnsi="Times New Roman" w:cs="Times New Roman"/>
          <w:szCs w:val="24"/>
        </w:rPr>
        <w:t xml:space="preserve"> Namun, umumnya keluarga korban tidak mengizinkan karena dianggap menyakiti korban, merusak mayat dan bertentangan dengan nilai-nilai kemanusiaan</w:t>
      </w:r>
      <w:r w:rsidR="00245CD2" w:rsidRPr="00950B0F">
        <w:rPr>
          <w:rFonts w:ascii="Times New Roman" w:hAnsi="Times New Roman" w:cs="Times New Roman"/>
          <w:szCs w:val="24"/>
          <w:lang w:val="id-ID"/>
        </w:rPr>
        <w:t xml:space="preserve"> </w:t>
      </w:r>
      <w:r w:rsidR="00E74D25">
        <w:rPr>
          <w:rStyle w:val="FootnoteReference"/>
          <w:rFonts w:ascii="Times New Roman" w:hAnsi="Times New Roman" w:cs="Times New Roman"/>
          <w:color w:val="000000"/>
          <w:szCs w:val="24"/>
        </w:rPr>
        <w:fldChar w:fldCharType="begin" w:fldLock="1"/>
      </w:r>
      <w:r w:rsidR="00C224FC">
        <w:rPr>
          <w:rFonts w:ascii="Times New Roman" w:hAnsi="Times New Roman" w:cs="Times New Roman"/>
          <w:color w:val="000000"/>
          <w:szCs w:val="24"/>
        </w:rPr>
        <w:instrText>ADDIN CSL_CITATION { "citationItems" : [ { "id" : "ITEM-1", "itemData" : { "author" : [ { "dropping-particle" : "", "family" : "Turmudi", "given" : "", "non-dropping-particle" : "", "parse-names" : false, "suffix" : "" } ], "container-title" : "IAIN Tribakti Kediri", "id" : "ITEM-1", "issue" : "1", "issued" : { "date-parts" : [ [ "2014" ] ] }, "page" : "1-12", "title" : "Ijtihad Pada Masa Kotemporer (Konteks Pemikiran Islam dalam Fiqh Dan Ushul Fiqh)", "type" : "article-journal", "volume" : "25" }, "uris" : [ "http://www.mendeley.com/documents/?uuid=6bd85c0f-b151-4208-943c-1ed4ce0135b7" ] } ], "mendeley" : { "formattedCitation" : "(Turmudi, 2014)", "manualFormatting" : "(Turmudi, 2014: 23)", "plainTextFormattedCitation" : "(Turmudi, 2014)", "previouslyFormattedCitation" : "(Turmudi, 2014)" }, "properties" : { "noteIndex" : 0 }, "schema" : "https://github.com/citation-style-language/schema/raw/master/csl-citation.json" }</w:instrText>
      </w:r>
      <w:r w:rsidR="00E74D25">
        <w:rPr>
          <w:rStyle w:val="FootnoteReference"/>
          <w:rFonts w:ascii="Times New Roman" w:hAnsi="Times New Roman" w:cs="Times New Roman"/>
          <w:color w:val="000000"/>
          <w:szCs w:val="24"/>
        </w:rPr>
        <w:fldChar w:fldCharType="separate"/>
      </w:r>
      <w:r w:rsidR="00E74D25" w:rsidRPr="00E74D25">
        <w:rPr>
          <w:rFonts w:ascii="Times New Roman" w:hAnsi="Times New Roman" w:cs="Times New Roman"/>
          <w:bCs/>
          <w:noProof/>
          <w:color w:val="000000"/>
          <w:szCs w:val="24"/>
        </w:rPr>
        <w:t>(Turmudi, 2014</w:t>
      </w:r>
      <w:r w:rsidR="00C224FC">
        <w:rPr>
          <w:rFonts w:ascii="Times New Roman" w:hAnsi="Times New Roman" w:cs="Times New Roman"/>
          <w:bCs/>
          <w:noProof/>
          <w:color w:val="000000"/>
          <w:szCs w:val="24"/>
        </w:rPr>
        <w:t>: 23</w:t>
      </w:r>
      <w:r w:rsidR="00E74D25" w:rsidRPr="00E74D25">
        <w:rPr>
          <w:rFonts w:ascii="Times New Roman" w:hAnsi="Times New Roman" w:cs="Times New Roman"/>
          <w:bCs/>
          <w:noProof/>
          <w:color w:val="000000"/>
          <w:szCs w:val="24"/>
        </w:rPr>
        <w:t>)</w:t>
      </w:r>
      <w:r w:rsidR="00E74D25">
        <w:rPr>
          <w:rStyle w:val="FootnoteReference"/>
          <w:rFonts w:ascii="Times New Roman" w:hAnsi="Times New Roman" w:cs="Times New Roman"/>
          <w:color w:val="000000"/>
          <w:szCs w:val="24"/>
        </w:rPr>
        <w:fldChar w:fldCharType="end"/>
      </w:r>
      <w:r w:rsidR="00245CD2" w:rsidRPr="00950B0F">
        <w:rPr>
          <w:rFonts w:ascii="Times New Roman" w:hAnsi="Times New Roman" w:cs="Times New Roman"/>
          <w:color w:val="000000"/>
          <w:szCs w:val="24"/>
          <w:lang w:val="id-ID"/>
        </w:rPr>
        <w:t>.</w:t>
      </w:r>
    </w:p>
    <w:p w:rsidR="00245CD2" w:rsidRPr="00950B0F" w:rsidRDefault="00C603FF" w:rsidP="00676DE3">
      <w:pPr>
        <w:pStyle w:val="ListParagraph"/>
        <w:tabs>
          <w:tab w:val="left" w:pos="709"/>
        </w:tabs>
        <w:spacing w:line="360" w:lineRule="auto"/>
        <w:ind w:left="0"/>
        <w:rPr>
          <w:rFonts w:ascii="Times New Roman" w:hAnsi="Times New Roman" w:cs="Times New Roman"/>
          <w:szCs w:val="24"/>
        </w:rPr>
      </w:pPr>
      <w:r w:rsidRPr="00950B0F">
        <w:rPr>
          <w:rFonts w:ascii="Times New Roman" w:hAnsi="Times New Roman" w:cs="Times New Roman"/>
          <w:szCs w:val="24"/>
        </w:rPr>
        <w:tab/>
      </w:r>
      <w:r w:rsidR="00570692" w:rsidRPr="00950B0F">
        <w:rPr>
          <w:rFonts w:ascii="Times New Roman" w:hAnsi="Times New Roman" w:cs="Times New Roman"/>
          <w:szCs w:val="24"/>
        </w:rPr>
        <w:t>Untuk mengu</w:t>
      </w:r>
      <w:r w:rsidR="00EF2D66" w:rsidRPr="00950B0F">
        <w:rPr>
          <w:rFonts w:ascii="Times New Roman" w:hAnsi="Times New Roman" w:cs="Times New Roman"/>
          <w:szCs w:val="24"/>
          <w:lang w:val="id-ID"/>
        </w:rPr>
        <w:t>ng</w:t>
      </w:r>
      <w:r w:rsidR="00570692" w:rsidRPr="00950B0F">
        <w:rPr>
          <w:rFonts w:ascii="Times New Roman" w:hAnsi="Times New Roman" w:cs="Times New Roman"/>
          <w:szCs w:val="24"/>
        </w:rPr>
        <w:t xml:space="preserve">kap penyebab kematian korban secara tidak wajar, pihak penegak hukum membutuhkan ilmu </w:t>
      </w:r>
      <w:proofErr w:type="gramStart"/>
      <w:r w:rsidR="00570692" w:rsidRPr="00950B0F">
        <w:rPr>
          <w:rFonts w:ascii="Times New Roman" w:hAnsi="Times New Roman" w:cs="Times New Roman"/>
          <w:szCs w:val="24"/>
        </w:rPr>
        <w:t>bantu</w:t>
      </w:r>
      <w:proofErr w:type="gramEnd"/>
      <w:r w:rsidR="00570692" w:rsidRPr="00950B0F">
        <w:rPr>
          <w:rFonts w:ascii="Times New Roman" w:hAnsi="Times New Roman" w:cs="Times New Roman"/>
          <w:szCs w:val="24"/>
        </w:rPr>
        <w:t xml:space="preserve"> yaitu ilmu autops</w:t>
      </w:r>
      <w:r w:rsidR="00CA4D0E" w:rsidRPr="00950B0F">
        <w:rPr>
          <w:rFonts w:ascii="Times New Roman" w:hAnsi="Times New Roman" w:cs="Times New Roman"/>
          <w:szCs w:val="24"/>
        </w:rPr>
        <w:t>i</w:t>
      </w:r>
      <w:r w:rsidR="00EF2D66" w:rsidRPr="00950B0F">
        <w:rPr>
          <w:rFonts w:ascii="Times New Roman" w:hAnsi="Times New Roman" w:cs="Times New Roman"/>
          <w:szCs w:val="24"/>
        </w:rPr>
        <w:t xml:space="preserve"> yang di</w:t>
      </w:r>
      <w:r w:rsidR="00EF2D66" w:rsidRPr="00950B0F">
        <w:rPr>
          <w:rFonts w:ascii="Times New Roman" w:hAnsi="Times New Roman" w:cs="Times New Roman"/>
          <w:szCs w:val="24"/>
          <w:lang w:val="id-ID"/>
        </w:rPr>
        <w:t>laksanakan</w:t>
      </w:r>
      <w:r w:rsidR="00570692" w:rsidRPr="00950B0F">
        <w:rPr>
          <w:rFonts w:ascii="Times New Roman" w:hAnsi="Times New Roman" w:cs="Times New Roman"/>
          <w:szCs w:val="24"/>
        </w:rPr>
        <w:t xml:space="preserve"> oleh dokter </w:t>
      </w:r>
      <w:r w:rsidR="00CA4D0E" w:rsidRPr="00950B0F">
        <w:rPr>
          <w:rFonts w:ascii="Times New Roman" w:hAnsi="Times New Roman" w:cs="Times New Roman"/>
          <w:szCs w:val="24"/>
        </w:rPr>
        <w:t>forensik</w:t>
      </w:r>
      <w:r w:rsidR="00570692" w:rsidRPr="00950B0F">
        <w:rPr>
          <w:rFonts w:ascii="Times New Roman" w:hAnsi="Times New Roman" w:cs="Times New Roman"/>
          <w:szCs w:val="24"/>
        </w:rPr>
        <w:t xml:space="preserve"> untuk </w:t>
      </w:r>
      <w:r w:rsidR="00245CD2" w:rsidRPr="00950B0F">
        <w:rPr>
          <w:rFonts w:ascii="Times New Roman" w:hAnsi="Times New Roman" w:cs="Times New Roman"/>
          <w:szCs w:val="24"/>
        </w:rPr>
        <w:t>meneliti bagian</w:t>
      </w:r>
      <w:r w:rsidR="00570692" w:rsidRPr="00950B0F">
        <w:rPr>
          <w:rFonts w:ascii="Times New Roman" w:hAnsi="Times New Roman" w:cs="Times New Roman"/>
          <w:szCs w:val="24"/>
        </w:rPr>
        <w:t>-bagian</w:t>
      </w:r>
      <w:r w:rsidR="00245CD2" w:rsidRPr="00950B0F">
        <w:rPr>
          <w:rFonts w:ascii="Times New Roman" w:hAnsi="Times New Roman" w:cs="Times New Roman"/>
          <w:szCs w:val="24"/>
        </w:rPr>
        <w:t xml:space="preserve"> tubuh </w:t>
      </w:r>
      <w:r w:rsidR="00570692" w:rsidRPr="00950B0F">
        <w:rPr>
          <w:rFonts w:ascii="Times New Roman" w:hAnsi="Times New Roman" w:cs="Times New Roman"/>
          <w:szCs w:val="24"/>
        </w:rPr>
        <w:t>korban yang masih tersisa</w:t>
      </w:r>
      <w:r w:rsidR="00CA4D0E" w:rsidRPr="00950B0F">
        <w:rPr>
          <w:rFonts w:ascii="Times New Roman" w:hAnsi="Times New Roman" w:cs="Times New Roman"/>
          <w:szCs w:val="24"/>
        </w:rPr>
        <w:t xml:space="preserve"> atau tubuh korban yang sudah terlanjur dikubur oleh pihak keluarga</w:t>
      </w:r>
      <w:r w:rsidR="00245CD2" w:rsidRPr="00950B0F">
        <w:rPr>
          <w:rFonts w:ascii="Times New Roman" w:hAnsi="Times New Roman" w:cs="Times New Roman"/>
          <w:szCs w:val="24"/>
          <w:lang w:val="id-ID"/>
        </w:rPr>
        <w:t>. Au</w:t>
      </w:r>
      <w:r w:rsidR="00245CD2" w:rsidRPr="00950B0F">
        <w:rPr>
          <w:rFonts w:ascii="Times New Roman" w:hAnsi="Times New Roman" w:cs="Times New Roman"/>
          <w:szCs w:val="24"/>
        </w:rPr>
        <w:t>topsi</w:t>
      </w:r>
      <w:r w:rsidR="00245CD2" w:rsidRPr="00950B0F">
        <w:rPr>
          <w:rFonts w:ascii="Times New Roman" w:hAnsi="Times New Roman" w:cs="Times New Roman"/>
          <w:szCs w:val="24"/>
          <w:lang w:val="id-ID"/>
        </w:rPr>
        <w:t xml:space="preserve"> telah menjadi </w:t>
      </w:r>
      <w:r w:rsidR="00245CD2" w:rsidRPr="00950B0F">
        <w:rPr>
          <w:rFonts w:ascii="Times New Roman" w:hAnsi="Times New Roman" w:cs="Times New Roman"/>
          <w:szCs w:val="24"/>
        </w:rPr>
        <w:t xml:space="preserve">salah satu ilmu kedokteran sangat penting </w:t>
      </w:r>
      <w:r w:rsidR="00245CD2" w:rsidRPr="00950B0F">
        <w:rPr>
          <w:rFonts w:ascii="Times New Roman" w:hAnsi="Times New Roman" w:cs="Times New Roman"/>
          <w:szCs w:val="24"/>
          <w:lang w:val="id-ID"/>
        </w:rPr>
        <w:t xml:space="preserve">yang bertujuan untuk </w:t>
      </w:r>
      <w:r w:rsidR="00245CD2" w:rsidRPr="00950B0F">
        <w:rPr>
          <w:rFonts w:ascii="Times New Roman" w:hAnsi="Times New Roman" w:cs="Times New Roman"/>
          <w:szCs w:val="24"/>
        </w:rPr>
        <w:t>mengetahui</w:t>
      </w:r>
      <w:r w:rsidR="00245CD2" w:rsidRPr="00950B0F">
        <w:rPr>
          <w:rFonts w:ascii="Times New Roman" w:hAnsi="Times New Roman" w:cs="Times New Roman"/>
          <w:szCs w:val="24"/>
          <w:lang w:val="id-ID"/>
        </w:rPr>
        <w:t xml:space="preserve"> dan mempelajari </w:t>
      </w:r>
      <w:r w:rsidR="00245CD2" w:rsidRPr="00950B0F">
        <w:rPr>
          <w:rFonts w:ascii="Times New Roman" w:hAnsi="Times New Roman" w:cs="Times New Roman"/>
          <w:szCs w:val="24"/>
        </w:rPr>
        <w:t>struktur anatomi tubuh manusia</w:t>
      </w:r>
      <w:r w:rsidR="00245CD2" w:rsidRPr="00950B0F">
        <w:rPr>
          <w:rFonts w:ascii="Times New Roman" w:hAnsi="Times New Roman" w:cs="Times New Roman"/>
          <w:szCs w:val="24"/>
          <w:lang w:val="id-ID"/>
        </w:rPr>
        <w:t xml:space="preserve">, </w:t>
      </w:r>
      <w:r w:rsidR="00245CD2" w:rsidRPr="00950B0F">
        <w:rPr>
          <w:rFonts w:ascii="Times New Roman" w:hAnsi="Times New Roman" w:cs="Times New Roman"/>
          <w:szCs w:val="24"/>
        </w:rPr>
        <w:t>cara mengatasi berbagai macam penyakit yang</w:t>
      </w:r>
      <w:r w:rsidR="00B559E2" w:rsidRPr="00950B0F">
        <w:rPr>
          <w:rFonts w:ascii="Times New Roman" w:hAnsi="Times New Roman" w:cs="Times New Roman"/>
          <w:szCs w:val="24"/>
        </w:rPr>
        <w:t xml:space="preserve"> ter</w:t>
      </w:r>
      <w:r w:rsidR="00B559E2" w:rsidRPr="00950B0F">
        <w:rPr>
          <w:rFonts w:ascii="Times New Roman" w:hAnsi="Times New Roman" w:cs="Times New Roman"/>
          <w:szCs w:val="24"/>
          <w:lang w:val="id-ID"/>
        </w:rPr>
        <w:t xml:space="preserve">sembunyi </w:t>
      </w:r>
      <w:r w:rsidR="00245CD2" w:rsidRPr="00950B0F">
        <w:rPr>
          <w:rFonts w:ascii="Times New Roman" w:hAnsi="Times New Roman" w:cs="Times New Roman"/>
          <w:szCs w:val="24"/>
        </w:rPr>
        <w:t xml:space="preserve">dalam tubuh manusia </w:t>
      </w:r>
      <w:r w:rsidR="00245CD2" w:rsidRPr="00950B0F">
        <w:rPr>
          <w:rFonts w:ascii="Times New Roman" w:hAnsi="Times New Roman" w:cs="Times New Roman"/>
          <w:szCs w:val="24"/>
          <w:lang w:val="id-ID"/>
        </w:rPr>
        <w:t xml:space="preserve">dan </w:t>
      </w:r>
      <w:r w:rsidR="00245CD2" w:rsidRPr="00950B0F">
        <w:rPr>
          <w:rFonts w:ascii="Times New Roman" w:hAnsi="Times New Roman" w:cs="Times New Roman"/>
          <w:szCs w:val="24"/>
        </w:rPr>
        <w:t xml:space="preserve">sebagai alat bukti </w:t>
      </w:r>
      <w:r w:rsidR="00CA4D0E" w:rsidRPr="00950B0F">
        <w:rPr>
          <w:rFonts w:ascii="Times New Roman" w:hAnsi="Times New Roman" w:cs="Times New Roman"/>
          <w:szCs w:val="24"/>
        </w:rPr>
        <w:t xml:space="preserve">di pengadilan untuk mengungkap </w:t>
      </w:r>
      <w:r w:rsidR="00245CD2" w:rsidRPr="00950B0F">
        <w:rPr>
          <w:rFonts w:ascii="Times New Roman" w:hAnsi="Times New Roman" w:cs="Times New Roman"/>
          <w:szCs w:val="24"/>
        </w:rPr>
        <w:t>sebab musabab kematian manusia</w:t>
      </w:r>
      <w:r w:rsidR="006F51BC">
        <w:rPr>
          <w:rFonts w:ascii="Times New Roman" w:hAnsi="Times New Roman" w:cs="Times New Roman"/>
          <w:szCs w:val="24"/>
        </w:rPr>
        <w:t xml:space="preserve"> </w:t>
      </w:r>
      <w:r w:rsidR="00E74D25">
        <w:rPr>
          <w:rStyle w:val="FootnoteReference"/>
          <w:rFonts w:ascii="Times New Roman" w:hAnsi="Times New Roman" w:cs="Times New Roman"/>
          <w:szCs w:val="24"/>
        </w:rPr>
        <w:fldChar w:fldCharType="begin" w:fldLock="1"/>
      </w:r>
      <w:r w:rsidR="00C224FC">
        <w:rPr>
          <w:rFonts w:ascii="Times New Roman" w:hAnsi="Times New Roman" w:cs="Times New Roman"/>
          <w:szCs w:val="24"/>
        </w:rPr>
        <w:instrText>ADDIN CSL_CITATION { "citationItems" : [ { "id" : "ITEM-1", "itemData" : { "author" : [ { "dropping-particle" : "", "family" : "Hastuti", "given" : "Dyah", "non-dropping-particle" : "", "parse-names" : false, "suffix" : "" } ], "id" : "ITEM-1", "issued" : { "date-parts" : [ [ "2009" ] ] }, "number-of-pages" : "3", "publisher" : "Fakultas Syari\u2019ah, Universitas Islam Negeri (UIN) Sunan Kalijaga", "publisher-place" : "Yogyakarta", "title" : "Perspektif Hukum Islam Terhadap Otopsi (Studi Kasus Di RSUP. Dr. Sardjito Yogyakarta)", "type" : "book" }, "uris" : [ "http://www.mendeley.com/documents/?uuid=f3b320cf-3d1d-4ec1-ace2-efcbd823de87" ] } ], "mendeley" : { "formattedCitation" : "(Hastuti, 2009)", "manualFormatting" : "(Hastuti, 2009: 3)", "plainTextFormattedCitation" : "(Hastuti, 2009)", "previouslyFormattedCitation" : "(Hastuti, 2009)" }, "properties" : { "noteIndex" : 0 }, "schema" : "https://github.com/citation-style-language/schema/raw/master/csl-citation.json" }</w:instrText>
      </w:r>
      <w:r w:rsidR="00E74D25">
        <w:rPr>
          <w:rStyle w:val="FootnoteReference"/>
          <w:rFonts w:ascii="Times New Roman" w:hAnsi="Times New Roman" w:cs="Times New Roman"/>
          <w:szCs w:val="24"/>
        </w:rPr>
        <w:fldChar w:fldCharType="separate"/>
      </w:r>
      <w:r w:rsidR="00E74D25" w:rsidRPr="00E74D25">
        <w:rPr>
          <w:rFonts w:ascii="Times New Roman" w:hAnsi="Times New Roman" w:cs="Times New Roman"/>
          <w:noProof/>
          <w:szCs w:val="24"/>
        </w:rPr>
        <w:t>(Hastuti, 2009</w:t>
      </w:r>
      <w:r w:rsidR="00C224FC">
        <w:rPr>
          <w:rFonts w:ascii="Times New Roman" w:hAnsi="Times New Roman" w:cs="Times New Roman"/>
          <w:noProof/>
          <w:szCs w:val="24"/>
        </w:rPr>
        <w:t>: 3</w:t>
      </w:r>
      <w:r w:rsidR="00E74D25" w:rsidRPr="00E74D25">
        <w:rPr>
          <w:rFonts w:ascii="Times New Roman" w:hAnsi="Times New Roman" w:cs="Times New Roman"/>
          <w:noProof/>
          <w:szCs w:val="24"/>
        </w:rPr>
        <w:t>)</w:t>
      </w:r>
      <w:r w:rsidR="00E74D25">
        <w:rPr>
          <w:rStyle w:val="FootnoteReference"/>
          <w:rFonts w:ascii="Times New Roman" w:hAnsi="Times New Roman" w:cs="Times New Roman"/>
          <w:szCs w:val="24"/>
        </w:rPr>
        <w:fldChar w:fldCharType="end"/>
      </w:r>
      <w:r w:rsidR="00245CD2" w:rsidRPr="00950B0F">
        <w:rPr>
          <w:rFonts w:ascii="Times New Roman" w:hAnsi="Times New Roman" w:cs="Times New Roman"/>
          <w:szCs w:val="24"/>
          <w:lang w:val="id-ID"/>
        </w:rPr>
        <w:t>.</w:t>
      </w:r>
    </w:p>
    <w:p w:rsidR="00245CD2" w:rsidRPr="00950B0F" w:rsidRDefault="00C603FF" w:rsidP="00676DE3">
      <w:pPr>
        <w:pStyle w:val="ListParagraph"/>
        <w:tabs>
          <w:tab w:val="left" w:pos="709"/>
        </w:tabs>
        <w:spacing w:line="360" w:lineRule="auto"/>
        <w:ind w:left="0"/>
        <w:rPr>
          <w:rFonts w:ascii="Times New Roman" w:hAnsi="Times New Roman" w:cs="Times New Roman"/>
          <w:szCs w:val="24"/>
        </w:rPr>
      </w:pPr>
      <w:r w:rsidRPr="00950B0F">
        <w:rPr>
          <w:rFonts w:ascii="Times New Roman" w:hAnsi="Times New Roman" w:cs="Times New Roman"/>
          <w:szCs w:val="24"/>
        </w:rPr>
        <w:tab/>
      </w:r>
      <w:r w:rsidR="00245CD2" w:rsidRPr="00950B0F">
        <w:rPr>
          <w:rFonts w:ascii="Times New Roman" w:hAnsi="Times New Roman" w:cs="Times New Roman"/>
          <w:szCs w:val="24"/>
          <w:lang w:val="id-ID"/>
        </w:rPr>
        <w:t>Dari perspektif Islam, p</w:t>
      </w:r>
      <w:r w:rsidR="00245CD2" w:rsidRPr="00950B0F">
        <w:rPr>
          <w:rFonts w:ascii="Times New Roman" w:hAnsi="Times New Roman" w:cs="Times New Roman"/>
          <w:szCs w:val="24"/>
        </w:rPr>
        <w:t xml:space="preserve">erkembangan </w:t>
      </w:r>
      <w:r w:rsidR="00CA4D0E" w:rsidRPr="00950B0F">
        <w:rPr>
          <w:rFonts w:ascii="Times New Roman" w:hAnsi="Times New Roman" w:cs="Times New Roman"/>
          <w:szCs w:val="24"/>
        </w:rPr>
        <w:t xml:space="preserve">suatu </w:t>
      </w:r>
      <w:r w:rsidR="00245CD2" w:rsidRPr="00950B0F">
        <w:rPr>
          <w:rFonts w:ascii="Times New Roman" w:hAnsi="Times New Roman" w:cs="Times New Roman"/>
          <w:szCs w:val="24"/>
        </w:rPr>
        <w:t xml:space="preserve">ilmu pengetahuan </w:t>
      </w:r>
      <w:r w:rsidR="00CA4D0E" w:rsidRPr="00950B0F">
        <w:rPr>
          <w:rFonts w:ascii="Times New Roman" w:hAnsi="Times New Roman" w:cs="Times New Roman"/>
          <w:szCs w:val="24"/>
        </w:rPr>
        <w:t xml:space="preserve">harus ditelaah </w:t>
      </w:r>
      <w:r w:rsidR="00245CD2" w:rsidRPr="00950B0F">
        <w:rPr>
          <w:rFonts w:ascii="Times New Roman" w:hAnsi="Times New Roman" w:cs="Times New Roman"/>
          <w:szCs w:val="24"/>
        </w:rPr>
        <w:t xml:space="preserve">lebih jauh </w:t>
      </w:r>
      <w:r w:rsidR="00CA4D0E" w:rsidRPr="00950B0F">
        <w:rPr>
          <w:rFonts w:ascii="Times New Roman" w:hAnsi="Times New Roman" w:cs="Times New Roman"/>
          <w:szCs w:val="24"/>
        </w:rPr>
        <w:t xml:space="preserve">berkenaan dengan </w:t>
      </w:r>
      <w:r w:rsidR="00245CD2" w:rsidRPr="00950B0F">
        <w:rPr>
          <w:rFonts w:ascii="Times New Roman" w:hAnsi="Times New Roman" w:cs="Times New Roman"/>
          <w:szCs w:val="24"/>
        </w:rPr>
        <w:t>kepentingan</w:t>
      </w:r>
      <w:r w:rsidR="00245CD2" w:rsidRPr="00950B0F">
        <w:rPr>
          <w:rFonts w:ascii="Times New Roman" w:hAnsi="Times New Roman" w:cs="Times New Roman"/>
          <w:szCs w:val="24"/>
          <w:lang w:val="id-ID"/>
        </w:rPr>
        <w:t>,</w:t>
      </w:r>
      <w:r w:rsidR="00245CD2" w:rsidRPr="00950B0F">
        <w:rPr>
          <w:rFonts w:ascii="Times New Roman" w:hAnsi="Times New Roman" w:cs="Times New Roman"/>
          <w:szCs w:val="24"/>
        </w:rPr>
        <w:t xml:space="preserve"> kemaslahatan </w:t>
      </w:r>
      <w:r w:rsidR="00245CD2" w:rsidRPr="00950B0F">
        <w:rPr>
          <w:rFonts w:ascii="Times New Roman" w:hAnsi="Times New Roman" w:cs="Times New Roman"/>
          <w:szCs w:val="24"/>
          <w:lang w:val="id-ID"/>
        </w:rPr>
        <w:t xml:space="preserve">dan </w:t>
      </w:r>
      <w:r w:rsidR="00245CD2" w:rsidRPr="00950B0F">
        <w:rPr>
          <w:rFonts w:ascii="Times New Roman" w:hAnsi="Times New Roman" w:cs="Times New Roman"/>
          <w:szCs w:val="24"/>
        </w:rPr>
        <w:t>keabsahannya menurut hukum Islam. Semua penemuan</w:t>
      </w:r>
      <w:r w:rsidR="00245CD2" w:rsidRPr="00950B0F">
        <w:rPr>
          <w:rFonts w:ascii="Times New Roman" w:hAnsi="Times New Roman" w:cs="Times New Roman"/>
          <w:szCs w:val="24"/>
          <w:lang w:val="id-ID"/>
        </w:rPr>
        <w:t xml:space="preserve"> </w:t>
      </w:r>
      <w:r w:rsidR="00245CD2" w:rsidRPr="00950B0F">
        <w:rPr>
          <w:rFonts w:ascii="Times New Roman" w:hAnsi="Times New Roman" w:cs="Times New Roman"/>
          <w:szCs w:val="24"/>
        </w:rPr>
        <w:t>baru</w:t>
      </w:r>
      <w:r w:rsidR="00245CD2" w:rsidRPr="00950B0F">
        <w:rPr>
          <w:rFonts w:ascii="Times New Roman" w:hAnsi="Times New Roman" w:cs="Times New Roman"/>
          <w:szCs w:val="24"/>
          <w:lang w:val="id-ID"/>
        </w:rPr>
        <w:t>,</w:t>
      </w:r>
      <w:r w:rsidR="00245CD2" w:rsidRPr="00950B0F">
        <w:rPr>
          <w:rFonts w:ascii="Times New Roman" w:hAnsi="Times New Roman" w:cs="Times New Roman"/>
          <w:szCs w:val="24"/>
        </w:rPr>
        <w:t xml:space="preserve"> </w:t>
      </w:r>
      <w:r w:rsidR="005B2246" w:rsidRPr="00950B0F">
        <w:rPr>
          <w:rFonts w:ascii="Times New Roman" w:hAnsi="Times New Roman" w:cs="Times New Roman"/>
          <w:szCs w:val="24"/>
        </w:rPr>
        <w:t xml:space="preserve">termasuk dibidang ilmu autopsi, bukan hanya dilihat dari sisi kemanfaatannya saja tetapi </w:t>
      </w:r>
      <w:r w:rsidR="00245CD2" w:rsidRPr="00950B0F">
        <w:rPr>
          <w:rFonts w:ascii="Times New Roman" w:hAnsi="Times New Roman" w:cs="Times New Roman"/>
          <w:szCs w:val="24"/>
        </w:rPr>
        <w:t xml:space="preserve">hendaknya </w:t>
      </w:r>
      <w:r w:rsidR="005B2246" w:rsidRPr="00950B0F">
        <w:rPr>
          <w:rFonts w:ascii="Times New Roman" w:hAnsi="Times New Roman" w:cs="Times New Roman"/>
          <w:szCs w:val="24"/>
        </w:rPr>
        <w:t xml:space="preserve">harus </w:t>
      </w:r>
      <w:r w:rsidR="00245CD2" w:rsidRPr="00950B0F">
        <w:rPr>
          <w:rFonts w:ascii="Times New Roman" w:hAnsi="Times New Roman" w:cs="Times New Roman"/>
          <w:szCs w:val="24"/>
        </w:rPr>
        <w:t>sejalan dengan kaidah-kaidah hukum Islam</w:t>
      </w:r>
      <w:r w:rsidR="00F465B7">
        <w:rPr>
          <w:rFonts w:ascii="Times New Roman" w:hAnsi="Times New Roman" w:cs="Times New Roman"/>
          <w:szCs w:val="24"/>
        </w:rPr>
        <w:t xml:space="preserve"> </w:t>
      </w:r>
      <w:r w:rsidR="00E74D25">
        <w:rPr>
          <w:rStyle w:val="FootnoteReference"/>
          <w:rFonts w:ascii="Times New Roman" w:hAnsi="Times New Roman" w:cs="Times New Roman"/>
          <w:szCs w:val="24"/>
        </w:rPr>
        <w:fldChar w:fldCharType="begin" w:fldLock="1"/>
      </w:r>
      <w:r w:rsidR="00C224FC">
        <w:rPr>
          <w:rFonts w:ascii="Times New Roman" w:hAnsi="Times New Roman" w:cs="Times New Roman"/>
          <w:szCs w:val="24"/>
        </w:rPr>
        <w:instrText>ADDIN CSL_CITATION { "citationItems" : [ { "id" : "ITEM-1", "itemData" : { "author" : [ { "dropping-particle" : "", "family" : "Hasan", "given" : "M. Ali", "non-dropping-particle" : "", "parse-names" : false, "suffix" : "" } ], "id" : "ITEM-1", "issued" : { "date-parts" : [ [ "2000" ] ] }, "number-of-pages" : "135", "publisher" : "PT. Raja Grafindo Persada", "publisher-place" : "Jakarta", "title" : "Masail Fiqhiyah Al-Haditsah Pada Masalah-masalah Kontemporer Hukum Islam", "type" : "book" }, "uris" : [ "http://www.mendeley.com/documents/?uuid=384972de-12e4-442f-9547-e533daef094e" ] } ], "mendeley" : { "formattedCitation" : "(Hasan, 2000)", "manualFormatting" : "(Hasan, 2000: 143)", "plainTextFormattedCitation" : "(Hasan, 2000)", "previouslyFormattedCitation" : "(Hasan, 2000)" }, "properties" : { "noteIndex" : 0 }, "schema" : "https://github.com/citation-style-language/schema/raw/master/csl-citation.json" }</w:instrText>
      </w:r>
      <w:r w:rsidR="00E74D25">
        <w:rPr>
          <w:rStyle w:val="FootnoteReference"/>
          <w:rFonts w:ascii="Times New Roman" w:hAnsi="Times New Roman" w:cs="Times New Roman"/>
          <w:szCs w:val="24"/>
        </w:rPr>
        <w:fldChar w:fldCharType="separate"/>
      </w:r>
      <w:r w:rsidR="00E74D25" w:rsidRPr="00E74D25">
        <w:rPr>
          <w:rFonts w:ascii="Times New Roman" w:hAnsi="Times New Roman" w:cs="Times New Roman"/>
          <w:noProof/>
          <w:szCs w:val="24"/>
        </w:rPr>
        <w:t>(Hasan, 2000</w:t>
      </w:r>
      <w:r w:rsidR="00C224FC">
        <w:rPr>
          <w:rFonts w:ascii="Times New Roman" w:hAnsi="Times New Roman" w:cs="Times New Roman"/>
          <w:noProof/>
          <w:szCs w:val="24"/>
        </w:rPr>
        <w:t>: 143</w:t>
      </w:r>
      <w:r w:rsidR="00E74D25" w:rsidRPr="00E74D25">
        <w:rPr>
          <w:rFonts w:ascii="Times New Roman" w:hAnsi="Times New Roman" w:cs="Times New Roman"/>
          <w:noProof/>
          <w:szCs w:val="24"/>
        </w:rPr>
        <w:t>)</w:t>
      </w:r>
      <w:r w:rsidR="00E74D25">
        <w:rPr>
          <w:rStyle w:val="FootnoteReference"/>
          <w:rFonts w:ascii="Times New Roman" w:hAnsi="Times New Roman" w:cs="Times New Roman"/>
          <w:szCs w:val="24"/>
        </w:rPr>
        <w:fldChar w:fldCharType="end"/>
      </w:r>
      <w:r w:rsidR="005B2246" w:rsidRPr="00950B0F">
        <w:rPr>
          <w:rFonts w:ascii="Times New Roman" w:hAnsi="Times New Roman" w:cs="Times New Roman"/>
          <w:szCs w:val="24"/>
        </w:rPr>
        <w:t>.</w:t>
      </w:r>
      <w:r w:rsidR="00245CD2" w:rsidRPr="00950B0F">
        <w:rPr>
          <w:rFonts w:ascii="Times New Roman" w:hAnsi="Times New Roman" w:cs="Times New Roman"/>
          <w:szCs w:val="24"/>
          <w:lang w:val="id-ID"/>
        </w:rPr>
        <w:t xml:space="preserve"> </w:t>
      </w:r>
      <w:proofErr w:type="gramStart"/>
      <w:r w:rsidR="005B2246" w:rsidRPr="00950B0F">
        <w:rPr>
          <w:rFonts w:ascii="Times New Roman" w:hAnsi="Times New Roman" w:cs="Times New Roman"/>
          <w:szCs w:val="24"/>
        </w:rPr>
        <w:t>Dalam ilmu fiqih, b</w:t>
      </w:r>
      <w:r w:rsidR="00245CD2" w:rsidRPr="00950B0F">
        <w:rPr>
          <w:rFonts w:ascii="Times New Roman" w:hAnsi="Times New Roman" w:cs="Times New Roman"/>
          <w:szCs w:val="24"/>
          <w:lang w:val="id-ID"/>
        </w:rPr>
        <w:t xml:space="preserve">anyak </w:t>
      </w:r>
      <w:r w:rsidR="00245CD2" w:rsidRPr="00950B0F">
        <w:rPr>
          <w:rFonts w:ascii="Times New Roman" w:hAnsi="Times New Roman" w:cs="Times New Roman"/>
          <w:szCs w:val="24"/>
        </w:rPr>
        <w:t xml:space="preserve">para ulama </w:t>
      </w:r>
      <w:r w:rsidR="00245CD2" w:rsidRPr="00950B0F">
        <w:rPr>
          <w:rFonts w:ascii="Times New Roman" w:hAnsi="Times New Roman" w:cs="Times New Roman"/>
          <w:szCs w:val="24"/>
          <w:lang w:val="id-ID"/>
        </w:rPr>
        <w:t xml:space="preserve">berbeda pendapat </w:t>
      </w:r>
      <w:r w:rsidR="00245CD2" w:rsidRPr="00950B0F">
        <w:rPr>
          <w:rFonts w:ascii="Times New Roman" w:hAnsi="Times New Roman" w:cs="Times New Roman"/>
          <w:szCs w:val="24"/>
        </w:rPr>
        <w:t xml:space="preserve">tentang </w:t>
      </w:r>
      <w:r w:rsidR="005B2246" w:rsidRPr="00950B0F">
        <w:rPr>
          <w:rFonts w:ascii="Times New Roman" w:hAnsi="Times New Roman" w:cs="Times New Roman"/>
          <w:szCs w:val="24"/>
        </w:rPr>
        <w:t xml:space="preserve">pelaksanaan </w:t>
      </w:r>
      <w:r w:rsidR="00245CD2" w:rsidRPr="00950B0F">
        <w:rPr>
          <w:rFonts w:ascii="Times New Roman" w:hAnsi="Times New Roman" w:cs="Times New Roman"/>
          <w:szCs w:val="24"/>
          <w:lang w:val="id-ID"/>
        </w:rPr>
        <w:t>autopsi</w:t>
      </w:r>
      <w:r w:rsidR="005B2246" w:rsidRPr="00950B0F">
        <w:rPr>
          <w:rFonts w:ascii="Times New Roman" w:hAnsi="Times New Roman" w:cs="Times New Roman"/>
          <w:szCs w:val="24"/>
        </w:rPr>
        <w:t xml:space="preserve"> terhadap korban yang sudah meninggal</w:t>
      </w:r>
      <w:r w:rsidR="00245CD2" w:rsidRPr="00950B0F">
        <w:rPr>
          <w:rFonts w:ascii="Times New Roman" w:hAnsi="Times New Roman" w:cs="Times New Roman"/>
          <w:szCs w:val="24"/>
        </w:rPr>
        <w:t>.</w:t>
      </w:r>
      <w:proofErr w:type="gramEnd"/>
      <w:r w:rsidR="005B2246" w:rsidRPr="00950B0F">
        <w:rPr>
          <w:rFonts w:ascii="Times New Roman" w:hAnsi="Times New Roman" w:cs="Times New Roman"/>
          <w:szCs w:val="24"/>
        </w:rPr>
        <w:t xml:space="preserve"> Ulama</w:t>
      </w:r>
      <w:r w:rsidR="007517E7" w:rsidRPr="00950B0F">
        <w:rPr>
          <w:rFonts w:ascii="Times New Roman" w:hAnsi="Times New Roman" w:cs="Times New Roman"/>
          <w:szCs w:val="24"/>
        </w:rPr>
        <w:t xml:space="preserve"> yang menolak pelaksanaan autop</w:t>
      </w:r>
      <w:r w:rsidR="005B2246" w:rsidRPr="00950B0F">
        <w:rPr>
          <w:rFonts w:ascii="Times New Roman" w:hAnsi="Times New Roman" w:cs="Times New Roman"/>
          <w:szCs w:val="24"/>
        </w:rPr>
        <w:t xml:space="preserve">si mendasarkan pendapatnya kepada </w:t>
      </w:r>
      <w:r w:rsidR="00245CD2" w:rsidRPr="00950B0F">
        <w:rPr>
          <w:rFonts w:ascii="Times New Roman" w:hAnsi="Times New Roman" w:cs="Times New Roman"/>
          <w:szCs w:val="24"/>
          <w:lang w:val="id-ID"/>
        </w:rPr>
        <w:t>sebuah hadis</w:t>
      </w:r>
      <w:r w:rsidR="005B2246" w:rsidRPr="00950B0F">
        <w:rPr>
          <w:rFonts w:ascii="Times New Roman" w:hAnsi="Times New Roman" w:cs="Times New Roman"/>
          <w:szCs w:val="24"/>
        </w:rPr>
        <w:t>t</w:t>
      </w:r>
      <w:r w:rsidR="00B559E2" w:rsidRPr="00950B0F">
        <w:rPr>
          <w:rFonts w:ascii="Times New Roman" w:hAnsi="Times New Roman" w:cs="Times New Roman"/>
          <w:szCs w:val="24"/>
          <w:lang w:val="id-ID"/>
        </w:rPr>
        <w:t xml:space="preserve"> adalah</w:t>
      </w:r>
      <w:r w:rsidR="00245CD2" w:rsidRPr="00950B0F">
        <w:rPr>
          <w:rFonts w:ascii="Times New Roman" w:hAnsi="Times New Roman" w:cs="Times New Roman"/>
          <w:szCs w:val="24"/>
          <w:lang w:val="id-ID"/>
        </w:rPr>
        <w:t xml:space="preserve"> </w:t>
      </w:r>
      <w:r w:rsidR="00B559E2" w:rsidRPr="00950B0F">
        <w:rPr>
          <w:rFonts w:ascii="Times New Roman" w:hAnsi="Times New Roman" w:cs="Times New Roman"/>
          <w:szCs w:val="24"/>
          <w:lang w:val="id-ID"/>
        </w:rPr>
        <w:t>manusia</w:t>
      </w:r>
      <w:r w:rsidR="00600136" w:rsidRPr="00950B0F">
        <w:rPr>
          <w:rFonts w:ascii="Times New Roman" w:hAnsi="Times New Roman" w:cs="Times New Roman"/>
          <w:szCs w:val="24"/>
        </w:rPr>
        <w:t xml:space="preserve"> yang </w:t>
      </w:r>
      <w:r w:rsidR="00600136" w:rsidRPr="00950B0F">
        <w:rPr>
          <w:rFonts w:ascii="Times New Roman" w:hAnsi="Times New Roman" w:cs="Times New Roman"/>
          <w:szCs w:val="24"/>
          <w:lang w:val="id-ID"/>
        </w:rPr>
        <w:t>tidak bernyawa</w:t>
      </w:r>
      <w:r w:rsidR="005B2246" w:rsidRPr="00950B0F">
        <w:rPr>
          <w:rFonts w:ascii="Times New Roman" w:hAnsi="Times New Roman" w:cs="Times New Roman"/>
          <w:szCs w:val="24"/>
        </w:rPr>
        <w:t xml:space="preserve"> (</w:t>
      </w:r>
      <w:r w:rsidR="00245CD2" w:rsidRPr="00950B0F">
        <w:rPr>
          <w:rFonts w:ascii="Times New Roman" w:hAnsi="Times New Roman" w:cs="Times New Roman"/>
          <w:szCs w:val="24"/>
          <w:lang w:val="id-ID"/>
        </w:rPr>
        <w:t>mayat</w:t>
      </w:r>
      <w:r w:rsidR="005B2246" w:rsidRPr="00950B0F">
        <w:rPr>
          <w:rFonts w:ascii="Times New Roman" w:hAnsi="Times New Roman" w:cs="Times New Roman"/>
          <w:szCs w:val="24"/>
        </w:rPr>
        <w:t>)</w:t>
      </w:r>
      <w:r w:rsidR="00245CD2" w:rsidRPr="00950B0F">
        <w:rPr>
          <w:rFonts w:ascii="Times New Roman" w:hAnsi="Times New Roman" w:cs="Times New Roman"/>
          <w:szCs w:val="24"/>
          <w:lang w:val="id-ID"/>
        </w:rPr>
        <w:t xml:space="preserve"> dapat merasakan sesuatu seper</w:t>
      </w:r>
      <w:r w:rsidR="00B559E2" w:rsidRPr="00950B0F">
        <w:rPr>
          <w:rFonts w:ascii="Times New Roman" w:hAnsi="Times New Roman" w:cs="Times New Roman"/>
          <w:szCs w:val="24"/>
          <w:lang w:val="id-ID"/>
        </w:rPr>
        <w:t>ti halnya manusia</w:t>
      </w:r>
      <w:r w:rsidR="00600136" w:rsidRPr="00950B0F">
        <w:rPr>
          <w:rFonts w:ascii="Times New Roman" w:hAnsi="Times New Roman" w:cs="Times New Roman"/>
          <w:szCs w:val="24"/>
          <w:lang w:val="id-ID"/>
        </w:rPr>
        <w:t xml:space="preserve"> yang masih bernyawa</w:t>
      </w:r>
      <w:r w:rsidR="00F465B7">
        <w:rPr>
          <w:rFonts w:ascii="Times New Roman" w:hAnsi="Times New Roman" w:cs="Times New Roman"/>
          <w:szCs w:val="24"/>
        </w:rPr>
        <w:t xml:space="preserve"> </w:t>
      </w:r>
      <w:r w:rsidR="00E74D25">
        <w:rPr>
          <w:rStyle w:val="FootnoteReference"/>
          <w:rFonts w:ascii="Times New Roman" w:hAnsi="Times New Roman" w:cs="Times New Roman"/>
          <w:szCs w:val="24"/>
        </w:rPr>
        <w:fldChar w:fldCharType="begin" w:fldLock="1"/>
      </w:r>
      <w:r w:rsidR="00C224FC">
        <w:rPr>
          <w:rFonts w:ascii="Times New Roman" w:hAnsi="Times New Roman" w:cs="Times New Roman"/>
          <w:szCs w:val="24"/>
        </w:rPr>
        <w:instrText>ADDIN CSL_CITATION { "citationItems" : [ { "id" : "ITEM-1", "itemData" : { "author" : [ { "dropping-particle" : "", "family" : "Shidiq", "given" : "Sapiudin", "non-dropping-particle" : "", "parse-names" : false, "suffix" : "" } ], "id" : "ITEM-1", "issued" : { "date-parts" : [ [ "2016" ] ] }, "number-of-pages" : "141", "publisher" : "Prenadamedia Group", "publisher-place" : "Jakarta", "title" : "Fikih Kontemporer", "type" : "book" }, "uris" : [ "http://www.mendeley.com/documents/?uuid=fd618f1c-03b8-402f-b3ab-b3635f27d2fd" ] } ], "mendeley" : { "formattedCitation" : "(Shidiq, 2016)", "manualFormatting" : "(Shidiq, 2016: 141)", "plainTextFormattedCitation" : "(Shidiq, 2016)", "previouslyFormattedCitation" : "(Shidiq, 2016)" }, "properties" : { "noteIndex" : 0 }, "schema" : "https://github.com/citation-style-language/schema/raw/master/csl-citation.json" }</w:instrText>
      </w:r>
      <w:r w:rsidR="00E74D25">
        <w:rPr>
          <w:rStyle w:val="FootnoteReference"/>
          <w:rFonts w:ascii="Times New Roman" w:hAnsi="Times New Roman" w:cs="Times New Roman"/>
          <w:szCs w:val="24"/>
        </w:rPr>
        <w:fldChar w:fldCharType="separate"/>
      </w:r>
      <w:r w:rsidR="00E74D25" w:rsidRPr="00E74D25">
        <w:rPr>
          <w:rFonts w:ascii="Times New Roman" w:hAnsi="Times New Roman" w:cs="Times New Roman"/>
          <w:noProof/>
          <w:szCs w:val="24"/>
        </w:rPr>
        <w:t>(Shidiq, 2016</w:t>
      </w:r>
      <w:r w:rsidR="00C224FC">
        <w:rPr>
          <w:rFonts w:ascii="Times New Roman" w:hAnsi="Times New Roman" w:cs="Times New Roman"/>
          <w:noProof/>
          <w:szCs w:val="24"/>
        </w:rPr>
        <w:t>: 141</w:t>
      </w:r>
      <w:r w:rsidR="00E74D25" w:rsidRPr="00E74D25">
        <w:rPr>
          <w:rFonts w:ascii="Times New Roman" w:hAnsi="Times New Roman" w:cs="Times New Roman"/>
          <w:noProof/>
          <w:szCs w:val="24"/>
        </w:rPr>
        <w:t>)</w:t>
      </w:r>
      <w:r w:rsidR="00E74D25">
        <w:rPr>
          <w:rStyle w:val="FootnoteReference"/>
          <w:rFonts w:ascii="Times New Roman" w:hAnsi="Times New Roman" w:cs="Times New Roman"/>
          <w:szCs w:val="24"/>
        </w:rPr>
        <w:fldChar w:fldCharType="end"/>
      </w:r>
      <w:r w:rsidR="00245CD2" w:rsidRPr="00950B0F">
        <w:rPr>
          <w:rFonts w:ascii="Times New Roman" w:hAnsi="Times New Roman" w:cs="Times New Roman"/>
          <w:szCs w:val="24"/>
          <w:lang w:val="id-ID"/>
        </w:rPr>
        <w:t>.</w:t>
      </w:r>
      <w:r w:rsidR="005B2246" w:rsidRPr="00950B0F">
        <w:rPr>
          <w:rFonts w:ascii="Times New Roman" w:hAnsi="Times New Roman" w:cs="Times New Roman"/>
          <w:szCs w:val="24"/>
          <w:lang w:val="id-ID"/>
        </w:rPr>
        <w:t xml:space="preserve"> </w:t>
      </w:r>
      <w:r w:rsidR="00245CD2" w:rsidRPr="00950B0F">
        <w:rPr>
          <w:rFonts w:ascii="Times New Roman" w:hAnsi="Times New Roman" w:cs="Times New Roman"/>
          <w:szCs w:val="24"/>
          <w:lang w:val="id-ID"/>
        </w:rPr>
        <w:t xml:space="preserve"> Diriwayatkan ketika seorang sahabat menemukan tulang-tulang manusia kemudian ia mematahkan, maka Nabi melarangnya</w:t>
      </w:r>
      <w:r w:rsidR="005B2246" w:rsidRPr="00950B0F">
        <w:rPr>
          <w:rFonts w:ascii="Times New Roman" w:hAnsi="Times New Roman" w:cs="Times New Roman"/>
          <w:szCs w:val="24"/>
        </w:rPr>
        <w:t>,</w:t>
      </w:r>
      <w:r w:rsidR="00245CD2" w:rsidRPr="00950B0F">
        <w:rPr>
          <w:rFonts w:ascii="Times New Roman" w:hAnsi="Times New Roman" w:cs="Times New Roman"/>
          <w:szCs w:val="24"/>
        </w:rPr>
        <w:t xml:space="preserve"> </w:t>
      </w:r>
      <w:r w:rsidR="00245CD2" w:rsidRPr="00950B0F">
        <w:rPr>
          <w:rFonts w:ascii="Times New Roman" w:hAnsi="Times New Roman" w:cs="Times New Roman"/>
          <w:szCs w:val="24"/>
          <w:lang w:val="id-ID"/>
        </w:rPr>
        <w:t>Lalu beliau bersabda</w:t>
      </w:r>
      <w:r w:rsidR="00AB4088" w:rsidRPr="00950B0F">
        <w:rPr>
          <w:rFonts w:ascii="Times New Roman" w:hAnsi="Times New Roman" w:cs="Times New Roman"/>
          <w:szCs w:val="24"/>
          <w:lang w:val="id-ID"/>
        </w:rPr>
        <w:t xml:space="preserve"> </w:t>
      </w:r>
      <w:r w:rsidR="00305113" w:rsidRPr="00950B0F">
        <w:rPr>
          <w:rFonts w:ascii="Times New Roman" w:hAnsi="Times New Roman" w:cs="Times New Roman"/>
          <w:szCs w:val="24"/>
        </w:rPr>
        <w:t xml:space="preserve">bahwa </w:t>
      </w:r>
      <w:r w:rsidR="00AB4088" w:rsidRPr="00950B0F">
        <w:rPr>
          <w:rFonts w:ascii="Times New Roman" w:hAnsi="Times New Roman" w:cs="Times New Roman"/>
          <w:szCs w:val="24"/>
          <w:lang w:val="id-ID"/>
        </w:rPr>
        <w:t>“</w:t>
      </w:r>
      <w:r w:rsidR="00AB4088" w:rsidRPr="00950B0F">
        <w:rPr>
          <w:rFonts w:ascii="Times New Roman" w:hAnsi="Times New Roman" w:cs="Times New Roman"/>
          <w:szCs w:val="24"/>
        </w:rPr>
        <w:t>M</w:t>
      </w:r>
      <w:r w:rsidR="00245CD2" w:rsidRPr="00950B0F">
        <w:rPr>
          <w:rFonts w:ascii="Times New Roman" w:hAnsi="Times New Roman" w:cs="Times New Roman"/>
          <w:szCs w:val="24"/>
          <w:lang w:val="id-ID"/>
        </w:rPr>
        <w:t>ematahkan tulang orang yang telah mati sama mematahkannya hidup-hidup</w:t>
      </w:r>
      <w:r w:rsidR="0069119A" w:rsidRPr="00950B0F">
        <w:rPr>
          <w:rFonts w:ascii="Times New Roman" w:hAnsi="Times New Roman" w:cs="Times New Roman"/>
          <w:szCs w:val="24"/>
        </w:rPr>
        <w:t>.</w:t>
      </w:r>
      <w:r w:rsidR="00245CD2" w:rsidRPr="00950B0F">
        <w:rPr>
          <w:rFonts w:ascii="Times New Roman" w:hAnsi="Times New Roman" w:cs="Times New Roman"/>
          <w:szCs w:val="24"/>
          <w:lang w:val="id-ID"/>
        </w:rPr>
        <w:t>”</w:t>
      </w:r>
      <w:r w:rsidR="0069119A" w:rsidRPr="00950B0F">
        <w:rPr>
          <w:rFonts w:ascii="Times New Roman" w:hAnsi="Times New Roman" w:cs="Times New Roman"/>
          <w:szCs w:val="24"/>
        </w:rPr>
        <w:t xml:space="preserve"> </w:t>
      </w:r>
      <w:proofErr w:type="gramStart"/>
      <w:r w:rsidR="0039027C">
        <w:rPr>
          <w:rFonts w:ascii="Times New Roman" w:hAnsi="Times New Roman" w:cs="Times New Roman"/>
          <w:szCs w:val="24"/>
        </w:rPr>
        <w:t>[</w:t>
      </w:r>
      <w:r w:rsidR="0039027C">
        <w:rPr>
          <w:rFonts w:ascii="Times New Roman" w:hAnsi="Times New Roman" w:cs="Times New Roman"/>
          <w:szCs w:val="24"/>
          <w:lang w:val="id-ID"/>
        </w:rPr>
        <w:t>HR. Abu Daud</w:t>
      </w:r>
      <w:r w:rsidR="0039027C">
        <w:rPr>
          <w:rFonts w:ascii="Times New Roman" w:hAnsi="Times New Roman" w:cs="Times New Roman"/>
          <w:szCs w:val="24"/>
        </w:rPr>
        <w:t>]</w:t>
      </w:r>
      <w:r w:rsidR="00305113" w:rsidRPr="00950B0F">
        <w:rPr>
          <w:rFonts w:ascii="Times New Roman" w:hAnsi="Times New Roman" w:cs="Times New Roman"/>
          <w:szCs w:val="24"/>
        </w:rPr>
        <w:t>.</w:t>
      </w:r>
      <w:proofErr w:type="gramEnd"/>
    </w:p>
    <w:p w:rsidR="00245CD2" w:rsidRPr="00950B0F" w:rsidRDefault="00C603FF" w:rsidP="00676DE3">
      <w:pPr>
        <w:pStyle w:val="ListParagraph"/>
        <w:tabs>
          <w:tab w:val="left" w:pos="709"/>
        </w:tabs>
        <w:spacing w:line="360" w:lineRule="auto"/>
        <w:ind w:left="0"/>
        <w:rPr>
          <w:rFonts w:ascii="Times New Roman" w:hAnsi="Times New Roman" w:cs="Times New Roman"/>
          <w:szCs w:val="24"/>
          <w:lang w:val="id-ID"/>
        </w:rPr>
      </w:pPr>
      <w:r w:rsidRPr="00950B0F">
        <w:rPr>
          <w:rFonts w:ascii="Times New Roman" w:hAnsi="Times New Roman" w:cs="Times New Roman"/>
          <w:szCs w:val="24"/>
        </w:rPr>
        <w:tab/>
      </w:r>
      <w:r w:rsidR="00245CD2" w:rsidRPr="00950B0F">
        <w:rPr>
          <w:rFonts w:ascii="Times New Roman" w:hAnsi="Times New Roman" w:cs="Times New Roman"/>
          <w:szCs w:val="24"/>
          <w:lang w:val="id-ID"/>
        </w:rPr>
        <w:t>Praktik autopsi pada banyak kasus banyak dilakukan hanya semata untuk memenuhi hak manusia yang masih hidup tanpa memperhatikan “nasib” si mayat yang sudah tidak berdaya</w:t>
      </w:r>
      <w:r w:rsidR="00F465B7">
        <w:rPr>
          <w:rFonts w:ascii="Times New Roman" w:hAnsi="Times New Roman" w:cs="Times New Roman"/>
          <w:szCs w:val="24"/>
        </w:rPr>
        <w:t xml:space="preserve"> </w:t>
      </w:r>
      <w:r w:rsidR="00E74D25">
        <w:rPr>
          <w:rStyle w:val="FootnoteReference"/>
          <w:rFonts w:ascii="Times New Roman" w:hAnsi="Times New Roman" w:cs="Times New Roman"/>
          <w:szCs w:val="24"/>
        </w:rPr>
        <w:fldChar w:fldCharType="begin" w:fldLock="1"/>
      </w:r>
      <w:r w:rsidR="00C224FC">
        <w:rPr>
          <w:rFonts w:ascii="Times New Roman" w:hAnsi="Times New Roman" w:cs="Times New Roman"/>
          <w:szCs w:val="24"/>
        </w:rPr>
        <w:instrText>ADDIN CSL_CITATION { "citationItems" : [ { "id" : "ITEM-1", "itemData" : { "author" : [ { "dropping-particle" : "", "family" : "Shidiq", "given" : "Sapiudin", "non-dropping-particle" : "", "parse-names" : false, "suffix" : "" } ], "id" : "ITEM-1", "issued" : { "date-parts" : [ [ "2016" ] ] }, "number-of-pages" : "141", "publisher" : "Prenadamedia Group", "publisher-place" : "Jakarta", "title" : "Fikih Kontemporer", "type" : "book" }, "uris" : [ "http://www.mendeley.com/documents/?uuid=fd618f1c-03b8-402f-b3ab-b3635f27d2fd" ] } ], "mendeley" : { "formattedCitation" : "(Shidiq, 2016)", "manualFormatting" : "(Shidiq, 2016: 143)", "plainTextFormattedCitation" : "(Shidiq, 2016)", "previouslyFormattedCitation" : "(Shidiq, 2016)" }, "properties" : { "noteIndex" : 0 }, "schema" : "https://github.com/citation-style-language/schema/raw/master/csl-citation.json" }</w:instrText>
      </w:r>
      <w:r w:rsidR="00E74D25">
        <w:rPr>
          <w:rStyle w:val="FootnoteReference"/>
          <w:rFonts w:ascii="Times New Roman" w:hAnsi="Times New Roman" w:cs="Times New Roman"/>
          <w:szCs w:val="24"/>
        </w:rPr>
        <w:fldChar w:fldCharType="separate"/>
      </w:r>
      <w:r w:rsidR="00E74D25" w:rsidRPr="00E74D25">
        <w:rPr>
          <w:rFonts w:ascii="Times New Roman" w:hAnsi="Times New Roman" w:cs="Times New Roman"/>
          <w:noProof/>
          <w:szCs w:val="24"/>
        </w:rPr>
        <w:t>(Shidiq, 2016</w:t>
      </w:r>
      <w:r w:rsidR="00C224FC">
        <w:rPr>
          <w:rFonts w:ascii="Times New Roman" w:hAnsi="Times New Roman" w:cs="Times New Roman"/>
          <w:noProof/>
          <w:szCs w:val="24"/>
        </w:rPr>
        <w:t>: 143</w:t>
      </w:r>
      <w:r w:rsidR="00E74D25" w:rsidRPr="00E74D25">
        <w:rPr>
          <w:rFonts w:ascii="Times New Roman" w:hAnsi="Times New Roman" w:cs="Times New Roman"/>
          <w:noProof/>
          <w:szCs w:val="24"/>
        </w:rPr>
        <w:t>)</w:t>
      </w:r>
      <w:r w:rsidR="00E74D25">
        <w:rPr>
          <w:rStyle w:val="FootnoteReference"/>
          <w:rFonts w:ascii="Times New Roman" w:hAnsi="Times New Roman" w:cs="Times New Roman"/>
          <w:szCs w:val="24"/>
        </w:rPr>
        <w:fldChar w:fldCharType="end"/>
      </w:r>
      <w:r w:rsidR="00245CD2" w:rsidRPr="00950B0F">
        <w:rPr>
          <w:rFonts w:ascii="Times New Roman" w:hAnsi="Times New Roman" w:cs="Times New Roman"/>
          <w:szCs w:val="24"/>
          <w:lang w:val="id-ID"/>
        </w:rPr>
        <w:t xml:space="preserve">. </w:t>
      </w:r>
      <w:proofErr w:type="gramStart"/>
      <w:r w:rsidR="00F37486" w:rsidRPr="00950B0F">
        <w:rPr>
          <w:rFonts w:ascii="Times New Roman" w:hAnsi="Times New Roman" w:cs="Times New Roman"/>
          <w:szCs w:val="24"/>
        </w:rPr>
        <w:t xml:space="preserve">Misalnya, </w:t>
      </w:r>
      <w:r w:rsidR="00245CD2" w:rsidRPr="00950B0F">
        <w:rPr>
          <w:rFonts w:ascii="Times New Roman" w:hAnsi="Times New Roman" w:cs="Times New Roman"/>
          <w:szCs w:val="24"/>
          <w:lang w:val="id-ID"/>
        </w:rPr>
        <w:t xml:space="preserve">untuk keperluan penelitian kedokteran, </w:t>
      </w:r>
      <w:r w:rsidR="00F37486" w:rsidRPr="00950B0F">
        <w:rPr>
          <w:rFonts w:ascii="Times New Roman" w:hAnsi="Times New Roman" w:cs="Times New Roman"/>
          <w:szCs w:val="24"/>
        </w:rPr>
        <w:t xml:space="preserve">para peneliti harus </w:t>
      </w:r>
      <w:r w:rsidR="00245CD2" w:rsidRPr="00950B0F">
        <w:rPr>
          <w:rFonts w:ascii="Times New Roman" w:hAnsi="Times New Roman" w:cs="Times New Roman"/>
          <w:szCs w:val="24"/>
          <w:lang w:val="id-ID"/>
        </w:rPr>
        <w:t xml:space="preserve">mengambil </w:t>
      </w:r>
      <w:r w:rsidR="00F37486" w:rsidRPr="00950B0F">
        <w:rPr>
          <w:rFonts w:ascii="Times New Roman" w:hAnsi="Times New Roman" w:cs="Times New Roman"/>
          <w:szCs w:val="24"/>
        </w:rPr>
        <w:t xml:space="preserve">organ-organ yang </w:t>
      </w:r>
      <w:r w:rsidR="00245CD2" w:rsidRPr="00950B0F">
        <w:rPr>
          <w:rFonts w:ascii="Times New Roman" w:hAnsi="Times New Roman" w:cs="Times New Roman"/>
          <w:szCs w:val="24"/>
          <w:lang w:val="id-ID"/>
        </w:rPr>
        <w:t xml:space="preserve">terdapat dalam </w:t>
      </w:r>
      <w:r w:rsidR="00F37486" w:rsidRPr="00950B0F">
        <w:rPr>
          <w:rFonts w:ascii="Times New Roman" w:hAnsi="Times New Roman" w:cs="Times New Roman"/>
          <w:szCs w:val="24"/>
        </w:rPr>
        <w:t xml:space="preserve">tubuh </w:t>
      </w:r>
      <w:r w:rsidR="00245CD2" w:rsidRPr="00950B0F">
        <w:rPr>
          <w:rFonts w:ascii="Times New Roman" w:hAnsi="Times New Roman" w:cs="Times New Roman"/>
          <w:szCs w:val="24"/>
          <w:lang w:val="id-ID"/>
        </w:rPr>
        <w:t>mayat</w:t>
      </w:r>
      <w:r w:rsidR="00F37486" w:rsidRPr="00950B0F">
        <w:rPr>
          <w:rFonts w:ascii="Times New Roman" w:hAnsi="Times New Roman" w:cs="Times New Roman"/>
          <w:szCs w:val="24"/>
        </w:rPr>
        <w:t>.</w:t>
      </w:r>
      <w:proofErr w:type="gramEnd"/>
      <w:r w:rsidR="00F37486" w:rsidRPr="00950B0F">
        <w:rPr>
          <w:rFonts w:ascii="Times New Roman" w:hAnsi="Times New Roman" w:cs="Times New Roman"/>
          <w:szCs w:val="24"/>
        </w:rPr>
        <w:t xml:space="preserve"> Hasil penelitian tersebut untuk mengembangkan ilmu kedokteran yang nantinya </w:t>
      </w:r>
      <w:proofErr w:type="gramStart"/>
      <w:r w:rsidR="00F37486" w:rsidRPr="00950B0F">
        <w:rPr>
          <w:rFonts w:ascii="Times New Roman" w:hAnsi="Times New Roman" w:cs="Times New Roman"/>
          <w:szCs w:val="24"/>
        </w:rPr>
        <w:t>akan</w:t>
      </w:r>
      <w:proofErr w:type="gramEnd"/>
      <w:r w:rsidR="00F37486" w:rsidRPr="00950B0F">
        <w:rPr>
          <w:rFonts w:ascii="Times New Roman" w:hAnsi="Times New Roman" w:cs="Times New Roman"/>
          <w:szCs w:val="24"/>
        </w:rPr>
        <w:t xml:space="preserve"> bermanfaat </w:t>
      </w:r>
      <w:r w:rsidR="00F37486" w:rsidRPr="00950B0F">
        <w:rPr>
          <w:rFonts w:ascii="Times New Roman" w:hAnsi="Times New Roman" w:cs="Times New Roman"/>
          <w:szCs w:val="24"/>
        </w:rPr>
        <w:lastRenderedPageBreak/>
        <w:t xml:space="preserve">bagi manusia yang masih hidup. </w:t>
      </w:r>
      <w:proofErr w:type="gramStart"/>
      <w:r w:rsidR="00F37486" w:rsidRPr="00950B0F">
        <w:rPr>
          <w:rFonts w:ascii="Times New Roman" w:hAnsi="Times New Roman" w:cs="Times New Roman"/>
          <w:szCs w:val="24"/>
        </w:rPr>
        <w:t xml:space="preserve">Selain itu, dalam penegakan hukum, untuk mengungkap kematian seseorang, penegak hukum </w:t>
      </w:r>
      <w:r w:rsidR="00595608" w:rsidRPr="00950B0F">
        <w:rPr>
          <w:rFonts w:ascii="Times New Roman" w:hAnsi="Times New Roman" w:cs="Times New Roman"/>
          <w:szCs w:val="24"/>
        </w:rPr>
        <w:t>meminta kep</w:t>
      </w:r>
      <w:r w:rsidR="0022444B" w:rsidRPr="00950B0F">
        <w:rPr>
          <w:rFonts w:ascii="Times New Roman" w:hAnsi="Times New Roman" w:cs="Times New Roman"/>
          <w:szCs w:val="24"/>
          <w:lang w:val="id-ID"/>
        </w:rPr>
        <w:t>a</w:t>
      </w:r>
      <w:r w:rsidR="0022444B" w:rsidRPr="00950B0F">
        <w:rPr>
          <w:rFonts w:ascii="Times New Roman" w:hAnsi="Times New Roman" w:cs="Times New Roman"/>
          <w:szCs w:val="24"/>
        </w:rPr>
        <w:t>da dokter forensi</w:t>
      </w:r>
      <w:r w:rsidR="0022444B" w:rsidRPr="00950B0F">
        <w:rPr>
          <w:rFonts w:ascii="Times New Roman" w:hAnsi="Times New Roman" w:cs="Times New Roman"/>
          <w:szCs w:val="24"/>
          <w:lang w:val="id-ID"/>
        </w:rPr>
        <w:t>k</w:t>
      </w:r>
      <w:r w:rsidR="00595608" w:rsidRPr="00950B0F">
        <w:rPr>
          <w:rFonts w:ascii="Times New Roman" w:hAnsi="Times New Roman" w:cs="Times New Roman"/>
          <w:szCs w:val="24"/>
        </w:rPr>
        <w:t xml:space="preserve"> untuk </w:t>
      </w:r>
      <w:r w:rsidR="00F37486" w:rsidRPr="00950B0F">
        <w:rPr>
          <w:rFonts w:ascii="Times New Roman" w:hAnsi="Times New Roman" w:cs="Times New Roman"/>
          <w:szCs w:val="24"/>
        </w:rPr>
        <w:t xml:space="preserve">melakukan </w:t>
      </w:r>
      <w:r w:rsidR="00595608" w:rsidRPr="00950B0F">
        <w:rPr>
          <w:rFonts w:ascii="Times New Roman" w:hAnsi="Times New Roman" w:cs="Times New Roman"/>
          <w:szCs w:val="24"/>
        </w:rPr>
        <w:t xml:space="preserve">tindakan </w:t>
      </w:r>
      <w:r w:rsidR="00F37486" w:rsidRPr="00950B0F">
        <w:rPr>
          <w:rFonts w:ascii="Times New Roman" w:hAnsi="Times New Roman" w:cs="Times New Roman"/>
          <w:szCs w:val="24"/>
        </w:rPr>
        <w:t>autopsi terhadap korban yang sudah meninggal</w:t>
      </w:r>
      <w:r w:rsidR="00595608" w:rsidRPr="00950B0F">
        <w:rPr>
          <w:rFonts w:ascii="Times New Roman" w:hAnsi="Times New Roman" w:cs="Times New Roman"/>
          <w:szCs w:val="24"/>
        </w:rPr>
        <w:t>.</w:t>
      </w:r>
      <w:proofErr w:type="gramEnd"/>
      <w:r w:rsidR="00595608" w:rsidRPr="00950B0F">
        <w:rPr>
          <w:rFonts w:ascii="Times New Roman" w:hAnsi="Times New Roman" w:cs="Times New Roman"/>
          <w:szCs w:val="24"/>
        </w:rPr>
        <w:t xml:space="preserve"> </w:t>
      </w:r>
      <w:proofErr w:type="gramStart"/>
      <w:r w:rsidR="00595608" w:rsidRPr="00950B0F">
        <w:rPr>
          <w:rFonts w:ascii="Times New Roman" w:hAnsi="Times New Roman" w:cs="Times New Roman"/>
          <w:szCs w:val="24"/>
        </w:rPr>
        <w:t xml:space="preserve">Hasil autopsi </w:t>
      </w:r>
      <w:r w:rsidR="00F37486" w:rsidRPr="00950B0F">
        <w:rPr>
          <w:rFonts w:ascii="Times New Roman" w:hAnsi="Times New Roman" w:cs="Times New Roman"/>
          <w:szCs w:val="24"/>
        </w:rPr>
        <w:t xml:space="preserve">dokter </w:t>
      </w:r>
      <w:r w:rsidR="00383207" w:rsidRPr="00950B0F">
        <w:rPr>
          <w:rFonts w:ascii="Times New Roman" w:hAnsi="Times New Roman" w:cs="Times New Roman"/>
          <w:szCs w:val="24"/>
        </w:rPr>
        <w:t>forensik</w:t>
      </w:r>
      <w:r w:rsidR="00F37486" w:rsidRPr="00950B0F">
        <w:rPr>
          <w:rFonts w:ascii="Times New Roman" w:hAnsi="Times New Roman" w:cs="Times New Roman"/>
          <w:szCs w:val="24"/>
        </w:rPr>
        <w:t xml:space="preserve"> </w:t>
      </w:r>
      <w:r w:rsidR="00595608" w:rsidRPr="00950B0F">
        <w:rPr>
          <w:rFonts w:ascii="Times New Roman" w:hAnsi="Times New Roman" w:cs="Times New Roman"/>
          <w:szCs w:val="24"/>
        </w:rPr>
        <w:t xml:space="preserve">inlah </w:t>
      </w:r>
      <w:r w:rsidR="00F37486" w:rsidRPr="00950B0F">
        <w:rPr>
          <w:rFonts w:ascii="Times New Roman" w:hAnsi="Times New Roman" w:cs="Times New Roman"/>
          <w:szCs w:val="24"/>
        </w:rPr>
        <w:t>yang dapat dijadikan alat bukti di pengadilan</w:t>
      </w:r>
      <w:r w:rsidR="00245CD2" w:rsidRPr="00950B0F">
        <w:rPr>
          <w:rFonts w:ascii="Times New Roman" w:hAnsi="Times New Roman" w:cs="Times New Roman"/>
          <w:szCs w:val="24"/>
          <w:lang w:val="id-ID"/>
        </w:rPr>
        <w:t>.</w:t>
      </w:r>
      <w:proofErr w:type="gramEnd"/>
      <w:r w:rsidR="00245CD2" w:rsidRPr="00950B0F">
        <w:rPr>
          <w:rFonts w:ascii="Times New Roman" w:hAnsi="Times New Roman" w:cs="Times New Roman"/>
          <w:szCs w:val="24"/>
          <w:lang w:val="id-ID"/>
        </w:rPr>
        <w:t xml:space="preserve"> Hal ini, menimbulkan kontroversi tentang hukum boleh tidaknya </w:t>
      </w:r>
      <w:r w:rsidR="00383207" w:rsidRPr="00950B0F">
        <w:rPr>
          <w:rFonts w:ascii="Times New Roman" w:hAnsi="Times New Roman" w:cs="Times New Roman"/>
          <w:szCs w:val="24"/>
        </w:rPr>
        <w:t xml:space="preserve">dilakukan </w:t>
      </w:r>
      <w:r w:rsidR="00245CD2" w:rsidRPr="00950B0F">
        <w:rPr>
          <w:rFonts w:ascii="Times New Roman" w:hAnsi="Times New Roman" w:cs="Times New Roman"/>
          <w:szCs w:val="24"/>
          <w:lang w:val="id-ID"/>
        </w:rPr>
        <w:t>autopsi</w:t>
      </w:r>
      <w:r w:rsidR="00383207" w:rsidRPr="00950B0F">
        <w:rPr>
          <w:rFonts w:ascii="Times New Roman" w:hAnsi="Times New Roman" w:cs="Times New Roman"/>
          <w:szCs w:val="24"/>
        </w:rPr>
        <w:t xml:space="preserve"> terhadap mayat karena dianggap bertentangan dengan hukum, adat istiadat dan nilai-nilai kemanusiaan</w:t>
      </w:r>
      <w:r w:rsidR="00F465B7">
        <w:rPr>
          <w:rFonts w:ascii="Times New Roman" w:hAnsi="Times New Roman" w:cs="Times New Roman"/>
          <w:szCs w:val="24"/>
        </w:rPr>
        <w:t xml:space="preserve"> </w:t>
      </w:r>
      <w:r w:rsidR="00E74D25">
        <w:rPr>
          <w:rStyle w:val="FootnoteReference"/>
          <w:rFonts w:ascii="Times New Roman" w:hAnsi="Times New Roman" w:cs="Times New Roman"/>
          <w:szCs w:val="24"/>
        </w:rPr>
        <w:fldChar w:fldCharType="begin" w:fldLock="1"/>
      </w:r>
      <w:r w:rsidR="00C224FC">
        <w:rPr>
          <w:rFonts w:ascii="Times New Roman" w:hAnsi="Times New Roman" w:cs="Times New Roman"/>
          <w:szCs w:val="24"/>
        </w:rPr>
        <w:instrText>ADDIN CSL_CITATION { "citationItems" : [ { "id" : "ITEM-1", "itemData" : { "author" : [ { "dropping-particle" : "", "family" : "McCall", "given" : "J.K. Mason and R.A.", "non-dropping-particle" : "", "parse-names" : false, "suffix" : "" } ], "id" : "ITEM-1", "issued" : { "date-parts" : [ [ "1986" ] ] }, "number-of-pages" : "339", "publisher" : "Butterworths", "publisher-place" : "London", "title" : "J. K. Mason &amp; R.A. McCall Smith, Forensic Medicine for Lawyers", "type" : "book" }, "uris" : [ "http://www.mendeley.com/documents/?uuid=ac66cda3-c860-4e56-a0bc-85b4f6010f4d" ] } ], "mendeley" : { "formattedCitation" : "(McCall, 1986)", "manualFormatting" : "(McCall, 1986: 339)", "plainTextFormattedCitation" : "(McCall, 1986)", "previouslyFormattedCitation" : "(McCall, 1986)" }, "properties" : { "noteIndex" : 0 }, "schema" : "https://github.com/citation-style-language/schema/raw/master/csl-citation.json" }</w:instrText>
      </w:r>
      <w:r w:rsidR="00E74D25">
        <w:rPr>
          <w:rStyle w:val="FootnoteReference"/>
          <w:rFonts w:ascii="Times New Roman" w:hAnsi="Times New Roman" w:cs="Times New Roman"/>
          <w:szCs w:val="24"/>
        </w:rPr>
        <w:fldChar w:fldCharType="separate"/>
      </w:r>
      <w:r w:rsidR="00E74D25" w:rsidRPr="00E74D25">
        <w:rPr>
          <w:rFonts w:ascii="Times New Roman" w:hAnsi="Times New Roman" w:cs="Times New Roman"/>
          <w:noProof/>
          <w:szCs w:val="24"/>
        </w:rPr>
        <w:t>(McCall, 1986</w:t>
      </w:r>
      <w:r w:rsidR="00C224FC">
        <w:rPr>
          <w:rFonts w:ascii="Times New Roman" w:hAnsi="Times New Roman" w:cs="Times New Roman"/>
          <w:noProof/>
          <w:szCs w:val="24"/>
        </w:rPr>
        <w:t>: 339</w:t>
      </w:r>
      <w:r w:rsidR="00E74D25" w:rsidRPr="00E74D25">
        <w:rPr>
          <w:rFonts w:ascii="Times New Roman" w:hAnsi="Times New Roman" w:cs="Times New Roman"/>
          <w:noProof/>
          <w:szCs w:val="24"/>
        </w:rPr>
        <w:t>)</w:t>
      </w:r>
      <w:r w:rsidR="00E74D25">
        <w:rPr>
          <w:rStyle w:val="FootnoteReference"/>
          <w:rFonts w:ascii="Times New Roman" w:hAnsi="Times New Roman" w:cs="Times New Roman"/>
          <w:szCs w:val="24"/>
        </w:rPr>
        <w:fldChar w:fldCharType="end"/>
      </w:r>
      <w:r w:rsidR="00383207" w:rsidRPr="00950B0F">
        <w:rPr>
          <w:rFonts w:ascii="Times New Roman" w:hAnsi="Times New Roman" w:cs="Times New Roman"/>
          <w:szCs w:val="24"/>
        </w:rPr>
        <w:t>. Oleh karena itu, p</w:t>
      </w:r>
      <w:r w:rsidR="00383207" w:rsidRPr="00950B0F">
        <w:rPr>
          <w:rFonts w:ascii="Times New Roman" w:hAnsi="Times New Roman" w:cs="Times New Roman"/>
          <w:spacing w:val="-2"/>
          <w:szCs w:val="24"/>
        </w:rPr>
        <w:t xml:space="preserve">enelitian ini </w:t>
      </w:r>
      <w:proofErr w:type="gramStart"/>
      <w:r w:rsidR="00383207" w:rsidRPr="00950B0F">
        <w:rPr>
          <w:rFonts w:ascii="Times New Roman" w:hAnsi="Times New Roman" w:cs="Times New Roman"/>
          <w:spacing w:val="-2"/>
          <w:szCs w:val="24"/>
        </w:rPr>
        <w:t>akan</w:t>
      </w:r>
      <w:proofErr w:type="gramEnd"/>
      <w:r w:rsidR="00383207" w:rsidRPr="00950B0F">
        <w:rPr>
          <w:rFonts w:ascii="Times New Roman" w:hAnsi="Times New Roman" w:cs="Times New Roman"/>
          <w:spacing w:val="-2"/>
          <w:szCs w:val="24"/>
        </w:rPr>
        <w:t xml:space="preserve"> menguraikan dan menganali</w:t>
      </w:r>
      <w:r w:rsidR="0022444B" w:rsidRPr="00950B0F">
        <w:rPr>
          <w:rFonts w:ascii="Times New Roman" w:hAnsi="Times New Roman" w:cs="Times New Roman"/>
          <w:spacing w:val="-2"/>
          <w:szCs w:val="24"/>
        </w:rPr>
        <w:t>sis pelaksanaan autopsi forensi</w:t>
      </w:r>
      <w:r w:rsidR="0022444B" w:rsidRPr="00950B0F">
        <w:rPr>
          <w:rFonts w:ascii="Times New Roman" w:hAnsi="Times New Roman" w:cs="Times New Roman"/>
          <w:spacing w:val="-2"/>
          <w:szCs w:val="24"/>
          <w:lang w:val="id-ID"/>
        </w:rPr>
        <w:t>k</w:t>
      </w:r>
      <w:r w:rsidR="00383207" w:rsidRPr="00950B0F">
        <w:rPr>
          <w:rFonts w:ascii="Times New Roman" w:hAnsi="Times New Roman" w:cs="Times New Roman"/>
          <w:spacing w:val="-2"/>
          <w:szCs w:val="24"/>
        </w:rPr>
        <w:t xml:space="preserve"> dari perspektif hukum Indonesia dan hukum Islam.</w:t>
      </w:r>
    </w:p>
    <w:p w:rsidR="00383207" w:rsidRPr="00950B0F" w:rsidRDefault="00383207" w:rsidP="00676DE3">
      <w:pPr>
        <w:spacing w:line="360" w:lineRule="auto"/>
        <w:rPr>
          <w:rFonts w:ascii="Times New Roman" w:hAnsi="Times New Roman" w:cs="Times New Roman"/>
          <w:szCs w:val="24"/>
        </w:rPr>
      </w:pPr>
    </w:p>
    <w:p w:rsidR="002A0AD7" w:rsidRPr="00676DE3" w:rsidRDefault="00676DE3" w:rsidP="00617F46">
      <w:pPr>
        <w:spacing w:after="120" w:line="360" w:lineRule="auto"/>
        <w:rPr>
          <w:rFonts w:ascii="Times New Roman" w:hAnsi="Times New Roman" w:cs="Times New Roman"/>
          <w:b/>
          <w:szCs w:val="24"/>
        </w:rPr>
      </w:pPr>
      <w:r w:rsidRPr="00676DE3">
        <w:rPr>
          <w:rFonts w:ascii="Times New Roman" w:hAnsi="Times New Roman" w:cs="Times New Roman"/>
          <w:b/>
          <w:szCs w:val="24"/>
        </w:rPr>
        <w:t xml:space="preserve">Metodelogi </w:t>
      </w:r>
      <w:r w:rsidR="00E931BE" w:rsidRPr="00676DE3">
        <w:rPr>
          <w:rFonts w:ascii="Times New Roman" w:hAnsi="Times New Roman" w:cs="Times New Roman"/>
          <w:b/>
          <w:szCs w:val="24"/>
        </w:rPr>
        <w:t xml:space="preserve">penelitian </w:t>
      </w:r>
    </w:p>
    <w:p w:rsidR="00F06678" w:rsidRPr="00950B0F" w:rsidRDefault="00D041BC" w:rsidP="00676DE3">
      <w:pPr>
        <w:pStyle w:val="ListParagraph"/>
        <w:tabs>
          <w:tab w:val="left" w:pos="709"/>
        </w:tabs>
        <w:spacing w:line="360" w:lineRule="auto"/>
        <w:ind w:left="0"/>
        <w:rPr>
          <w:rFonts w:ascii="Times New Roman" w:hAnsi="Times New Roman" w:cs="Times New Roman"/>
          <w:szCs w:val="24"/>
        </w:rPr>
      </w:pPr>
      <w:r w:rsidRPr="00950B0F">
        <w:rPr>
          <w:rFonts w:ascii="Times New Roman" w:hAnsi="Times New Roman" w:cs="Times New Roman"/>
          <w:szCs w:val="24"/>
        </w:rPr>
        <w:t xml:space="preserve">Penelitian ini merupakan penelitian hukum normatif atau </w:t>
      </w:r>
      <w:proofErr w:type="gramStart"/>
      <w:r w:rsidRPr="00950B0F">
        <w:rPr>
          <w:rFonts w:ascii="Times New Roman" w:hAnsi="Times New Roman" w:cs="Times New Roman"/>
          <w:szCs w:val="24"/>
        </w:rPr>
        <w:t>n</w:t>
      </w:r>
      <w:r w:rsidR="002A0AD7" w:rsidRPr="00950B0F">
        <w:rPr>
          <w:rFonts w:ascii="Times New Roman" w:hAnsi="Times New Roman" w:cs="Times New Roman"/>
          <w:szCs w:val="24"/>
          <w:lang w:val="id-ID"/>
        </w:rPr>
        <w:t>ama</w:t>
      </w:r>
      <w:proofErr w:type="gramEnd"/>
      <w:r w:rsidR="002A0AD7" w:rsidRPr="00950B0F">
        <w:rPr>
          <w:rFonts w:ascii="Times New Roman" w:hAnsi="Times New Roman" w:cs="Times New Roman"/>
          <w:szCs w:val="24"/>
          <w:lang w:val="id-ID"/>
        </w:rPr>
        <w:t xml:space="preserve"> lain</w:t>
      </w:r>
      <w:r w:rsidRPr="00950B0F">
        <w:rPr>
          <w:rFonts w:ascii="Times New Roman" w:hAnsi="Times New Roman" w:cs="Times New Roman"/>
          <w:szCs w:val="24"/>
        </w:rPr>
        <w:t xml:space="preserve">nya disebut </w:t>
      </w:r>
      <w:r w:rsidR="003701BB" w:rsidRPr="00950B0F">
        <w:rPr>
          <w:rFonts w:ascii="Times New Roman" w:hAnsi="Times New Roman" w:cs="Times New Roman"/>
          <w:szCs w:val="24"/>
          <w:lang w:val="id-ID"/>
        </w:rPr>
        <w:t xml:space="preserve">penelitian hukum doktriner dan </w:t>
      </w:r>
      <w:r w:rsidR="002A0AD7" w:rsidRPr="00950B0F">
        <w:rPr>
          <w:rFonts w:ascii="Times New Roman" w:hAnsi="Times New Roman" w:cs="Times New Roman"/>
          <w:szCs w:val="24"/>
          <w:lang w:val="id-ID"/>
        </w:rPr>
        <w:t>disebut juga sebagai penelitian kepustakaan atau studi dokumen</w:t>
      </w:r>
      <w:r w:rsidRPr="00950B0F">
        <w:rPr>
          <w:rFonts w:ascii="Times New Roman" w:hAnsi="Times New Roman" w:cs="Times New Roman"/>
          <w:szCs w:val="24"/>
        </w:rPr>
        <w:t>tasi</w:t>
      </w:r>
      <w:r w:rsidR="002A0AD7" w:rsidRPr="00950B0F">
        <w:rPr>
          <w:rFonts w:ascii="Times New Roman" w:hAnsi="Times New Roman" w:cs="Times New Roman"/>
          <w:szCs w:val="24"/>
          <w:lang w:val="id-ID"/>
        </w:rPr>
        <w:t>. Disebut penelitian hukum doktriner, karena penelitian ini dilakukan atau ditujukan hanya pada peraturan-peraturan yang tertulis</w:t>
      </w:r>
      <w:r w:rsidRPr="00950B0F">
        <w:rPr>
          <w:rFonts w:ascii="Times New Roman" w:hAnsi="Times New Roman" w:cs="Times New Roman"/>
          <w:szCs w:val="24"/>
        </w:rPr>
        <w:t>, asas-asas hukum, konsep hukum, perbandingan hukum</w:t>
      </w:r>
      <w:r w:rsidR="002A0AD7" w:rsidRPr="00950B0F">
        <w:rPr>
          <w:rFonts w:ascii="Times New Roman" w:hAnsi="Times New Roman" w:cs="Times New Roman"/>
          <w:szCs w:val="24"/>
          <w:lang w:val="id-ID"/>
        </w:rPr>
        <w:t xml:space="preserve"> </w:t>
      </w:r>
      <w:r w:rsidRPr="00950B0F">
        <w:rPr>
          <w:rFonts w:ascii="Times New Roman" w:hAnsi="Times New Roman" w:cs="Times New Roman"/>
          <w:szCs w:val="24"/>
        </w:rPr>
        <w:t xml:space="preserve">dan </w:t>
      </w:r>
      <w:r w:rsidR="002A0AD7" w:rsidRPr="00950B0F">
        <w:rPr>
          <w:rFonts w:ascii="Times New Roman" w:hAnsi="Times New Roman" w:cs="Times New Roman"/>
          <w:szCs w:val="24"/>
          <w:lang w:val="id-ID"/>
        </w:rPr>
        <w:t>lain</w:t>
      </w:r>
      <w:r w:rsidRPr="00950B0F">
        <w:rPr>
          <w:rFonts w:ascii="Times New Roman" w:hAnsi="Times New Roman" w:cs="Times New Roman"/>
          <w:szCs w:val="24"/>
        </w:rPr>
        <w:t xml:space="preserve"> sebagainya</w:t>
      </w:r>
      <w:r w:rsidR="006F51BC">
        <w:rPr>
          <w:rFonts w:ascii="Times New Roman" w:hAnsi="Times New Roman" w:cs="Times New Roman"/>
          <w:szCs w:val="24"/>
        </w:rPr>
        <w:t xml:space="preserve"> </w:t>
      </w:r>
      <w:r w:rsidR="00E74D25">
        <w:rPr>
          <w:rStyle w:val="FootnoteReference"/>
          <w:rFonts w:ascii="Times New Roman" w:hAnsi="Times New Roman" w:cs="Times New Roman"/>
          <w:szCs w:val="24"/>
        </w:rPr>
        <w:fldChar w:fldCharType="begin" w:fldLock="1"/>
      </w:r>
      <w:r w:rsidR="0063732B">
        <w:rPr>
          <w:rFonts w:ascii="Times New Roman" w:hAnsi="Times New Roman" w:cs="Times New Roman"/>
          <w:szCs w:val="24"/>
        </w:rPr>
        <w:instrText>ADDIN CSL_CITATION { "citationItems" : [ { "id" : "ITEM-1", "itemData" : { "author" : [ { "dropping-particle" : "", "family" : "Hatta", "given" : "Muhammad", "non-dropping-particle" : "", "parse-names" : false, "suffix" : "" } ], "container-title" : "Al-Ahkam: Jurnal Pemikiran Hukum Islam", "id" : "ITEM-1", "issue" : "1", "issued" : { "date-parts" : [ [ "2018" ] ] }, "page" : "47-72", "title" : "The Position of Expert Witnesses in Medical Malpractice Cases in Indonesia", "type" : "article-journal", "volume" : "29" }, "uris" : [ "http://www.mendeley.com/documents/?uuid=a7b14218-eacd-45d3-b328-0e7dbfca8dd3" ] } ], "mendeley" : { "formattedCitation" : "(Hatta, 2018)", "manualFormatting" : "(Hatta, 2018: 47-57)", "plainTextFormattedCitation" : "(Hatta, 2018)", "previouslyFormattedCitation" : "(Hatta, 2018)" }, "properties" : { "noteIndex" : 0 }, "schema" : "https://github.com/citation-style-language/schema/raw/master/csl-citation.json" }</w:instrText>
      </w:r>
      <w:r w:rsidR="00E74D25">
        <w:rPr>
          <w:rStyle w:val="FootnoteReference"/>
          <w:rFonts w:ascii="Times New Roman" w:hAnsi="Times New Roman" w:cs="Times New Roman"/>
          <w:szCs w:val="24"/>
        </w:rPr>
        <w:fldChar w:fldCharType="separate"/>
      </w:r>
      <w:r w:rsidR="00E74D25" w:rsidRPr="00E74D25">
        <w:rPr>
          <w:rFonts w:ascii="Times New Roman" w:hAnsi="Times New Roman" w:cs="Times New Roman"/>
          <w:bCs/>
          <w:noProof/>
          <w:szCs w:val="24"/>
        </w:rPr>
        <w:t>(Hatta, 2018</w:t>
      </w:r>
      <w:r w:rsidR="0063732B">
        <w:rPr>
          <w:rFonts w:ascii="Times New Roman" w:hAnsi="Times New Roman" w:cs="Times New Roman"/>
          <w:bCs/>
          <w:noProof/>
          <w:szCs w:val="24"/>
        </w:rPr>
        <w:t>: 47-57</w:t>
      </w:r>
      <w:r w:rsidR="00E74D25" w:rsidRPr="00E74D25">
        <w:rPr>
          <w:rFonts w:ascii="Times New Roman" w:hAnsi="Times New Roman" w:cs="Times New Roman"/>
          <w:bCs/>
          <w:noProof/>
          <w:szCs w:val="24"/>
        </w:rPr>
        <w:t>)</w:t>
      </w:r>
      <w:r w:rsidR="00E74D25">
        <w:rPr>
          <w:rStyle w:val="FootnoteReference"/>
          <w:rFonts w:ascii="Times New Roman" w:hAnsi="Times New Roman" w:cs="Times New Roman"/>
          <w:szCs w:val="24"/>
        </w:rPr>
        <w:fldChar w:fldCharType="end"/>
      </w:r>
      <w:r w:rsidR="002A0AD7" w:rsidRPr="00950B0F">
        <w:rPr>
          <w:rFonts w:ascii="Times New Roman" w:hAnsi="Times New Roman" w:cs="Times New Roman"/>
          <w:szCs w:val="24"/>
          <w:lang w:val="id-ID"/>
        </w:rPr>
        <w:t>. Dikatakan sebagai penelitian kepustakaan ataupun studi dokumen</w:t>
      </w:r>
      <w:r w:rsidRPr="00950B0F">
        <w:rPr>
          <w:rFonts w:ascii="Times New Roman" w:hAnsi="Times New Roman" w:cs="Times New Roman"/>
          <w:szCs w:val="24"/>
        </w:rPr>
        <w:t>tasi</w:t>
      </w:r>
      <w:r w:rsidR="002A0AD7" w:rsidRPr="00950B0F">
        <w:rPr>
          <w:rFonts w:ascii="Times New Roman" w:hAnsi="Times New Roman" w:cs="Times New Roman"/>
          <w:szCs w:val="24"/>
          <w:lang w:val="id-ID"/>
        </w:rPr>
        <w:t xml:space="preserve"> disebabkan </w:t>
      </w:r>
      <w:r w:rsidRPr="00950B0F">
        <w:rPr>
          <w:rFonts w:ascii="Times New Roman" w:hAnsi="Times New Roman" w:cs="Times New Roman"/>
          <w:szCs w:val="24"/>
        </w:rPr>
        <w:t xml:space="preserve">sumber data </w:t>
      </w:r>
      <w:r w:rsidR="002A0AD7" w:rsidRPr="00950B0F">
        <w:rPr>
          <w:rFonts w:ascii="Times New Roman" w:hAnsi="Times New Roman" w:cs="Times New Roman"/>
          <w:szCs w:val="24"/>
          <w:lang w:val="id-ID"/>
        </w:rPr>
        <w:t xml:space="preserve">penelitian ini lebih banyak </w:t>
      </w:r>
      <w:r w:rsidRPr="00950B0F">
        <w:rPr>
          <w:rFonts w:ascii="Times New Roman" w:hAnsi="Times New Roman" w:cs="Times New Roman"/>
          <w:szCs w:val="24"/>
        </w:rPr>
        <w:t>menggunakan dokumen hukum seperti undang-undang, jurnal hukum, kamus hukum, laporan penelitian hukum dan keputusan-keputusan pengadilan</w:t>
      </w:r>
      <w:r w:rsidR="002A0AD7" w:rsidRPr="00950B0F">
        <w:rPr>
          <w:rFonts w:ascii="Times New Roman" w:hAnsi="Times New Roman" w:cs="Times New Roman"/>
          <w:szCs w:val="24"/>
          <w:lang w:val="id-ID"/>
        </w:rPr>
        <w:t xml:space="preserve"> yang ada di perpustakaan</w:t>
      </w:r>
      <w:r w:rsidR="006F51BC">
        <w:rPr>
          <w:rFonts w:ascii="Times New Roman" w:hAnsi="Times New Roman" w:cs="Times New Roman"/>
          <w:szCs w:val="24"/>
        </w:rPr>
        <w:t xml:space="preserve"> </w:t>
      </w:r>
      <w:r w:rsidR="00E74D25">
        <w:rPr>
          <w:rStyle w:val="FootnoteReference"/>
          <w:rFonts w:ascii="Times New Roman" w:hAnsi="Times New Roman" w:cs="Times New Roman"/>
          <w:szCs w:val="24"/>
        </w:rPr>
        <w:fldChar w:fldCharType="begin" w:fldLock="1"/>
      </w:r>
      <w:r w:rsidR="0063732B">
        <w:rPr>
          <w:rFonts w:ascii="Times New Roman" w:hAnsi="Times New Roman" w:cs="Times New Roman"/>
          <w:szCs w:val="24"/>
        </w:rPr>
        <w:instrText>ADDIN CSL_CITATION { "citationItems" : [ { "id" : "ITEM-1", "itemData" : { "author" : [ { "dropping-particle" : "", "family" : "Yaqin", "given" : "Anwarul", "non-dropping-particle" : "", "parse-names" : false, "suffix" : "" } ], "container-title" : "Malayan Law Journal SDN BHD", "id" : "ITEM-1", "issued" : { "date-parts" : [ [ "2007" ] ] }, "page" : "10", "title" : "Legal Research and Writting Malaysia", "type" : "article-journal", "volume" : "1" }, "uris" : [ "http://www.mendeley.com/documents/?uuid=ace04fb9-bb6c-4182-9983-2b6482302544" ] } ], "mendeley" : { "formattedCitation" : "(Yaqin, 2007)", "manualFormatting" : "(Yaqin, 2007: 10)", "plainTextFormattedCitation" : "(Yaqin, 2007)", "previouslyFormattedCitation" : "(Yaqin, 2007)" }, "properties" : { "noteIndex" : 0 }, "schema" : "https://github.com/citation-style-language/schema/raw/master/csl-citation.json" }</w:instrText>
      </w:r>
      <w:r w:rsidR="00E74D25">
        <w:rPr>
          <w:rStyle w:val="FootnoteReference"/>
          <w:rFonts w:ascii="Times New Roman" w:hAnsi="Times New Roman" w:cs="Times New Roman"/>
          <w:szCs w:val="24"/>
        </w:rPr>
        <w:fldChar w:fldCharType="separate"/>
      </w:r>
      <w:r w:rsidR="00E74D25" w:rsidRPr="00E74D25">
        <w:rPr>
          <w:rFonts w:ascii="Times New Roman" w:hAnsi="Times New Roman" w:cs="Times New Roman"/>
          <w:bCs/>
          <w:noProof/>
          <w:szCs w:val="24"/>
        </w:rPr>
        <w:t>(Yaqin, 2007</w:t>
      </w:r>
      <w:r w:rsidR="0063732B">
        <w:rPr>
          <w:rFonts w:ascii="Times New Roman" w:hAnsi="Times New Roman" w:cs="Times New Roman"/>
          <w:bCs/>
          <w:noProof/>
          <w:szCs w:val="24"/>
        </w:rPr>
        <w:t>: 10</w:t>
      </w:r>
      <w:r w:rsidR="00E74D25" w:rsidRPr="00E74D25">
        <w:rPr>
          <w:rFonts w:ascii="Times New Roman" w:hAnsi="Times New Roman" w:cs="Times New Roman"/>
          <w:bCs/>
          <w:noProof/>
          <w:szCs w:val="24"/>
        </w:rPr>
        <w:t>)</w:t>
      </w:r>
      <w:r w:rsidR="00E74D25">
        <w:rPr>
          <w:rStyle w:val="FootnoteReference"/>
          <w:rFonts w:ascii="Times New Roman" w:hAnsi="Times New Roman" w:cs="Times New Roman"/>
          <w:szCs w:val="24"/>
        </w:rPr>
        <w:fldChar w:fldCharType="end"/>
      </w:r>
      <w:r w:rsidR="002A0AD7" w:rsidRPr="00950B0F">
        <w:rPr>
          <w:rFonts w:ascii="Times New Roman" w:hAnsi="Times New Roman" w:cs="Times New Roman"/>
          <w:szCs w:val="24"/>
          <w:lang w:val="id-ID"/>
        </w:rPr>
        <w:t xml:space="preserve">. </w:t>
      </w:r>
    </w:p>
    <w:p w:rsidR="00F06678" w:rsidRPr="00950B0F" w:rsidRDefault="00C603FF" w:rsidP="00676DE3">
      <w:pPr>
        <w:pStyle w:val="ListParagraph"/>
        <w:tabs>
          <w:tab w:val="left" w:pos="709"/>
        </w:tabs>
        <w:spacing w:line="360" w:lineRule="auto"/>
        <w:ind w:left="0"/>
        <w:rPr>
          <w:rFonts w:ascii="Times New Roman" w:hAnsi="Times New Roman" w:cs="Times New Roman"/>
          <w:szCs w:val="24"/>
        </w:rPr>
      </w:pPr>
      <w:r w:rsidRPr="00950B0F">
        <w:rPr>
          <w:rFonts w:ascii="Times New Roman" w:hAnsi="Times New Roman" w:cs="Times New Roman"/>
          <w:szCs w:val="24"/>
        </w:rPr>
        <w:tab/>
      </w:r>
      <w:r w:rsidR="00F06678" w:rsidRPr="00950B0F">
        <w:rPr>
          <w:rFonts w:ascii="Times New Roman" w:hAnsi="Times New Roman" w:cs="Times New Roman"/>
          <w:szCs w:val="24"/>
        </w:rPr>
        <w:t xml:space="preserve">Menurut Made Pasek Diantha, </w:t>
      </w:r>
      <w:r w:rsidR="00F06678" w:rsidRPr="00950B0F">
        <w:rPr>
          <w:rFonts w:ascii="Times New Roman" w:hAnsi="Times New Roman" w:cs="Times New Roman"/>
          <w:szCs w:val="24"/>
          <w:lang w:val="id-ID"/>
        </w:rPr>
        <w:t xml:space="preserve">penelitian </w:t>
      </w:r>
      <w:r w:rsidR="00F06678" w:rsidRPr="00950B0F">
        <w:rPr>
          <w:rFonts w:ascii="Times New Roman" w:hAnsi="Times New Roman" w:cs="Times New Roman"/>
          <w:szCs w:val="24"/>
        </w:rPr>
        <w:t>hukum normatif banyak menggunakan beberapa pendekatan seperti pendekatan undang-undang (</w:t>
      </w:r>
      <w:r w:rsidR="00F06678" w:rsidRPr="00F465B7">
        <w:rPr>
          <w:rFonts w:ascii="Times New Roman" w:hAnsi="Times New Roman" w:cs="Times New Roman"/>
          <w:i/>
          <w:szCs w:val="24"/>
        </w:rPr>
        <w:t>statute approach</w:t>
      </w:r>
      <w:r w:rsidR="00F06678" w:rsidRPr="00950B0F">
        <w:rPr>
          <w:rFonts w:ascii="Times New Roman" w:hAnsi="Times New Roman" w:cs="Times New Roman"/>
          <w:szCs w:val="24"/>
        </w:rPr>
        <w:t>), sejarah hukum (</w:t>
      </w:r>
      <w:r w:rsidR="00F06678" w:rsidRPr="00950B0F">
        <w:rPr>
          <w:rFonts w:ascii="Times New Roman" w:hAnsi="Times New Roman" w:cs="Times New Roman"/>
          <w:i/>
          <w:szCs w:val="24"/>
        </w:rPr>
        <w:t>historical approach</w:t>
      </w:r>
      <w:r w:rsidR="00F06678" w:rsidRPr="00950B0F">
        <w:rPr>
          <w:rFonts w:ascii="Times New Roman" w:hAnsi="Times New Roman" w:cs="Times New Roman"/>
          <w:szCs w:val="24"/>
        </w:rPr>
        <w:t>), pendekatan kasus (</w:t>
      </w:r>
      <w:r w:rsidR="00F06678" w:rsidRPr="00950B0F">
        <w:rPr>
          <w:rFonts w:ascii="Times New Roman" w:hAnsi="Times New Roman" w:cs="Times New Roman"/>
          <w:i/>
          <w:szCs w:val="24"/>
        </w:rPr>
        <w:t>case approach</w:t>
      </w:r>
      <w:r w:rsidR="00F06678" w:rsidRPr="00950B0F">
        <w:rPr>
          <w:rFonts w:ascii="Times New Roman" w:hAnsi="Times New Roman" w:cs="Times New Roman"/>
          <w:szCs w:val="24"/>
        </w:rPr>
        <w:t>) dan pendekatan perbandingan hukum (</w:t>
      </w:r>
      <w:r w:rsidR="00F06678" w:rsidRPr="00950B0F">
        <w:rPr>
          <w:rFonts w:ascii="Times New Roman" w:hAnsi="Times New Roman" w:cs="Times New Roman"/>
          <w:i/>
          <w:szCs w:val="24"/>
        </w:rPr>
        <w:t>comparative approach</w:t>
      </w:r>
      <w:r w:rsidR="00F06678" w:rsidRPr="00950B0F">
        <w:rPr>
          <w:rFonts w:ascii="Times New Roman" w:hAnsi="Times New Roman" w:cs="Times New Roman"/>
          <w:szCs w:val="24"/>
        </w:rPr>
        <w:t>)</w:t>
      </w:r>
      <w:r w:rsidR="00F465B7">
        <w:rPr>
          <w:rFonts w:ascii="Times New Roman" w:hAnsi="Times New Roman" w:cs="Times New Roman"/>
          <w:szCs w:val="24"/>
        </w:rPr>
        <w:t xml:space="preserve"> </w:t>
      </w:r>
      <w:r w:rsidR="00E74D25">
        <w:rPr>
          <w:rStyle w:val="FootnoteReference"/>
          <w:rFonts w:ascii="Times New Roman" w:hAnsi="Times New Roman" w:cs="Times New Roman"/>
          <w:szCs w:val="24"/>
        </w:rPr>
        <w:fldChar w:fldCharType="begin" w:fldLock="1"/>
      </w:r>
      <w:r w:rsidR="0063732B">
        <w:rPr>
          <w:rFonts w:ascii="Times New Roman" w:hAnsi="Times New Roman" w:cs="Times New Roman"/>
          <w:szCs w:val="24"/>
        </w:rPr>
        <w:instrText>ADDIN CSL_CITATION { "citationItems" : [ { "id" : "ITEM-1", "itemData" : { "author" : [ { "dropping-particle" : "", "family" : "Diantha", "given" : "I Made Pasek", "non-dropping-particle" : "", "parse-names" : false, "suffix" : "" } ], "id" : "ITEM-1", "issued" : { "date-parts" : [ [ "2017" ] ] }, "number-of-pages" : "159", "publisher" : "Prenanda Media Group", "publisher-place" : "Jakarta", "title" : "Metodologi Penelitian Hukum Normatif dalam Justifikasi Teori Hukum", "type" : "book" }, "uris" : [ "http://www.mendeley.com/documents/?uuid=6614c13d-a695-47e4-a207-671c496caf90" ] } ], "mendeley" : { "formattedCitation" : "(Diantha, 2017)", "manualFormatting" : "(Diantha, 2017: 159)", "plainTextFormattedCitation" : "(Diantha, 2017)", "previouslyFormattedCitation" : "(Diantha, 2017)" }, "properties" : { "noteIndex" : 0 }, "schema" : "https://github.com/citation-style-language/schema/raw/master/csl-citation.json" }</w:instrText>
      </w:r>
      <w:r w:rsidR="00E74D25">
        <w:rPr>
          <w:rStyle w:val="FootnoteReference"/>
          <w:rFonts w:ascii="Times New Roman" w:hAnsi="Times New Roman" w:cs="Times New Roman"/>
          <w:szCs w:val="24"/>
        </w:rPr>
        <w:fldChar w:fldCharType="separate"/>
      </w:r>
      <w:r w:rsidR="00E74D25" w:rsidRPr="00E74D25">
        <w:rPr>
          <w:rFonts w:ascii="Times New Roman" w:hAnsi="Times New Roman" w:cs="Times New Roman"/>
          <w:noProof/>
          <w:szCs w:val="24"/>
        </w:rPr>
        <w:t>(Diantha, 2017</w:t>
      </w:r>
      <w:r w:rsidR="0063732B">
        <w:rPr>
          <w:rFonts w:ascii="Times New Roman" w:hAnsi="Times New Roman" w:cs="Times New Roman"/>
          <w:noProof/>
          <w:szCs w:val="24"/>
        </w:rPr>
        <w:t>: 159</w:t>
      </w:r>
      <w:r w:rsidR="00E74D25" w:rsidRPr="00E74D25">
        <w:rPr>
          <w:rFonts w:ascii="Times New Roman" w:hAnsi="Times New Roman" w:cs="Times New Roman"/>
          <w:noProof/>
          <w:szCs w:val="24"/>
        </w:rPr>
        <w:t>)</w:t>
      </w:r>
      <w:r w:rsidR="00E74D25">
        <w:rPr>
          <w:rStyle w:val="FootnoteReference"/>
          <w:rFonts w:ascii="Times New Roman" w:hAnsi="Times New Roman" w:cs="Times New Roman"/>
          <w:szCs w:val="24"/>
        </w:rPr>
        <w:fldChar w:fldCharType="end"/>
      </w:r>
      <w:r w:rsidR="00F06678" w:rsidRPr="00950B0F">
        <w:rPr>
          <w:rFonts w:ascii="Times New Roman" w:hAnsi="Times New Roman" w:cs="Times New Roman"/>
          <w:szCs w:val="24"/>
        </w:rPr>
        <w:t xml:space="preserve">. </w:t>
      </w:r>
      <w:proofErr w:type="gramStart"/>
      <w:r w:rsidR="00433802" w:rsidRPr="00950B0F">
        <w:rPr>
          <w:rFonts w:ascii="Times New Roman" w:hAnsi="Times New Roman" w:cs="Times New Roman"/>
          <w:szCs w:val="24"/>
        </w:rPr>
        <w:t>Namun, p</w:t>
      </w:r>
      <w:r w:rsidR="00F06678" w:rsidRPr="00950B0F">
        <w:rPr>
          <w:rFonts w:ascii="Times New Roman" w:hAnsi="Times New Roman" w:cs="Times New Roman"/>
          <w:szCs w:val="24"/>
        </w:rPr>
        <w:t xml:space="preserve">enelitian ini menggunakan </w:t>
      </w:r>
      <w:r w:rsidR="00433802" w:rsidRPr="00950B0F">
        <w:rPr>
          <w:rFonts w:ascii="Times New Roman" w:hAnsi="Times New Roman" w:cs="Times New Roman"/>
          <w:szCs w:val="24"/>
        </w:rPr>
        <w:t xml:space="preserve">pendekatan </w:t>
      </w:r>
      <w:r w:rsidR="00F06678" w:rsidRPr="00950B0F">
        <w:rPr>
          <w:rFonts w:ascii="Times New Roman" w:hAnsi="Times New Roman" w:cs="Times New Roman"/>
          <w:szCs w:val="24"/>
        </w:rPr>
        <w:t xml:space="preserve">perbandingan hukum </w:t>
      </w:r>
      <w:r w:rsidRPr="00950B0F">
        <w:rPr>
          <w:rFonts w:ascii="Times New Roman" w:hAnsi="Times New Roman" w:cs="Times New Roman"/>
          <w:szCs w:val="24"/>
        </w:rPr>
        <w:t>(</w:t>
      </w:r>
      <w:r w:rsidRPr="00950B0F">
        <w:rPr>
          <w:rFonts w:ascii="Times New Roman" w:hAnsi="Times New Roman" w:cs="Times New Roman"/>
          <w:i/>
          <w:szCs w:val="24"/>
        </w:rPr>
        <w:t>comparative law</w:t>
      </w:r>
      <w:r w:rsidRPr="00950B0F">
        <w:rPr>
          <w:rFonts w:ascii="Times New Roman" w:hAnsi="Times New Roman" w:cs="Times New Roman"/>
          <w:szCs w:val="24"/>
        </w:rPr>
        <w:t xml:space="preserve">) </w:t>
      </w:r>
      <w:r w:rsidR="00F06678" w:rsidRPr="00950B0F">
        <w:rPr>
          <w:rFonts w:ascii="Times New Roman" w:hAnsi="Times New Roman" w:cs="Times New Roman"/>
          <w:szCs w:val="24"/>
        </w:rPr>
        <w:t xml:space="preserve">dengan tujuan untuk </w:t>
      </w:r>
      <w:r w:rsidR="00F06678" w:rsidRPr="00950B0F">
        <w:rPr>
          <w:rFonts w:ascii="Times New Roman" w:hAnsi="Times New Roman" w:cs="Times New Roman"/>
          <w:szCs w:val="24"/>
          <w:lang w:eastAsia="id-ID"/>
        </w:rPr>
        <w:t xml:space="preserve">membandingkan pelaksanaan autopsi menurut hukum </w:t>
      </w:r>
      <w:r w:rsidRPr="00950B0F">
        <w:rPr>
          <w:rFonts w:ascii="Times New Roman" w:hAnsi="Times New Roman" w:cs="Times New Roman"/>
          <w:szCs w:val="24"/>
          <w:lang w:eastAsia="id-ID"/>
        </w:rPr>
        <w:t xml:space="preserve">positif </w:t>
      </w:r>
      <w:r w:rsidR="00F06678" w:rsidRPr="00950B0F">
        <w:rPr>
          <w:rFonts w:ascii="Times New Roman" w:hAnsi="Times New Roman" w:cs="Times New Roman"/>
          <w:szCs w:val="24"/>
          <w:lang w:eastAsia="id-ID"/>
        </w:rPr>
        <w:t>Indonesia dengan hukum Islam.</w:t>
      </w:r>
      <w:proofErr w:type="gramEnd"/>
    </w:p>
    <w:p w:rsidR="002A0AD7" w:rsidRPr="00950B0F" w:rsidRDefault="002A0AD7" w:rsidP="00676DE3">
      <w:pPr>
        <w:pStyle w:val="ListParagraph"/>
        <w:tabs>
          <w:tab w:val="left" w:pos="709"/>
        </w:tabs>
        <w:spacing w:line="360" w:lineRule="auto"/>
        <w:ind w:left="0"/>
        <w:rPr>
          <w:rFonts w:ascii="Times New Roman" w:hAnsi="Times New Roman" w:cs="Times New Roman"/>
          <w:szCs w:val="24"/>
        </w:rPr>
      </w:pPr>
      <w:r w:rsidRPr="00950B0F">
        <w:rPr>
          <w:rFonts w:ascii="Times New Roman" w:hAnsi="Times New Roman" w:cs="Times New Roman"/>
          <w:szCs w:val="24"/>
        </w:rPr>
        <w:tab/>
      </w:r>
      <w:proofErr w:type="gramStart"/>
      <w:r w:rsidR="00F06678" w:rsidRPr="00950B0F">
        <w:rPr>
          <w:rFonts w:ascii="Times New Roman" w:hAnsi="Times New Roman" w:cs="Times New Roman"/>
          <w:szCs w:val="24"/>
        </w:rPr>
        <w:t>Dalam pengumpulan data, t</w:t>
      </w:r>
      <w:r w:rsidRPr="00950B0F">
        <w:rPr>
          <w:rFonts w:ascii="Times New Roman" w:hAnsi="Times New Roman" w:cs="Times New Roman"/>
          <w:szCs w:val="24"/>
        </w:rPr>
        <w:t xml:space="preserve">eknik pengumpulan </w:t>
      </w:r>
      <w:r w:rsidR="00F06678" w:rsidRPr="00950B0F">
        <w:rPr>
          <w:rFonts w:ascii="Times New Roman" w:hAnsi="Times New Roman" w:cs="Times New Roman"/>
          <w:szCs w:val="24"/>
        </w:rPr>
        <w:t xml:space="preserve">data yang digunakan adalah </w:t>
      </w:r>
      <w:r w:rsidRPr="00950B0F">
        <w:rPr>
          <w:rFonts w:ascii="Times New Roman" w:hAnsi="Times New Roman" w:cs="Times New Roman"/>
          <w:szCs w:val="24"/>
        </w:rPr>
        <w:t>studi dokumen</w:t>
      </w:r>
      <w:r w:rsidR="00F06678" w:rsidRPr="00950B0F">
        <w:rPr>
          <w:rFonts w:ascii="Times New Roman" w:hAnsi="Times New Roman" w:cs="Times New Roman"/>
          <w:szCs w:val="24"/>
        </w:rPr>
        <w:t>tasi</w:t>
      </w:r>
      <w:r w:rsidRPr="00950B0F">
        <w:rPr>
          <w:rFonts w:ascii="Times New Roman" w:hAnsi="Times New Roman" w:cs="Times New Roman"/>
          <w:szCs w:val="24"/>
        </w:rPr>
        <w:t xml:space="preserve"> (studi kepustakaan).</w:t>
      </w:r>
      <w:proofErr w:type="gramEnd"/>
      <w:r w:rsidRPr="00950B0F">
        <w:rPr>
          <w:rFonts w:ascii="Times New Roman" w:hAnsi="Times New Roman" w:cs="Times New Roman"/>
          <w:szCs w:val="24"/>
        </w:rPr>
        <w:t xml:space="preserve"> Teknik ini berguna untuk mendapatkan landasan teori dengan mengkaji dan mempelajari buku-buku, peraturan perundang-undangan, dokumen, laporan, arsip dan hasil penelitian lainnya baik cetak maupun elektronik yang berhubungan</w:t>
      </w:r>
      <w:r w:rsidRPr="00950B0F">
        <w:rPr>
          <w:rFonts w:ascii="Times New Roman" w:hAnsi="Times New Roman" w:cs="Times New Roman"/>
          <w:szCs w:val="24"/>
          <w:lang w:val="id-ID"/>
        </w:rPr>
        <w:t xml:space="preserve"> dengan </w:t>
      </w:r>
      <w:r w:rsidR="00F06678" w:rsidRPr="00950B0F">
        <w:rPr>
          <w:rFonts w:ascii="Times New Roman" w:hAnsi="Times New Roman" w:cs="Times New Roman"/>
          <w:szCs w:val="24"/>
        </w:rPr>
        <w:t xml:space="preserve">objek penelitian yaitu </w:t>
      </w:r>
      <w:r w:rsidRPr="00950B0F">
        <w:rPr>
          <w:rFonts w:ascii="Times New Roman" w:hAnsi="Times New Roman" w:cs="Times New Roman"/>
          <w:szCs w:val="24"/>
          <w:lang w:val="id-ID"/>
        </w:rPr>
        <w:t xml:space="preserve">bedah mayat (autopsi) forensik </w:t>
      </w:r>
      <w:r w:rsidR="00F06678" w:rsidRPr="00950B0F">
        <w:rPr>
          <w:rFonts w:ascii="Times New Roman" w:hAnsi="Times New Roman" w:cs="Times New Roman"/>
          <w:szCs w:val="24"/>
        </w:rPr>
        <w:t xml:space="preserve">yang </w:t>
      </w:r>
      <w:r w:rsidRPr="00950B0F">
        <w:rPr>
          <w:rFonts w:ascii="Times New Roman" w:hAnsi="Times New Roman" w:cs="Times New Roman"/>
          <w:szCs w:val="24"/>
          <w:lang w:val="id-ID"/>
        </w:rPr>
        <w:t xml:space="preserve">ditinjau dari hukum Indonesia dan hukum Islam. </w:t>
      </w:r>
      <w:r w:rsidRPr="00950B0F">
        <w:rPr>
          <w:rFonts w:ascii="Times New Roman" w:hAnsi="Times New Roman" w:cs="Times New Roman"/>
          <w:szCs w:val="24"/>
        </w:rPr>
        <w:t xml:space="preserve">Bahan hukum yang diperoleh kemudian dianalisis secara kualitatif, yaitu analisis yang dilakukan </w:t>
      </w:r>
      <w:r w:rsidR="00F06678" w:rsidRPr="00950B0F">
        <w:rPr>
          <w:rFonts w:ascii="Times New Roman" w:hAnsi="Times New Roman" w:cs="Times New Roman"/>
          <w:szCs w:val="24"/>
        </w:rPr>
        <w:t xml:space="preserve">untuk </w:t>
      </w:r>
      <w:r w:rsidRPr="00950B0F">
        <w:rPr>
          <w:rFonts w:ascii="Times New Roman" w:hAnsi="Times New Roman" w:cs="Times New Roman"/>
          <w:szCs w:val="24"/>
        </w:rPr>
        <w:t xml:space="preserve">memahami dan merangkai data yang telah </w:t>
      </w:r>
      <w:r w:rsidRPr="00950B0F">
        <w:rPr>
          <w:rFonts w:ascii="Times New Roman" w:hAnsi="Times New Roman" w:cs="Times New Roman"/>
          <w:szCs w:val="24"/>
        </w:rPr>
        <w:lastRenderedPageBreak/>
        <w:t xml:space="preserve">diperoleh dan disusun </w:t>
      </w:r>
      <w:r w:rsidR="00F06678" w:rsidRPr="00950B0F">
        <w:rPr>
          <w:rFonts w:ascii="Times New Roman" w:hAnsi="Times New Roman" w:cs="Times New Roman"/>
          <w:szCs w:val="24"/>
        </w:rPr>
        <w:t xml:space="preserve">secara </w:t>
      </w:r>
      <w:r w:rsidRPr="00950B0F">
        <w:rPr>
          <w:rFonts w:ascii="Times New Roman" w:hAnsi="Times New Roman" w:cs="Times New Roman"/>
          <w:szCs w:val="24"/>
        </w:rPr>
        <w:t>sistematis</w:t>
      </w:r>
      <w:r w:rsidR="00F06678" w:rsidRPr="00950B0F">
        <w:rPr>
          <w:rFonts w:ascii="Times New Roman" w:hAnsi="Times New Roman" w:cs="Times New Roman"/>
          <w:szCs w:val="24"/>
        </w:rPr>
        <w:t xml:space="preserve"> dan membuat suatu </w:t>
      </w:r>
      <w:r w:rsidRPr="00950B0F">
        <w:rPr>
          <w:rFonts w:ascii="Times New Roman" w:hAnsi="Times New Roman" w:cs="Times New Roman"/>
          <w:szCs w:val="24"/>
        </w:rPr>
        <w:t>kesimpulan</w:t>
      </w:r>
      <w:r w:rsidR="006F51BC">
        <w:rPr>
          <w:rFonts w:ascii="Times New Roman" w:hAnsi="Times New Roman" w:cs="Times New Roman"/>
          <w:szCs w:val="24"/>
        </w:rPr>
        <w:t xml:space="preserve"> </w:t>
      </w:r>
      <w:r w:rsidR="00E74D25">
        <w:rPr>
          <w:rStyle w:val="FootnoteReference"/>
          <w:rFonts w:ascii="Times New Roman" w:hAnsi="Times New Roman" w:cs="Times New Roman"/>
          <w:szCs w:val="24"/>
        </w:rPr>
        <w:fldChar w:fldCharType="begin" w:fldLock="1"/>
      </w:r>
      <w:r w:rsidR="0063732B">
        <w:rPr>
          <w:rFonts w:ascii="Times New Roman" w:hAnsi="Times New Roman" w:cs="Times New Roman"/>
          <w:szCs w:val="24"/>
        </w:rPr>
        <w:instrText>ADDIN CSL_CITATION { "citationItems" : [ { "id" : "ITEM-1", "itemData" : { "author" : [ { "dropping-particle" : "", "family" : "McCall", "given" : "J.K. Mason and R.A.", "non-dropping-particle" : "", "parse-names" : false, "suffix" : "" } ], "id" : "ITEM-1", "issued" : { "date-parts" : [ [ "1986" ] ] }, "number-of-pages" : "339", "publisher" : "Butterworths", "publisher-place" : "London", "title" : "J. K. Mason &amp; R.A. McCall Smith, Forensic Medicine for Lawyers", "type" : "book" }, "uris" : [ "http://www.mendeley.com/documents/?uuid=ac66cda3-c860-4e56-a0bc-85b4f6010f4d" ] } ], "mendeley" : { "formattedCitation" : "(McCall, 1986)", "manualFormatting" : "(McCall, 1986: 16-20)", "plainTextFormattedCitation" : "(McCall, 1986)", "previouslyFormattedCitation" : "(McCall, 1986)" }, "properties" : { "noteIndex" : 0 }, "schema" : "https://github.com/citation-style-language/schema/raw/master/csl-citation.json" }</w:instrText>
      </w:r>
      <w:r w:rsidR="00E74D25">
        <w:rPr>
          <w:rStyle w:val="FootnoteReference"/>
          <w:rFonts w:ascii="Times New Roman" w:hAnsi="Times New Roman" w:cs="Times New Roman"/>
          <w:szCs w:val="24"/>
        </w:rPr>
        <w:fldChar w:fldCharType="separate"/>
      </w:r>
      <w:r w:rsidR="00E74D25" w:rsidRPr="00E74D25">
        <w:rPr>
          <w:rFonts w:ascii="Times New Roman" w:hAnsi="Times New Roman" w:cs="Times New Roman"/>
          <w:noProof/>
          <w:szCs w:val="24"/>
        </w:rPr>
        <w:t>(McCall, 1986</w:t>
      </w:r>
      <w:r w:rsidR="0063732B">
        <w:rPr>
          <w:rFonts w:ascii="Times New Roman" w:hAnsi="Times New Roman" w:cs="Times New Roman"/>
          <w:noProof/>
          <w:szCs w:val="24"/>
        </w:rPr>
        <w:t>: 16-20</w:t>
      </w:r>
      <w:r w:rsidR="00E74D25" w:rsidRPr="00E74D25">
        <w:rPr>
          <w:rFonts w:ascii="Times New Roman" w:hAnsi="Times New Roman" w:cs="Times New Roman"/>
          <w:noProof/>
          <w:szCs w:val="24"/>
        </w:rPr>
        <w:t>)</w:t>
      </w:r>
      <w:r w:rsidR="00E74D25">
        <w:rPr>
          <w:rStyle w:val="FootnoteReference"/>
          <w:rFonts w:ascii="Times New Roman" w:hAnsi="Times New Roman" w:cs="Times New Roman"/>
          <w:szCs w:val="24"/>
        </w:rPr>
        <w:fldChar w:fldCharType="end"/>
      </w:r>
      <w:r w:rsidR="0063732B">
        <w:rPr>
          <w:rFonts w:ascii="Times New Roman" w:hAnsi="Times New Roman" w:cs="Times New Roman"/>
          <w:szCs w:val="24"/>
        </w:rPr>
        <w:t xml:space="preserve">. </w:t>
      </w:r>
      <w:r w:rsidRPr="00950B0F">
        <w:rPr>
          <w:rFonts w:ascii="Times New Roman" w:hAnsi="Times New Roman" w:cs="Times New Roman"/>
          <w:szCs w:val="24"/>
          <w:lang w:val="id-ID"/>
        </w:rPr>
        <w:t>K</w:t>
      </w:r>
      <w:r w:rsidRPr="00950B0F">
        <w:rPr>
          <w:rFonts w:ascii="Times New Roman" w:hAnsi="Times New Roman" w:cs="Times New Roman"/>
          <w:szCs w:val="24"/>
        </w:rPr>
        <w:t xml:space="preserve">esimpulan diambil dengan menggunakan </w:t>
      </w:r>
      <w:r w:rsidR="00F06678" w:rsidRPr="00950B0F">
        <w:rPr>
          <w:rFonts w:ascii="Times New Roman" w:hAnsi="Times New Roman" w:cs="Times New Roman"/>
          <w:szCs w:val="24"/>
        </w:rPr>
        <w:t xml:space="preserve">metode </w:t>
      </w:r>
      <w:r w:rsidRPr="00950B0F">
        <w:rPr>
          <w:rFonts w:ascii="Times New Roman" w:hAnsi="Times New Roman" w:cs="Times New Roman"/>
          <w:szCs w:val="24"/>
        </w:rPr>
        <w:t xml:space="preserve">deduktif, yaitu dengan cara berpikir </w:t>
      </w:r>
      <w:r w:rsidR="00F06678" w:rsidRPr="00950B0F">
        <w:rPr>
          <w:rFonts w:ascii="Times New Roman" w:hAnsi="Times New Roman" w:cs="Times New Roman"/>
          <w:szCs w:val="24"/>
        </w:rPr>
        <w:t xml:space="preserve">secara </w:t>
      </w:r>
      <w:r w:rsidRPr="00950B0F">
        <w:rPr>
          <w:rFonts w:ascii="Times New Roman" w:hAnsi="Times New Roman" w:cs="Times New Roman"/>
          <w:szCs w:val="24"/>
        </w:rPr>
        <w:t>mendasar pada hal-hal yang bersifat umum kemudian ditarik kesimpulan secara khusus.</w:t>
      </w:r>
    </w:p>
    <w:p w:rsidR="000F4CE5" w:rsidRPr="00950B0F" w:rsidRDefault="000F4CE5" w:rsidP="00676DE3">
      <w:pPr>
        <w:pStyle w:val="ListParagraph"/>
        <w:tabs>
          <w:tab w:val="left" w:pos="567"/>
        </w:tabs>
        <w:spacing w:line="360" w:lineRule="auto"/>
        <w:ind w:left="0"/>
        <w:rPr>
          <w:rFonts w:ascii="Times New Roman" w:hAnsi="Times New Roman" w:cs="Times New Roman"/>
          <w:szCs w:val="24"/>
        </w:rPr>
      </w:pPr>
    </w:p>
    <w:p w:rsidR="00AB4088" w:rsidRPr="00676DE3" w:rsidRDefault="00676DE3" w:rsidP="00676DE3">
      <w:pPr>
        <w:spacing w:line="360" w:lineRule="auto"/>
        <w:rPr>
          <w:rFonts w:ascii="Times New Roman" w:hAnsi="Times New Roman" w:cs="Times New Roman"/>
          <w:b/>
          <w:szCs w:val="24"/>
        </w:rPr>
      </w:pPr>
      <w:r w:rsidRPr="00676DE3">
        <w:rPr>
          <w:rFonts w:ascii="Times New Roman" w:hAnsi="Times New Roman" w:cs="Times New Roman"/>
          <w:b/>
          <w:szCs w:val="24"/>
        </w:rPr>
        <w:t xml:space="preserve">Kajian </w:t>
      </w:r>
      <w:r w:rsidR="00E931BE" w:rsidRPr="00676DE3">
        <w:rPr>
          <w:rFonts w:ascii="Times New Roman" w:hAnsi="Times New Roman" w:cs="Times New Roman"/>
          <w:b/>
          <w:szCs w:val="24"/>
        </w:rPr>
        <w:t xml:space="preserve">teoritis </w:t>
      </w:r>
      <w:r w:rsidR="00E931BE">
        <w:rPr>
          <w:rFonts w:ascii="Times New Roman" w:hAnsi="Times New Roman" w:cs="Times New Roman"/>
          <w:b/>
          <w:szCs w:val="24"/>
        </w:rPr>
        <w:t>d</w:t>
      </w:r>
      <w:r w:rsidR="00E931BE" w:rsidRPr="00676DE3">
        <w:rPr>
          <w:rFonts w:ascii="Times New Roman" w:hAnsi="Times New Roman" w:cs="Times New Roman"/>
          <w:b/>
          <w:szCs w:val="24"/>
        </w:rPr>
        <w:t>an konsep</w:t>
      </w:r>
    </w:p>
    <w:p w:rsidR="00AB4088" w:rsidRPr="00693401" w:rsidRDefault="00AB4088" w:rsidP="000C29B6">
      <w:pPr>
        <w:tabs>
          <w:tab w:val="left" w:pos="567"/>
        </w:tabs>
        <w:spacing w:after="120" w:line="360" w:lineRule="auto"/>
        <w:rPr>
          <w:rFonts w:ascii="Times New Roman" w:hAnsi="Times New Roman" w:cs="Times New Roman"/>
          <w:szCs w:val="24"/>
        </w:rPr>
      </w:pPr>
      <w:r w:rsidRPr="009B1D7B">
        <w:rPr>
          <w:rFonts w:ascii="Times New Roman" w:hAnsi="Times New Roman" w:cs="Times New Roman"/>
          <w:b/>
          <w:szCs w:val="24"/>
        </w:rPr>
        <w:t xml:space="preserve">Sejarah </w:t>
      </w:r>
      <w:r w:rsidR="00E931BE" w:rsidRPr="009B1D7B">
        <w:rPr>
          <w:rFonts w:ascii="Times New Roman" w:hAnsi="Times New Roman" w:cs="Times New Roman"/>
          <w:b/>
          <w:szCs w:val="24"/>
        </w:rPr>
        <w:t>autopsi</w:t>
      </w:r>
    </w:p>
    <w:p w:rsidR="00AB4088" w:rsidRPr="00950B0F" w:rsidRDefault="00AB4088" w:rsidP="00676DE3">
      <w:pPr>
        <w:tabs>
          <w:tab w:val="left" w:pos="709"/>
        </w:tabs>
        <w:autoSpaceDE w:val="0"/>
        <w:autoSpaceDN w:val="0"/>
        <w:adjustRightInd w:val="0"/>
        <w:spacing w:line="360" w:lineRule="auto"/>
        <w:rPr>
          <w:rFonts w:ascii="Times New Roman" w:hAnsi="Times New Roman" w:cs="Times New Roman"/>
          <w:szCs w:val="24"/>
        </w:rPr>
      </w:pPr>
      <w:r w:rsidRPr="00950B0F">
        <w:rPr>
          <w:rFonts w:ascii="Times New Roman" w:hAnsi="Times New Roman" w:cs="Times New Roman"/>
          <w:szCs w:val="24"/>
          <w:lang w:val="id-ID"/>
        </w:rPr>
        <w:t xml:space="preserve">Autopsi sudah dilakukan sejak beberapa abad yang lalu. </w:t>
      </w:r>
      <w:proofErr w:type="gramStart"/>
      <w:r w:rsidR="00C65B77" w:rsidRPr="00950B0F">
        <w:rPr>
          <w:rFonts w:ascii="Times New Roman" w:hAnsi="Times New Roman" w:cs="Times New Roman"/>
          <w:szCs w:val="24"/>
        </w:rPr>
        <w:t>Autops</w:t>
      </w:r>
      <w:r w:rsidR="0099075D" w:rsidRPr="00950B0F">
        <w:rPr>
          <w:rFonts w:ascii="Times New Roman" w:hAnsi="Times New Roman" w:cs="Times New Roman"/>
          <w:szCs w:val="24"/>
        </w:rPr>
        <w:t>i</w:t>
      </w:r>
      <w:r w:rsidR="0022444B" w:rsidRPr="00950B0F">
        <w:rPr>
          <w:rFonts w:ascii="Times New Roman" w:hAnsi="Times New Roman" w:cs="Times New Roman"/>
          <w:szCs w:val="24"/>
        </w:rPr>
        <w:t xml:space="preserve"> pertama kal</w:t>
      </w:r>
      <w:r w:rsidR="00C65B77" w:rsidRPr="00950B0F">
        <w:rPr>
          <w:rFonts w:ascii="Times New Roman" w:hAnsi="Times New Roman" w:cs="Times New Roman"/>
          <w:szCs w:val="24"/>
        </w:rPr>
        <w:t xml:space="preserve">i dilakukan oleh </w:t>
      </w:r>
      <w:r w:rsidR="0099075D" w:rsidRPr="00950B0F">
        <w:rPr>
          <w:rFonts w:ascii="Times New Roman" w:hAnsi="Times New Roman" w:cs="Times New Roman"/>
          <w:szCs w:val="24"/>
        </w:rPr>
        <w:t xml:space="preserve">pakar autopsi dari Yunani yang bernama </w:t>
      </w:r>
      <w:r w:rsidR="00C65B77" w:rsidRPr="00950B0F">
        <w:rPr>
          <w:rFonts w:ascii="Times New Roman" w:hAnsi="Times New Roman" w:cs="Times New Roman"/>
          <w:szCs w:val="24"/>
        </w:rPr>
        <w:t>Erasistratus dan Herophilus yang hidup di abad ke-3 sebelum masehi</w:t>
      </w:r>
      <w:r w:rsidR="0099075D" w:rsidRPr="00950B0F">
        <w:rPr>
          <w:rFonts w:ascii="Times New Roman" w:hAnsi="Times New Roman" w:cs="Times New Roman"/>
          <w:szCs w:val="24"/>
        </w:rPr>
        <w:t xml:space="preserve"> (SM)</w:t>
      </w:r>
      <w:r w:rsidR="00C65B77" w:rsidRPr="00950B0F">
        <w:rPr>
          <w:rFonts w:ascii="Times New Roman" w:hAnsi="Times New Roman" w:cs="Times New Roman"/>
          <w:szCs w:val="24"/>
        </w:rPr>
        <w:t>.</w:t>
      </w:r>
      <w:proofErr w:type="gramEnd"/>
      <w:r w:rsidR="00C65B77" w:rsidRPr="00950B0F">
        <w:rPr>
          <w:rFonts w:ascii="Times New Roman" w:hAnsi="Times New Roman" w:cs="Times New Roman"/>
          <w:szCs w:val="24"/>
        </w:rPr>
        <w:t xml:space="preserve"> </w:t>
      </w:r>
      <w:proofErr w:type="gramStart"/>
      <w:r w:rsidR="0099075D" w:rsidRPr="00950B0F">
        <w:rPr>
          <w:rFonts w:ascii="Times New Roman" w:hAnsi="Times New Roman" w:cs="Times New Roman"/>
          <w:szCs w:val="24"/>
        </w:rPr>
        <w:t>Namun, p</w:t>
      </w:r>
      <w:r w:rsidR="00C65B77" w:rsidRPr="00950B0F">
        <w:rPr>
          <w:rFonts w:ascii="Times New Roman" w:hAnsi="Times New Roman" w:cs="Times New Roman"/>
          <w:szCs w:val="24"/>
        </w:rPr>
        <w:t xml:space="preserve">ada </w:t>
      </w:r>
      <w:r w:rsidR="0099075D" w:rsidRPr="00950B0F">
        <w:rPr>
          <w:rFonts w:ascii="Times New Roman" w:hAnsi="Times New Roman" w:cs="Times New Roman"/>
          <w:szCs w:val="24"/>
        </w:rPr>
        <w:t xml:space="preserve">tahun </w:t>
      </w:r>
      <w:r w:rsidR="00C65B77" w:rsidRPr="00950B0F">
        <w:rPr>
          <w:rFonts w:ascii="Times New Roman" w:hAnsi="Times New Roman" w:cs="Times New Roman"/>
          <w:szCs w:val="24"/>
        </w:rPr>
        <w:t>150</w:t>
      </w:r>
      <w:r w:rsidR="0099075D" w:rsidRPr="00950B0F">
        <w:rPr>
          <w:rFonts w:ascii="Times New Roman" w:hAnsi="Times New Roman" w:cs="Times New Roman"/>
          <w:szCs w:val="24"/>
        </w:rPr>
        <w:t xml:space="preserve"> </w:t>
      </w:r>
      <w:r w:rsidR="00C65B77" w:rsidRPr="00950B0F">
        <w:rPr>
          <w:rFonts w:ascii="Times New Roman" w:hAnsi="Times New Roman" w:cs="Times New Roman"/>
          <w:szCs w:val="24"/>
        </w:rPr>
        <w:t>SM barulah kekaisaran Roma membuat parameter yang jelas untuk</w:t>
      </w:r>
      <w:r w:rsidR="0099075D" w:rsidRPr="00950B0F">
        <w:rPr>
          <w:rFonts w:ascii="Times New Roman" w:hAnsi="Times New Roman" w:cs="Times New Roman"/>
          <w:szCs w:val="24"/>
        </w:rPr>
        <w:t xml:space="preserve"> melakukan </w:t>
      </w:r>
      <w:r w:rsidR="00C65B77" w:rsidRPr="00950B0F">
        <w:rPr>
          <w:rFonts w:ascii="Times New Roman" w:hAnsi="Times New Roman" w:cs="Times New Roman"/>
          <w:szCs w:val="24"/>
        </w:rPr>
        <w:t xml:space="preserve">tindakan </w:t>
      </w:r>
      <w:r w:rsidR="0099075D" w:rsidRPr="00950B0F">
        <w:rPr>
          <w:rFonts w:ascii="Times New Roman" w:hAnsi="Times New Roman" w:cs="Times New Roman"/>
          <w:szCs w:val="24"/>
        </w:rPr>
        <w:t>autopsi dengan berbagai kepentingan.</w:t>
      </w:r>
      <w:proofErr w:type="gramEnd"/>
      <w:r w:rsidR="0099075D" w:rsidRPr="00950B0F">
        <w:rPr>
          <w:rFonts w:ascii="Times New Roman" w:hAnsi="Times New Roman" w:cs="Times New Roman"/>
          <w:szCs w:val="24"/>
        </w:rPr>
        <w:t xml:space="preserve"> </w:t>
      </w:r>
      <w:proofErr w:type="gramStart"/>
      <w:r w:rsidR="0099075D" w:rsidRPr="00950B0F">
        <w:rPr>
          <w:rFonts w:ascii="Times New Roman" w:hAnsi="Times New Roman" w:cs="Times New Roman"/>
          <w:szCs w:val="24"/>
        </w:rPr>
        <w:t xml:space="preserve">Pada abad ke 13, </w:t>
      </w:r>
      <w:r w:rsidRPr="00950B0F">
        <w:rPr>
          <w:rFonts w:ascii="Times New Roman" w:hAnsi="Times New Roman" w:cs="Times New Roman"/>
          <w:szCs w:val="24"/>
          <w:lang w:val="id-ID"/>
        </w:rPr>
        <w:t>Raja Frederik II (Jerman)</w:t>
      </w:r>
      <w:r w:rsidR="0099075D" w:rsidRPr="00950B0F">
        <w:rPr>
          <w:rFonts w:ascii="Times New Roman" w:hAnsi="Times New Roman" w:cs="Times New Roman"/>
          <w:szCs w:val="24"/>
        </w:rPr>
        <w:t xml:space="preserve"> memperkenalkan autopsi untuk kepentingan </w:t>
      </w:r>
      <w:r w:rsidR="0099075D" w:rsidRPr="00950B0F">
        <w:rPr>
          <w:rFonts w:ascii="Times New Roman" w:hAnsi="Times New Roman" w:cs="Times New Roman"/>
          <w:szCs w:val="24"/>
          <w:lang w:val="id-ID"/>
        </w:rPr>
        <w:t>perkembangan pendidikan ilmu kedokteran</w:t>
      </w:r>
      <w:r w:rsidR="0099075D" w:rsidRPr="00950B0F">
        <w:rPr>
          <w:rFonts w:ascii="Times New Roman" w:hAnsi="Times New Roman" w:cs="Times New Roman"/>
          <w:szCs w:val="24"/>
        </w:rPr>
        <w:t>.</w:t>
      </w:r>
      <w:proofErr w:type="gramEnd"/>
      <w:r w:rsidR="0099075D" w:rsidRPr="00950B0F">
        <w:rPr>
          <w:rFonts w:ascii="Times New Roman" w:hAnsi="Times New Roman" w:cs="Times New Roman"/>
          <w:szCs w:val="24"/>
        </w:rPr>
        <w:t xml:space="preserve"> Namun, a</w:t>
      </w:r>
      <w:r w:rsidR="00B559E2" w:rsidRPr="00950B0F">
        <w:rPr>
          <w:rFonts w:ascii="Times New Roman" w:hAnsi="Times New Roman" w:cs="Times New Roman"/>
          <w:szCs w:val="24"/>
          <w:lang w:val="id-ID"/>
        </w:rPr>
        <w:t>utopsi guna keperluan</w:t>
      </w:r>
      <w:r w:rsidRPr="00950B0F">
        <w:rPr>
          <w:rFonts w:ascii="Times New Roman" w:hAnsi="Times New Roman" w:cs="Times New Roman"/>
          <w:szCs w:val="24"/>
          <w:lang w:val="id-ID"/>
        </w:rPr>
        <w:t xml:space="preserve"> </w:t>
      </w:r>
      <w:r w:rsidR="001C5340" w:rsidRPr="00950B0F">
        <w:rPr>
          <w:rFonts w:ascii="Times New Roman" w:hAnsi="Times New Roman" w:cs="Times New Roman"/>
          <w:szCs w:val="24"/>
        </w:rPr>
        <w:t>penegak</w:t>
      </w:r>
      <w:r w:rsidR="001C5340" w:rsidRPr="00950B0F">
        <w:rPr>
          <w:rFonts w:ascii="Times New Roman" w:hAnsi="Times New Roman" w:cs="Times New Roman"/>
          <w:szCs w:val="24"/>
          <w:lang w:val="id-ID"/>
        </w:rPr>
        <w:t xml:space="preserve"> </w:t>
      </w:r>
      <w:r w:rsidRPr="00950B0F">
        <w:rPr>
          <w:rFonts w:ascii="Times New Roman" w:hAnsi="Times New Roman" w:cs="Times New Roman"/>
          <w:szCs w:val="24"/>
          <w:lang w:val="id-ID"/>
        </w:rPr>
        <w:t xml:space="preserve">hukum </w:t>
      </w:r>
      <w:r w:rsidRPr="00950B0F">
        <w:rPr>
          <w:rFonts w:ascii="Times New Roman" w:hAnsi="Times New Roman" w:cs="Times New Roman"/>
          <w:i/>
          <w:szCs w:val="24"/>
          <w:lang w:val="id-ID"/>
        </w:rPr>
        <w:t>(medicolegal autopsy)</w:t>
      </w:r>
      <w:r w:rsidRPr="00950B0F">
        <w:rPr>
          <w:rFonts w:ascii="Times New Roman" w:hAnsi="Times New Roman" w:cs="Times New Roman"/>
          <w:szCs w:val="24"/>
          <w:lang w:val="id-ID"/>
        </w:rPr>
        <w:t xml:space="preserve"> </w:t>
      </w:r>
      <w:r w:rsidR="0099075D" w:rsidRPr="00950B0F">
        <w:rPr>
          <w:rFonts w:ascii="Times New Roman" w:hAnsi="Times New Roman" w:cs="Times New Roman"/>
          <w:szCs w:val="24"/>
        </w:rPr>
        <w:t xml:space="preserve">diperkenalkan </w:t>
      </w:r>
      <w:r w:rsidR="0099075D" w:rsidRPr="00950B0F">
        <w:rPr>
          <w:rFonts w:ascii="Times New Roman" w:hAnsi="Times New Roman" w:cs="Times New Roman"/>
          <w:i/>
          <w:szCs w:val="24"/>
          <w:lang w:val="id-ID"/>
        </w:rPr>
        <w:t>Bartholomeo Devarignana</w:t>
      </w:r>
      <w:r w:rsidR="0099075D" w:rsidRPr="00950B0F">
        <w:rPr>
          <w:rFonts w:ascii="Times New Roman" w:hAnsi="Times New Roman" w:cs="Times New Roman"/>
          <w:szCs w:val="24"/>
          <w:lang w:val="id-ID"/>
        </w:rPr>
        <w:t xml:space="preserve"> </w:t>
      </w:r>
      <w:r w:rsidR="0099075D" w:rsidRPr="00950B0F">
        <w:rPr>
          <w:rFonts w:ascii="Times New Roman" w:hAnsi="Times New Roman" w:cs="Times New Roman"/>
          <w:szCs w:val="24"/>
        </w:rPr>
        <w:t xml:space="preserve">pada </w:t>
      </w:r>
      <w:r w:rsidR="0099075D" w:rsidRPr="00950B0F">
        <w:rPr>
          <w:rFonts w:ascii="Times New Roman" w:hAnsi="Times New Roman" w:cs="Times New Roman"/>
          <w:szCs w:val="24"/>
          <w:lang w:val="id-ID"/>
        </w:rPr>
        <w:t>tahun 1320</w:t>
      </w:r>
      <w:r w:rsidR="0099075D" w:rsidRPr="00950B0F">
        <w:rPr>
          <w:rFonts w:ascii="Times New Roman" w:hAnsi="Times New Roman" w:cs="Times New Roman"/>
          <w:szCs w:val="24"/>
        </w:rPr>
        <w:t xml:space="preserve"> </w:t>
      </w:r>
      <w:r w:rsidRPr="00950B0F">
        <w:rPr>
          <w:rFonts w:ascii="Times New Roman" w:hAnsi="Times New Roman" w:cs="Times New Roman"/>
          <w:szCs w:val="24"/>
          <w:lang w:val="id-ID"/>
        </w:rPr>
        <w:t>di Bologna</w:t>
      </w:r>
      <w:r w:rsidR="0099075D" w:rsidRPr="00950B0F">
        <w:rPr>
          <w:rFonts w:ascii="Times New Roman" w:hAnsi="Times New Roman" w:cs="Times New Roman"/>
          <w:szCs w:val="24"/>
        </w:rPr>
        <w:t xml:space="preserve">, </w:t>
      </w:r>
      <w:r w:rsidRPr="00950B0F">
        <w:rPr>
          <w:rFonts w:ascii="Times New Roman" w:hAnsi="Times New Roman" w:cs="Times New Roman"/>
          <w:szCs w:val="24"/>
          <w:lang w:val="id-ID"/>
        </w:rPr>
        <w:t>Itali</w:t>
      </w:r>
      <w:r w:rsidR="0099075D" w:rsidRPr="00950B0F">
        <w:rPr>
          <w:rFonts w:ascii="Times New Roman" w:hAnsi="Times New Roman" w:cs="Times New Roman"/>
          <w:szCs w:val="24"/>
        </w:rPr>
        <w:t>a.</w:t>
      </w:r>
      <w:r w:rsidRPr="00950B0F">
        <w:rPr>
          <w:rFonts w:ascii="Times New Roman" w:hAnsi="Times New Roman" w:cs="Times New Roman"/>
          <w:szCs w:val="24"/>
          <w:lang w:val="id-ID"/>
        </w:rPr>
        <w:t xml:space="preserve"> Sejak abad ke 13 dan 14</w:t>
      </w:r>
      <w:r w:rsidR="0099075D" w:rsidRPr="00950B0F">
        <w:rPr>
          <w:rFonts w:ascii="Times New Roman" w:hAnsi="Times New Roman" w:cs="Times New Roman"/>
          <w:szCs w:val="24"/>
        </w:rPr>
        <w:t xml:space="preserve">, </w:t>
      </w:r>
      <w:r w:rsidRPr="00950B0F">
        <w:rPr>
          <w:rFonts w:ascii="Times New Roman" w:hAnsi="Times New Roman" w:cs="Times New Roman"/>
          <w:szCs w:val="24"/>
          <w:lang w:val="id-ID"/>
        </w:rPr>
        <w:t xml:space="preserve"> autopsi telah </w:t>
      </w:r>
      <w:r w:rsidR="0099075D" w:rsidRPr="00950B0F">
        <w:rPr>
          <w:rFonts w:ascii="Times New Roman" w:hAnsi="Times New Roman" w:cs="Times New Roman"/>
          <w:szCs w:val="24"/>
        </w:rPr>
        <w:t xml:space="preserve">dijadikan sebagai suatu disiplin ilmu yang wajib dipelajari oleh setiap </w:t>
      </w:r>
      <w:r w:rsidRPr="00950B0F">
        <w:rPr>
          <w:rFonts w:ascii="Times New Roman" w:hAnsi="Times New Roman" w:cs="Times New Roman"/>
          <w:szCs w:val="24"/>
          <w:lang w:val="id-ID"/>
        </w:rPr>
        <w:t xml:space="preserve">mahasiswa </w:t>
      </w:r>
      <w:r w:rsidR="0099075D" w:rsidRPr="00950B0F">
        <w:rPr>
          <w:rFonts w:ascii="Times New Roman" w:hAnsi="Times New Roman" w:cs="Times New Roman"/>
          <w:szCs w:val="24"/>
        </w:rPr>
        <w:t>F</w:t>
      </w:r>
      <w:r w:rsidRPr="00950B0F">
        <w:rPr>
          <w:rFonts w:ascii="Times New Roman" w:hAnsi="Times New Roman" w:cs="Times New Roman"/>
          <w:szCs w:val="24"/>
          <w:lang w:val="id-ID"/>
        </w:rPr>
        <w:t xml:space="preserve">akultas </w:t>
      </w:r>
      <w:r w:rsidR="0099075D" w:rsidRPr="00950B0F">
        <w:rPr>
          <w:rFonts w:ascii="Times New Roman" w:hAnsi="Times New Roman" w:cs="Times New Roman"/>
          <w:szCs w:val="24"/>
        </w:rPr>
        <w:t>K</w:t>
      </w:r>
      <w:r w:rsidRPr="00950B0F">
        <w:rPr>
          <w:rFonts w:ascii="Times New Roman" w:hAnsi="Times New Roman" w:cs="Times New Roman"/>
          <w:szCs w:val="24"/>
          <w:lang w:val="id-ID"/>
        </w:rPr>
        <w:t>edokteran</w:t>
      </w:r>
      <w:r w:rsidR="0099075D" w:rsidRPr="00950B0F">
        <w:rPr>
          <w:rFonts w:ascii="Times New Roman" w:hAnsi="Times New Roman" w:cs="Times New Roman"/>
          <w:szCs w:val="24"/>
        </w:rPr>
        <w:t xml:space="preserve"> diseluruh dunia</w:t>
      </w:r>
      <w:r w:rsidR="00E01451">
        <w:rPr>
          <w:rFonts w:ascii="Times New Roman" w:hAnsi="Times New Roman" w:cs="Times New Roman"/>
          <w:szCs w:val="24"/>
        </w:rPr>
        <w:t xml:space="preserve"> </w:t>
      </w:r>
      <w:r w:rsidR="00E74D25">
        <w:rPr>
          <w:rStyle w:val="FootnoteReference"/>
          <w:rFonts w:ascii="Times New Roman" w:hAnsi="Times New Roman" w:cs="Times New Roman"/>
          <w:szCs w:val="24"/>
        </w:rPr>
        <w:fldChar w:fldCharType="begin" w:fldLock="1"/>
      </w:r>
      <w:r w:rsidR="00ED36BA">
        <w:rPr>
          <w:rFonts w:ascii="Times New Roman" w:hAnsi="Times New Roman" w:cs="Times New Roman"/>
          <w:szCs w:val="24"/>
        </w:rPr>
        <w:instrText>ADDIN CSL_CITATION { "citationItems" : [ { "id" : "ITEM-1", "itemData" : { "author" : [ { "dropping-particle" : "", "family" : "Amir", "given" : "Amri", "non-dropping-particle" : "", "parse-names" : false, "suffix" : "" } ], "id" : "ITEM-1", "issued" : { "date-parts" : [ [ "2004" ] ] }, "number-of-pages" : "1", "publisher" : "Percetakan Ramadhan", "publisher-place" : "Medan", "title" : "Autopsi Medikolegal", "type" : "book" }, "uris" : [ "http://www.mendeley.com/documents/?uuid=4854792e-043b-46ef-8478-843988670786" ] } ], "mendeley" : { "formattedCitation" : "(Amir, 2004)", "manualFormatting" : "(Amir, 2004: 1-2)", "plainTextFormattedCitation" : "(Amir, 2004)", "previouslyFormattedCitation" : "(Amir, 2004)" }, "properties" : { "noteIndex" : 0 }, "schema" : "https://github.com/citation-style-language/schema/raw/master/csl-citation.json" }</w:instrText>
      </w:r>
      <w:r w:rsidR="00E74D25">
        <w:rPr>
          <w:rStyle w:val="FootnoteReference"/>
          <w:rFonts w:ascii="Times New Roman" w:hAnsi="Times New Roman" w:cs="Times New Roman"/>
          <w:szCs w:val="24"/>
        </w:rPr>
        <w:fldChar w:fldCharType="separate"/>
      </w:r>
      <w:r w:rsidR="00E74D25" w:rsidRPr="00E74D25">
        <w:rPr>
          <w:rFonts w:ascii="Times New Roman" w:hAnsi="Times New Roman" w:cs="Times New Roman"/>
          <w:noProof/>
          <w:szCs w:val="24"/>
        </w:rPr>
        <w:t>(Amir, 2004</w:t>
      </w:r>
      <w:r w:rsidR="00ED36BA">
        <w:rPr>
          <w:rFonts w:ascii="Times New Roman" w:hAnsi="Times New Roman" w:cs="Times New Roman"/>
          <w:noProof/>
          <w:szCs w:val="24"/>
        </w:rPr>
        <w:t>: 1-2</w:t>
      </w:r>
      <w:r w:rsidR="00E74D25" w:rsidRPr="00E74D25">
        <w:rPr>
          <w:rFonts w:ascii="Times New Roman" w:hAnsi="Times New Roman" w:cs="Times New Roman"/>
          <w:noProof/>
          <w:szCs w:val="24"/>
        </w:rPr>
        <w:t>)</w:t>
      </w:r>
      <w:r w:rsidR="00E74D25">
        <w:rPr>
          <w:rStyle w:val="FootnoteReference"/>
          <w:rFonts w:ascii="Times New Roman" w:hAnsi="Times New Roman" w:cs="Times New Roman"/>
          <w:szCs w:val="24"/>
        </w:rPr>
        <w:fldChar w:fldCharType="end"/>
      </w:r>
      <w:r w:rsidRPr="00950B0F">
        <w:rPr>
          <w:rFonts w:ascii="Times New Roman" w:hAnsi="Times New Roman" w:cs="Times New Roman"/>
          <w:szCs w:val="24"/>
          <w:lang w:val="id-ID"/>
        </w:rPr>
        <w:t>.</w:t>
      </w:r>
    </w:p>
    <w:p w:rsidR="0099075D" w:rsidRPr="00950B0F" w:rsidRDefault="0099075D" w:rsidP="00676DE3">
      <w:pPr>
        <w:tabs>
          <w:tab w:val="left" w:pos="709"/>
        </w:tabs>
        <w:autoSpaceDE w:val="0"/>
        <w:autoSpaceDN w:val="0"/>
        <w:adjustRightInd w:val="0"/>
        <w:spacing w:line="360" w:lineRule="auto"/>
        <w:rPr>
          <w:rFonts w:ascii="Times New Roman" w:hAnsi="Times New Roman" w:cs="Times New Roman"/>
          <w:szCs w:val="24"/>
        </w:rPr>
      </w:pPr>
      <w:r w:rsidRPr="00950B0F">
        <w:rPr>
          <w:rFonts w:ascii="Times New Roman" w:hAnsi="Times New Roman" w:cs="Times New Roman"/>
          <w:szCs w:val="24"/>
        </w:rPr>
        <w:tab/>
      </w:r>
      <w:r w:rsidRPr="00950B0F">
        <w:rPr>
          <w:rFonts w:ascii="Times New Roman" w:hAnsi="Times New Roman" w:cs="Times New Roman"/>
          <w:szCs w:val="24"/>
          <w:lang w:val="id-ID"/>
        </w:rPr>
        <w:t>Pada mulanya</w:t>
      </w:r>
      <w:r w:rsidRPr="00950B0F">
        <w:rPr>
          <w:rFonts w:ascii="Times New Roman" w:hAnsi="Times New Roman" w:cs="Times New Roman"/>
          <w:szCs w:val="24"/>
        </w:rPr>
        <w:t xml:space="preserve">, autopsi dilakukan </w:t>
      </w:r>
      <w:r w:rsidR="0017074D" w:rsidRPr="00950B0F">
        <w:rPr>
          <w:rFonts w:ascii="Times New Roman" w:hAnsi="Times New Roman" w:cs="Times New Roman"/>
          <w:szCs w:val="24"/>
        </w:rPr>
        <w:t xml:space="preserve">oleh mahasiswa kedokteran adalah untuk mempelajari anatomi tubuh manusia. </w:t>
      </w:r>
      <w:proofErr w:type="gramStart"/>
      <w:r w:rsidR="0017074D" w:rsidRPr="00950B0F">
        <w:rPr>
          <w:rFonts w:ascii="Times New Roman" w:hAnsi="Times New Roman" w:cs="Times New Roman"/>
          <w:szCs w:val="24"/>
        </w:rPr>
        <w:t xml:space="preserve">Umumnya, mayat yang digunakan untuk dilakukannya autopsi berasal </w:t>
      </w:r>
      <w:r w:rsidRPr="00950B0F">
        <w:rPr>
          <w:rFonts w:ascii="Times New Roman" w:hAnsi="Times New Roman" w:cs="Times New Roman"/>
          <w:szCs w:val="24"/>
          <w:lang w:val="id-ID"/>
        </w:rPr>
        <w:t xml:space="preserve">dari </w:t>
      </w:r>
      <w:r w:rsidR="0017074D" w:rsidRPr="00950B0F">
        <w:rPr>
          <w:rFonts w:ascii="Times New Roman" w:hAnsi="Times New Roman" w:cs="Times New Roman"/>
          <w:szCs w:val="24"/>
        </w:rPr>
        <w:t xml:space="preserve">korban kejahatan atau korban kecelakaan seperti </w:t>
      </w:r>
      <w:r w:rsidRPr="00950B0F">
        <w:rPr>
          <w:rFonts w:ascii="Times New Roman" w:hAnsi="Times New Roman" w:cs="Times New Roman"/>
          <w:szCs w:val="24"/>
          <w:lang w:val="id-ID"/>
        </w:rPr>
        <w:t>korban pembunuhan</w:t>
      </w:r>
      <w:r w:rsidR="0017074D" w:rsidRPr="00950B0F">
        <w:rPr>
          <w:rFonts w:ascii="Times New Roman" w:hAnsi="Times New Roman" w:cs="Times New Roman"/>
          <w:szCs w:val="24"/>
        </w:rPr>
        <w:t>,</w:t>
      </w:r>
      <w:r w:rsidRPr="00950B0F">
        <w:rPr>
          <w:rFonts w:ascii="Times New Roman" w:hAnsi="Times New Roman" w:cs="Times New Roman"/>
          <w:szCs w:val="24"/>
          <w:lang w:val="id-ID"/>
        </w:rPr>
        <w:t xml:space="preserve"> </w:t>
      </w:r>
      <w:r w:rsidR="0017074D" w:rsidRPr="00950B0F">
        <w:rPr>
          <w:rFonts w:ascii="Times New Roman" w:hAnsi="Times New Roman" w:cs="Times New Roman"/>
          <w:szCs w:val="24"/>
        </w:rPr>
        <w:t xml:space="preserve">mayat </w:t>
      </w:r>
      <w:r w:rsidRPr="00950B0F">
        <w:rPr>
          <w:rFonts w:ascii="Times New Roman" w:hAnsi="Times New Roman" w:cs="Times New Roman"/>
          <w:szCs w:val="24"/>
          <w:lang w:val="id-ID"/>
        </w:rPr>
        <w:t>bunuh diri</w:t>
      </w:r>
      <w:r w:rsidR="0017074D" w:rsidRPr="00950B0F">
        <w:rPr>
          <w:rFonts w:ascii="Times New Roman" w:hAnsi="Times New Roman" w:cs="Times New Roman"/>
          <w:szCs w:val="24"/>
        </w:rPr>
        <w:t>,</w:t>
      </w:r>
      <w:r w:rsidRPr="00950B0F">
        <w:rPr>
          <w:rFonts w:ascii="Times New Roman" w:hAnsi="Times New Roman" w:cs="Times New Roman"/>
          <w:szCs w:val="24"/>
          <w:lang w:val="id-ID"/>
        </w:rPr>
        <w:t xml:space="preserve"> korban hukuman mati</w:t>
      </w:r>
      <w:r w:rsidR="0017074D" w:rsidRPr="00950B0F">
        <w:rPr>
          <w:rFonts w:ascii="Times New Roman" w:hAnsi="Times New Roman" w:cs="Times New Roman"/>
          <w:szCs w:val="24"/>
        </w:rPr>
        <w:t xml:space="preserve"> dan korban kecelakaan lalu lintas</w:t>
      </w:r>
      <w:r w:rsidRPr="00950B0F">
        <w:rPr>
          <w:rFonts w:ascii="Times New Roman" w:hAnsi="Times New Roman" w:cs="Times New Roman"/>
          <w:szCs w:val="24"/>
          <w:lang w:val="id-ID"/>
        </w:rPr>
        <w:t>.</w:t>
      </w:r>
      <w:proofErr w:type="gramEnd"/>
      <w:r w:rsidRPr="00950B0F">
        <w:rPr>
          <w:rFonts w:ascii="Times New Roman" w:hAnsi="Times New Roman" w:cs="Times New Roman"/>
          <w:szCs w:val="24"/>
          <w:lang w:val="id-ID"/>
        </w:rPr>
        <w:t xml:space="preserve"> </w:t>
      </w:r>
      <w:r w:rsidR="0017074D" w:rsidRPr="00950B0F">
        <w:rPr>
          <w:rFonts w:ascii="Times New Roman" w:hAnsi="Times New Roman" w:cs="Times New Roman"/>
          <w:szCs w:val="24"/>
        </w:rPr>
        <w:t xml:space="preserve">Pengembangan ilmu anatomi melalui teknik autopsi dilakukan oleh </w:t>
      </w:r>
      <w:r w:rsidR="0017074D" w:rsidRPr="00950B0F">
        <w:rPr>
          <w:rFonts w:ascii="Times New Roman" w:hAnsi="Times New Roman" w:cs="Times New Roman"/>
          <w:i/>
          <w:szCs w:val="24"/>
          <w:lang w:val="id-ID"/>
        </w:rPr>
        <w:t>Giovanni Morgagni</w:t>
      </w:r>
      <w:r w:rsidR="0017074D" w:rsidRPr="00950B0F">
        <w:rPr>
          <w:rFonts w:ascii="Times New Roman" w:hAnsi="Times New Roman" w:cs="Times New Roman"/>
          <w:szCs w:val="24"/>
          <w:lang w:val="id-ID"/>
        </w:rPr>
        <w:t xml:space="preserve"> </w:t>
      </w:r>
      <w:r w:rsidR="0017074D" w:rsidRPr="00950B0F">
        <w:rPr>
          <w:rFonts w:ascii="Times New Roman" w:hAnsi="Times New Roman" w:cs="Times New Roman"/>
          <w:szCs w:val="24"/>
        </w:rPr>
        <w:t xml:space="preserve">pada tahun </w:t>
      </w:r>
      <w:r w:rsidR="0017074D" w:rsidRPr="00950B0F">
        <w:rPr>
          <w:rFonts w:ascii="Times New Roman" w:hAnsi="Times New Roman" w:cs="Times New Roman"/>
          <w:szCs w:val="24"/>
          <w:lang w:val="id-ID"/>
        </w:rPr>
        <w:t>1682-1771</w:t>
      </w:r>
      <w:r w:rsidR="00E01451">
        <w:rPr>
          <w:rFonts w:ascii="Times New Roman" w:hAnsi="Times New Roman" w:cs="Times New Roman"/>
          <w:szCs w:val="24"/>
        </w:rPr>
        <w:t xml:space="preserve"> </w:t>
      </w:r>
      <w:r w:rsidR="00E74D25">
        <w:rPr>
          <w:rStyle w:val="FootnoteReference"/>
          <w:rFonts w:ascii="Times New Roman" w:hAnsi="Times New Roman" w:cs="Times New Roman"/>
          <w:szCs w:val="24"/>
        </w:rPr>
        <w:fldChar w:fldCharType="begin" w:fldLock="1"/>
      </w:r>
      <w:r w:rsidR="00ED36BA">
        <w:rPr>
          <w:rFonts w:ascii="Times New Roman" w:hAnsi="Times New Roman" w:cs="Times New Roman"/>
          <w:szCs w:val="24"/>
        </w:rPr>
        <w:instrText>ADDIN CSL_CITATION { "citationItems" : [ { "id" : "ITEM-1", "itemData" : { "DOI" : "10.1038/npg.els.0003091", "ISBN" : "9780470015902", "author" : [ { "dropping-particle" : "", "family" : "Cosans", "given" : "Christopher E", "non-dropping-particle" : "", "parse-names" : false, "suffix" : "" } ], "container-title" : "Science &amp; Society", "id" : "ITEM-1", "issue" : "April 2001", "issued" : { "date-parts" : [ [ "2016" ] ] }, "page" : "1-8", "title" : "History of Classical Anatomy", "type" : "article-journal" }, "uris" : [ "http://www.mendeley.com/documents/?uuid=f3199eb5-914d-4bf9-aa59-b34195ae7b7d" ] } ], "mendeley" : { "formattedCitation" : "(Cosans, 2016)", "manualFormatting" : "(Cosans, 2016: 1-8)", "plainTextFormattedCitation" : "(Cosans, 2016)", "previouslyFormattedCitation" : "(Cosans, 2016)" }, "properties" : { "noteIndex" : 0 }, "schema" : "https://github.com/citation-style-language/schema/raw/master/csl-citation.json" }</w:instrText>
      </w:r>
      <w:r w:rsidR="00E74D25">
        <w:rPr>
          <w:rStyle w:val="FootnoteReference"/>
          <w:rFonts w:ascii="Times New Roman" w:hAnsi="Times New Roman" w:cs="Times New Roman"/>
          <w:szCs w:val="24"/>
        </w:rPr>
        <w:fldChar w:fldCharType="separate"/>
      </w:r>
      <w:r w:rsidR="00E74D25" w:rsidRPr="00E74D25">
        <w:rPr>
          <w:rFonts w:ascii="Times New Roman" w:hAnsi="Times New Roman" w:cs="Times New Roman"/>
          <w:bCs/>
          <w:noProof/>
          <w:szCs w:val="24"/>
        </w:rPr>
        <w:t>(Cosans, 2016</w:t>
      </w:r>
      <w:r w:rsidR="00ED36BA">
        <w:rPr>
          <w:rFonts w:ascii="Times New Roman" w:hAnsi="Times New Roman" w:cs="Times New Roman"/>
          <w:bCs/>
          <w:noProof/>
          <w:szCs w:val="24"/>
        </w:rPr>
        <w:t>: 1-8</w:t>
      </w:r>
      <w:r w:rsidR="00E74D25" w:rsidRPr="00E74D25">
        <w:rPr>
          <w:rFonts w:ascii="Times New Roman" w:hAnsi="Times New Roman" w:cs="Times New Roman"/>
          <w:bCs/>
          <w:noProof/>
          <w:szCs w:val="24"/>
        </w:rPr>
        <w:t>)</w:t>
      </w:r>
      <w:r w:rsidR="00E74D25">
        <w:rPr>
          <w:rStyle w:val="FootnoteReference"/>
          <w:rFonts w:ascii="Times New Roman" w:hAnsi="Times New Roman" w:cs="Times New Roman"/>
          <w:szCs w:val="24"/>
        </w:rPr>
        <w:fldChar w:fldCharType="end"/>
      </w:r>
      <w:r w:rsidR="00127338" w:rsidRPr="00950B0F">
        <w:rPr>
          <w:rFonts w:ascii="Times New Roman" w:hAnsi="Times New Roman" w:cs="Times New Roman"/>
          <w:szCs w:val="24"/>
        </w:rPr>
        <w:t>.</w:t>
      </w:r>
      <w:r w:rsidR="00A57A90" w:rsidRPr="00950B0F">
        <w:rPr>
          <w:rFonts w:ascii="Times New Roman" w:hAnsi="Times New Roman" w:cs="Times New Roman"/>
          <w:szCs w:val="24"/>
        </w:rPr>
        <w:t xml:space="preserve"> </w:t>
      </w:r>
      <w:r w:rsidR="0017074D" w:rsidRPr="00950B0F">
        <w:rPr>
          <w:rFonts w:ascii="Times New Roman" w:hAnsi="Times New Roman" w:cs="Times New Roman"/>
          <w:szCs w:val="24"/>
        </w:rPr>
        <w:t>D</w:t>
      </w:r>
      <w:r w:rsidR="0017074D" w:rsidRPr="00950B0F">
        <w:rPr>
          <w:rFonts w:ascii="Times New Roman" w:hAnsi="Times New Roman" w:cs="Times New Roman"/>
          <w:szCs w:val="24"/>
          <w:lang w:val="id-ID"/>
        </w:rPr>
        <w:t xml:space="preserve">emikian </w:t>
      </w:r>
      <w:r w:rsidRPr="00950B0F">
        <w:rPr>
          <w:rFonts w:ascii="Times New Roman" w:hAnsi="Times New Roman" w:cs="Times New Roman"/>
          <w:szCs w:val="24"/>
          <w:lang w:val="id-ID"/>
        </w:rPr>
        <w:t>penting</w:t>
      </w:r>
      <w:r w:rsidR="0017074D" w:rsidRPr="00950B0F">
        <w:rPr>
          <w:rFonts w:ascii="Times New Roman" w:hAnsi="Times New Roman" w:cs="Times New Roman"/>
          <w:szCs w:val="24"/>
        </w:rPr>
        <w:t>nya</w:t>
      </w:r>
      <w:r w:rsidRPr="00950B0F">
        <w:rPr>
          <w:rFonts w:ascii="Times New Roman" w:hAnsi="Times New Roman" w:cs="Times New Roman"/>
          <w:szCs w:val="24"/>
          <w:lang w:val="id-ID"/>
        </w:rPr>
        <w:t xml:space="preserve"> peranan autopsi </w:t>
      </w:r>
      <w:r w:rsidR="0017074D" w:rsidRPr="00950B0F">
        <w:rPr>
          <w:rFonts w:ascii="Times New Roman" w:hAnsi="Times New Roman" w:cs="Times New Roman"/>
          <w:szCs w:val="24"/>
        </w:rPr>
        <w:t xml:space="preserve">dalam perkembangan ilmu anatomi dalam </w:t>
      </w:r>
      <w:r w:rsidRPr="00950B0F">
        <w:rPr>
          <w:rFonts w:ascii="Times New Roman" w:hAnsi="Times New Roman" w:cs="Times New Roman"/>
          <w:szCs w:val="24"/>
          <w:lang w:val="id-ID"/>
        </w:rPr>
        <w:t xml:space="preserve">pendidikan </w:t>
      </w:r>
      <w:r w:rsidR="0017074D" w:rsidRPr="00950B0F">
        <w:rPr>
          <w:rFonts w:ascii="Times New Roman" w:hAnsi="Times New Roman" w:cs="Times New Roman"/>
          <w:szCs w:val="24"/>
        </w:rPr>
        <w:t xml:space="preserve">kedokteran </w:t>
      </w:r>
      <w:r w:rsidRPr="00950B0F">
        <w:rPr>
          <w:rFonts w:ascii="Times New Roman" w:hAnsi="Times New Roman" w:cs="Times New Roman"/>
          <w:szCs w:val="24"/>
          <w:lang w:val="id-ID"/>
        </w:rPr>
        <w:t xml:space="preserve">pada masa itu, </w:t>
      </w:r>
      <w:r w:rsidR="0017074D" w:rsidRPr="00950B0F">
        <w:rPr>
          <w:rFonts w:ascii="Times New Roman" w:hAnsi="Times New Roman" w:cs="Times New Roman"/>
          <w:szCs w:val="24"/>
        </w:rPr>
        <w:t xml:space="preserve">maka </w:t>
      </w:r>
      <w:r w:rsidRPr="00950B0F">
        <w:rPr>
          <w:rFonts w:ascii="Times New Roman" w:hAnsi="Times New Roman" w:cs="Times New Roman"/>
          <w:i/>
          <w:szCs w:val="24"/>
          <w:lang w:val="id-ID"/>
        </w:rPr>
        <w:t>Giovanni Morgagni</w:t>
      </w:r>
      <w:r w:rsidRPr="00950B0F">
        <w:rPr>
          <w:rFonts w:ascii="Times New Roman" w:hAnsi="Times New Roman" w:cs="Times New Roman"/>
          <w:szCs w:val="24"/>
          <w:lang w:val="id-ID"/>
        </w:rPr>
        <w:t xml:space="preserve"> </w:t>
      </w:r>
      <w:r w:rsidR="0017074D" w:rsidRPr="00950B0F">
        <w:rPr>
          <w:rFonts w:ascii="Times New Roman" w:hAnsi="Times New Roman" w:cs="Times New Roman"/>
          <w:szCs w:val="24"/>
          <w:lang w:val="id-ID"/>
        </w:rPr>
        <w:t xml:space="preserve">dianggap sebagai </w:t>
      </w:r>
      <w:r w:rsidR="0017074D" w:rsidRPr="00950B0F">
        <w:rPr>
          <w:rFonts w:ascii="Times New Roman" w:hAnsi="Times New Roman" w:cs="Times New Roman"/>
          <w:szCs w:val="24"/>
        </w:rPr>
        <w:t>b</w:t>
      </w:r>
      <w:r w:rsidRPr="00950B0F">
        <w:rPr>
          <w:rFonts w:ascii="Times New Roman" w:hAnsi="Times New Roman" w:cs="Times New Roman"/>
          <w:szCs w:val="24"/>
          <w:lang w:val="id-ID"/>
        </w:rPr>
        <w:t>apak Ilmu Anatomi</w:t>
      </w:r>
      <w:r w:rsidR="00E01451">
        <w:rPr>
          <w:rFonts w:ascii="Times New Roman" w:hAnsi="Times New Roman" w:cs="Times New Roman"/>
          <w:szCs w:val="24"/>
        </w:rPr>
        <w:t xml:space="preserve"> dunia </w:t>
      </w:r>
      <w:r w:rsidR="00E74D25">
        <w:rPr>
          <w:rStyle w:val="FootnoteReference"/>
          <w:rFonts w:ascii="Times New Roman" w:hAnsi="Times New Roman" w:cs="Times New Roman"/>
          <w:szCs w:val="24"/>
        </w:rPr>
        <w:fldChar w:fldCharType="begin" w:fldLock="1"/>
      </w:r>
      <w:r w:rsidR="00ED36BA">
        <w:rPr>
          <w:rFonts w:ascii="Times New Roman" w:hAnsi="Times New Roman" w:cs="Times New Roman"/>
          <w:szCs w:val="24"/>
        </w:rPr>
        <w:instrText>ADDIN CSL_CITATION { "citationItems" : [ { "id" : "ITEM-1", "itemData" : { "DOI" : "10.9734/AJMAH/2017/33742", "author" : [ { "dropping-particle" : "", "family" : "Awolabi", "given" : "Agunnaike and Tijani", "non-dropping-particle" : "", "parse-names" : false, "suffix" : "" } ], "container-title" : "Asian Journal of Medicine and Health", "id" : "ITEM-1", "issue" : "4", "issued" : { "date-parts" : [ [ "2017" ] ] }, "page" : "1-13", "title" : "Anatomy : A Chronological Review of the Evolution of Context and Content Anatomy : A Chronological Review of the Evolution of Context and Content", "type" : "article-journal", "volume" : "4" }, "uris" : [ "http://www.mendeley.com/documents/?uuid=932c813f-cbbe-405e-996b-ce190bacf38e" ] } ], "mendeley" : { "formattedCitation" : "(Awolabi, 2017)", "manualFormatting" : "(Awolabi, 2017: 1-13)", "plainTextFormattedCitation" : "(Awolabi, 2017)", "previouslyFormattedCitation" : "(Awolabi, 2017)" }, "properties" : { "noteIndex" : 0 }, "schema" : "https://github.com/citation-style-language/schema/raw/master/csl-citation.json" }</w:instrText>
      </w:r>
      <w:r w:rsidR="00E74D25">
        <w:rPr>
          <w:rStyle w:val="FootnoteReference"/>
          <w:rFonts w:ascii="Times New Roman" w:hAnsi="Times New Roman" w:cs="Times New Roman"/>
          <w:szCs w:val="24"/>
        </w:rPr>
        <w:fldChar w:fldCharType="separate"/>
      </w:r>
      <w:r w:rsidR="00E74D25" w:rsidRPr="00E74D25">
        <w:rPr>
          <w:rFonts w:ascii="Times New Roman" w:hAnsi="Times New Roman" w:cs="Times New Roman"/>
          <w:bCs/>
          <w:noProof/>
          <w:szCs w:val="24"/>
        </w:rPr>
        <w:t>(Awolabi, 2017</w:t>
      </w:r>
      <w:r w:rsidR="00ED36BA">
        <w:rPr>
          <w:rFonts w:ascii="Times New Roman" w:hAnsi="Times New Roman" w:cs="Times New Roman"/>
          <w:bCs/>
          <w:noProof/>
          <w:szCs w:val="24"/>
        </w:rPr>
        <w:t>: 1-13</w:t>
      </w:r>
      <w:r w:rsidR="00E74D25" w:rsidRPr="00E74D25">
        <w:rPr>
          <w:rFonts w:ascii="Times New Roman" w:hAnsi="Times New Roman" w:cs="Times New Roman"/>
          <w:bCs/>
          <w:noProof/>
          <w:szCs w:val="24"/>
        </w:rPr>
        <w:t>)</w:t>
      </w:r>
      <w:r w:rsidR="00E74D25">
        <w:rPr>
          <w:rStyle w:val="FootnoteReference"/>
          <w:rFonts w:ascii="Times New Roman" w:hAnsi="Times New Roman" w:cs="Times New Roman"/>
          <w:szCs w:val="24"/>
        </w:rPr>
        <w:fldChar w:fldCharType="end"/>
      </w:r>
      <w:r w:rsidR="00A57A90" w:rsidRPr="00950B0F">
        <w:rPr>
          <w:rFonts w:ascii="Times New Roman" w:hAnsi="Times New Roman" w:cs="Times New Roman"/>
          <w:szCs w:val="24"/>
        </w:rPr>
        <w:t>.</w:t>
      </w:r>
    </w:p>
    <w:p w:rsidR="00D857D4" w:rsidRPr="00950B0F" w:rsidRDefault="0052026E" w:rsidP="00676DE3">
      <w:pPr>
        <w:pStyle w:val="ListParagraph"/>
        <w:tabs>
          <w:tab w:val="left" w:pos="709"/>
        </w:tabs>
        <w:spacing w:line="360" w:lineRule="auto"/>
        <w:ind w:left="0"/>
        <w:rPr>
          <w:rFonts w:ascii="Times New Roman" w:hAnsi="Times New Roman" w:cs="Times New Roman"/>
          <w:szCs w:val="24"/>
        </w:rPr>
      </w:pPr>
      <w:r w:rsidRPr="00950B0F">
        <w:rPr>
          <w:rFonts w:ascii="Times New Roman" w:hAnsi="Times New Roman" w:cs="Times New Roman"/>
          <w:szCs w:val="24"/>
        </w:rPr>
        <w:tab/>
      </w:r>
      <w:r w:rsidR="00AB4088" w:rsidRPr="00950B0F">
        <w:rPr>
          <w:rFonts w:ascii="Times New Roman" w:hAnsi="Times New Roman" w:cs="Times New Roman"/>
          <w:szCs w:val="24"/>
          <w:lang w:val="id-ID"/>
        </w:rPr>
        <w:t xml:space="preserve">Pada abad </w:t>
      </w:r>
      <w:r w:rsidR="00A57A90" w:rsidRPr="00950B0F">
        <w:rPr>
          <w:rFonts w:ascii="Times New Roman" w:hAnsi="Times New Roman" w:cs="Times New Roman"/>
          <w:szCs w:val="24"/>
        </w:rPr>
        <w:t xml:space="preserve">ke </w:t>
      </w:r>
      <w:r w:rsidR="00AB4088" w:rsidRPr="00950B0F">
        <w:rPr>
          <w:rFonts w:ascii="Times New Roman" w:hAnsi="Times New Roman" w:cs="Times New Roman"/>
          <w:szCs w:val="24"/>
          <w:lang w:val="id-ID"/>
        </w:rPr>
        <w:t>17</w:t>
      </w:r>
      <w:r w:rsidR="00A57A90" w:rsidRPr="00950B0F">
        <w:rPr>
          <w:rFonts w:ascii="Times New Roman" w:hAnsi="Times New Roman" w:cs="Times New Roman"/>
          <w:szCs w:val="24"/>
        </w:rPr>
        <w:t>,</w:t>
      </w:r>
      <w:r w:rsidR="00AB4088" w:rsidRPr="00950B0F">
        <w:rPr>
          <w:rFonts w:ascii="Times New Roman" w:hAnsi="Times New Roman" w:cs="Times New Roman"/>
          <w:szCs w:val="24"/>
          <w:lang w:val="id-ID"/>
        </w:rPr>
        <w:t xml:space="preserve"> di</w:t>
      </w:r>
      <w:r w:rsidR="00A57A90" w:rsidRPr="00950B0F">
        <w:rPr>
          <w:rFonts w:ascii="Times New Roman" w:hAnsi="Times New Roman" w:cs="Times New Roman"/>
          <w:szCs w:val="24"/>
        </w:rPr>
        <w:t xml:space="preserve"> negara-negara</w:t>
      </w:r>
      <w:r w:rsidR="00AB4088" w:rsidRPr="00950B0F">
        <w:rPr>
          <w:rFonts w:ascii="Times New Roman" w:hAnsi="Times New Roman" w:cs="Times New Roman"/>
          <w:szCs w:val="24"/>
          <w:lang w:val="id-ID"/>
        </w:rPr>
        <w:t xml:space="preserve"> Eropa sedang berkembang pendapat-pendapat terutama dari kalangan </w:t>
      </w:r>
      <w:r w:rsidR="00A57A90" w:rsidRPr="00950B0F">
        <w:rPr>
          <w:rFonts w:ascii="Times New Roman" w:hAnsi="Times New Roman" w:cs="Times New Roman"/>
          <w:szCs w:val="24"/>
        </w:rPr>
        <w:t xml:space="preserve">pakar </w:t>
      </w:r>
      <w:r w:rsidR="00AB4088" w:rsidRPr="00950B0F">
        <w:rPr>
          <w:rFonts w:ascii="Times New Roman" w:hAnsi="Times New Roman" w:cs="Times New Roman"/>
          <w:szCs w:val="24"/>
          <w:lang w:val="id-ID"/>
        </w:rPr>
        <w:t xml:space="preserve">hukum tentang pentingnya dilakukan autopsi untuk mengetahui dan memastikan sebab </w:t>
      </w:r>
      <w:r w:rsidR="00A57A90" w:rsidRPr="00950B0F">
        <w:rPr>
          <w:rFonts w:ascii="Times New Roman" w:hAnsi="Times New Roman" w:cs="Times New Roman"/>
          <w:szCs w:val="24"/>
        </w:rPr>
        <w:t>dan musabab</w:t>
      </w:r>
      <w:r w:rsidR="00AB4088" w:rsidRPr="00950B0F">
        <w:rPr>
          <w:rFonts w:ascii="Times New Roman" w:hAnsi="Times New Roman" w:cs="Times New Roman"/>
          <w:szCs w:val="24"/>
          <w:lang w:val="id-ID"/>
        </w:rPr>
        <w:t xml:space="preserve"> kematian</w:t>
      </w:r>
      <w:r w:rsidR="00A57A90" w:rsidRPr="00950B0F">
        <w:rPr>
          <w:rFonts w:ascii="Times New Roman" w:hAnsi="Times New Roman" w:cs="Times New Roman"/>
          <w:szCs w:val="24"/>
        </w:rPr>
        <w:t xml:space="preserve"> korban</w:t>
      </w:r>
      <w:r w:rsidR="00E01451">
        <w:rPr>
          <w:rFonts w:ascii="Times New Roman" w:hAnsi="Times New Roman" w:cs="Times New Roman"/>
          <w:szCs w:val="24"/>
        </w:rPr>
        <w:t xml:space="preserve"> </w:t>
      </w:r>
      <w:r w:rsidR="00E74D25">
        <w:rPr>
          <w:rStyle w:val="FootnoteReference"/>
          <w:rFonts w:ascii="Times New Roman" w:hAnsi="Times New Roman" w:cs="Times New Roman"/>
          <w:szCs w:val="24"/>
        </w:rPr>
        <w:fldChar w:fldCharType="begin" w:fldLock="1"/>
      </w:r>
      <w:r w:rsidR="00ED36BA">
        <w:rPr>
          <w:rFonts w:ascii="Times New Roman" w:hAnsi="Times New Roman" w:cs="Times New Roman"/>
          <w:szCs w:val="24"/>
        </w:rPr>
        <w:instrText>ADDIN CSL_CITATION { "citationItems" : [ { "id" : "ITEM-1", "itemData" : { "author" : [ { "dropping-particle" : "", "family" : "Kao", "given" : "Neil L.", "non-dropping-particle" : "", "parse-names" : false, "suffix" : "" } ], "container-title" : "Arch Intern Med", "id" : "ITEM-1", "issue" : "680-692", "issued" : { "date-parts" : [ [ "1998" ] ] }, "title" : "The Benefits of Performing Autopsies", "type" : "article-journal", "volume" : "158" }, "uris" : [ "http://www.mendeley.com/documents/?uuid=cd3c42c8-3188-48af-958b-677b2aec9e28" ] } ], "mendeley" : { "formattedCitation" : "(Kao, 1998)", "manualFormatting" : "(Kao, 1998: 680-685)", "plainTextFormattedCitation" : "(Kao, 1998)", "previouslyFormattedCitation" : "(Kao, 1998)" }, "properties" : { "noteIndex" : 0 }, "schema" : "https://github.com/citation-style-language/schema/raw/master/csl-citation.json" }</w:instrText>
      </w:r>
      <w:r w:rsidR="00E74D25">
        <w:rPr>
          <w:rStyle w:val="FootnoteReference"/>
          <w:rFonts w:ascii="Times New Roman" w:hAnsi="Times New Roman" w:cs="Times New Roman"/>
          <w:szCs w:val="24"/>
        </w:rPr>
        <w:fldChar w:fldCharType="separate"/>
      </w:r>
      <w:r w:rsidR="00E74D25" w:rsidRPr="00E74D25">
        <w:rPr>
          <w:rFonts w:ascii="Times New Roman" w:hAnsi="Times New Roman" w:cs="Times New Roman"/>
          <w:noProof/>
          <w:szCs w:val="24"/>
        </w:rPr>
        <w:t>(Kao, 1998</w:t>
      </w:r>
      <w:r w:rsidR="00ED36BA">
        <w:rPr>
          <w:rFonts w:ascii="Times New Roman" w:hAnsi="Times New Roman" w:cs="Times New Roman"/>
          <w:noProof/>
          <w:szCs w:val="24"/>
        </w:rPr>
        <w:t>: 680-685</w:t>
      </w:r>
      <w:r w:rsidR="00E74D25" w:rsidRPr="00E74D25">
        <w:rPr>
          <w:rFonts w:ascii="Times New Roman" w:hAnsi="Times New Roman" w:cs="Times New Roman"/>
          <w:noProof/>
          <w:szCs w:val="24"/>
        </w:rPr>
        <w:t>)</w:t>
      </w:r>
      <w:r w:rsidR="00E74D25">
        <w:rPr>
          <w:rStyle w:val="FootnoteReference"/>
          <w:rFonts w:ascii="Times New Roman" w:hAnsi="Times New Roman" w:cs="Times New Roman"/>
          <w:szCs w:val="24"/>
        </w:rPr>
        <w:fldChar w:fldCharType="end"/>
      </w:r>
      <w:r w:rsidR="00BA5F6F" w:rsidRPr="00950B0F">
        <w:rPr>
          <w:rFonts w:ascii="Times New Roman" w:hAnsi="Times New Roman" w:cs="Times New Roman"/>
          <w:szCs w:val="24"/>
        </w:rPr>
        <w:t xml:space="preserve">. </w:t>
      </w:r>
      <w:r w:rsidR="00AB4088" w:rsidRPr="00950B0F">
        <w:rPr>
          <w:rFonts w:ascii="Times New Roman" w:hAnsi="Times New Roman" w:cs="Times New Roman"/>
          <w:szCs w:val="24"/>
          <w:lang w:val="id-ID"/>
        </w:rPr>
        <w:t xml:space="preserve">Pendapat ini kemudian diambil alih oleh para dokter dengan membentuk dan mengembangkan cabang baru ilmu kedokteran yang bertujuan membantu </w:t>
      </w:r>
      <w:r w:rsidR="00A57A90" w:rsidRPr="00950B0F">
        <w:rPr>
          <w:rFonts w:ascii="Times New Roman" w:hAnsi="Times New Roman" w:cs="Times New Roman"/>
          <w:szCs w:val="24"/>
        </w:rPr>
        <w:t xml:space="preserve">pengadilan untuk membuktikan kesalahan pelaku kejahatan </w:t>
      </w:r>
      <w:r w:rsidR="00AB4088" w:rsidRPr="00950B0F">
        <w:rPr>
          <w:rFonts w:ascii="Times New Roman" w:hAnsi="Times New Roman" w:cs="Times New Roman"/>
          <w:szCs w:val="24"/>
          <w:lang w:val="id-ID"/>
        </w:rPr>
        <w:t xml:space="preserve">melalui </w:t>
      </w:r>
      <w:r w:rsidR="00A57A90" w:rsidRPr="00950B0F">
        <w:rPr>
          <w:rFonts w:ascii="Times New Roman" w:hAnsi="Times New Roman" w:cs="Times New Roman"/>
          <w:szCs w:val="24"/>
        </w:rPr>
        <w:t>ilmu autopsi</w:t>
      </w:r>
      <w:r w:rsidR="00D857D4" w:rsidRPr="00950B0F">
        <w:rPr>
          <w:rFonts w:ascii="Times New Roman" w:hAnsi="Times New Roman" w:cs="Times New Roman"/>
          <w:szCs w:val="24"/>
        </w:rPr>
        <w:t xml:space="preserve">. Hasil pemeriksaan dokter tersebut </w:t>
      </w:r>
      <w:proofErr w:type="gramStart"/>
      <w:r w:rsidR="00D857D4" w:rsidRPr="00950B0F">
        <w:rPr>
          <w:rFonts w:ascii="Times New Roman" w:hAnsi="Times New Roman" w:cs="Times New Roman"/>
          <w:szCs w:val="24"/>
        </w:rPr>
        <w:t>akan</w:t>
      </w:r>
      <w:proofErr w:type="gramEnd"/>
      <w:r w:rsidR="00D857D4" w:rsidRPr="00950B0F">
        <w:rPr>
          <w:rFonts w:ascii="Times New Roman" w:hAnsi="Times New Roman" w:cs="Times New Roman"/>
          <w:szCs w:val="24"/>
        </w:rPr>
        <w:t xml:space="preserve"> dijadikan alat bukti melalui pemberian keterangan </w:t>
      </w:r>
      <w:r w:rsidR="00AB4088" w:rsidRPr="00950B0F">
        <w:rPr>
          <w:rFonts w:ascii="Times New Roman" w:hAnsi="Times New Roman" w:cs="Times New Roman"/>
          <w:szCs w:val="24"/>
          <w:lang w:val="id-ID"/>
        </w:rPr>
        <w:t xml:space="preserve">saksi ahli di sidang pengadilan. </w:t>
      </w:r>
      <w:r w:rsidR="00D857D4" w:rsidRPr="00950B0F">
        <w:rPr>
          <w:rFonts w:ascii="Times New Roman" w:hAnsi="Times New Roman" w:cs="Times New Roman"/>
          <w:szCs w:val="24"/>
        </w:rPr>
        <w:t xml:space="preserve">Penggunaan autopsi di pengadilan disebut sebagai cabang baru </w:t>
      </w:r>
      <w:r w:rsidR="00AB4088" w:rsidRPr="00950B0F">
        <w:rPr>
          <w:rFonts w:ascii="Times New Roman" w:hAnsi="Times New Roman" w:cs="Times New Roman"/>
          <w:szCs w:val="24"/>
          <w:lang w:val="id-ID"/>
        </w:rPr>
        <w:t xml:space="preserve">ilmu </w:t>
      </w:r>
      <w:r w:rsidR="00AB4088" w:rsidRPr="00950B0F">
        <w:rPr>
          <w:rFonts w:ascii="Times New Roman" w:hAnsi="Times New Roman" w:cs="Times New Roman"/>
          <w:szCs w:val="24"/>
          <w:lang w:val="id-ID"/>
        </w:rPr>
        <w:lastRenderedPageBreak/>
        <w:t xml:space="preserve">kedokteran </w:t>
      </w:r>
      <w:r w:rsidR="00D857D4" w:rsidRPr="00950B0F">
        <w:rPr>
          <w:rFonts w:ascii="Times New Roman" w:hAnsi="Times New Roman" w:cs="Times New Roman"/>
          <w:szCs w:val="24"/>
        </w:rPr>
        <w:t xml:space="preserve">yang disebut dengan istilah </w:t>
      </w:r>
      <w:r w:rsidR="00AB4088" w:rsidRPr="00950B0F">
        <w:rPr>
          <w:rFonts w:ascii="Times New Roman" w:hAnsi="Times New Roman" w:cs="Times New Roman"/>
          <w:i/>
          <w:szCs w:val="24"/>
          <w:lang w:val="id-ID"/>
        </w:rPr>
        <w:t>Official Medicine, State Medicine, Medical Police</w:t>
      </w:r>
      <w:r w:rsidR="00AB4088" w:rsidRPr="00950B0F">
        <w:rPr>
          <w:rFonts w:ascii="Times New Roman" w:hAnsi="Times New Roman" w:cs="Times New Roman"/>
          <w:szCs w:val="24"/>
          <w:lang w:val="id-ID"/>
        </w:rPr>
        <w:t xml:space="preserve"> </w:t>
      </w:r>
      <w:r w:rsidR="00D857D4" w:rsidRPr="00950B0F">
        <w:rPr>
          <w:rFonts w:ascii="Times New Roman" w:hAnsi="Times New Roman" w:cs="Times New Roman"/>
          <w:szCs w:val="24"/>
        </w:rPr>
        <w:t>dan</w:t>
      </w:r>
      <w:r w:rsidR="00D857D4" w:rsidRPr="00950B0F">
        <w:rPr>
          <w:rFonts w:ascii="Times New Roman" w:hAnsi="Times New Roman" w:cs="Times New Roman"/>
          <w:i/>
          <w:szCs w:val="24"/>
        </w:rPr>
        <w:t xml:space="preserve"> </w:t>
      </w:r>
      <w:r w:rsidR="00AB4088" w:rsidRPr="00950B0F">
        <w:rPr>
          <w:rFonts w:ascii="Times New Roman" w:hAnsi="Times New Roman" w:cs="Times New Roman"/>
          <w:i/>
          <w:szCs w:val="24"/>
          <w:lang w:val="id-ID"/>
        </w:rPr>
        <w:t>Medical Jurisprudence</w:t>
      </w:r>
      <w:r w:rsidR="00D857D4" w:rsidRPr="00950B0F">
        <w:rPr>
          <w:rFonts w:ascii="Times New Roman" w:hAnsi="Times New Roman" w:cs="Times New Roman"/>
          <w:szCs w:val="24"/>
        </w:rPr>
        <w:t xml:space="preserve">. Dalam dunia praktisi hukum, ilmu kedokteran yang digunakan </w:t>
      </w:r>
      <w:r w:rsidR="00E46E55" w:rsidRPr="00950B0F">
        <w:rPr>
          <w:rFonts w:ascii="Times New Roman" w:hAnsi="Times New Roman" w:cs="Times New Roman"/>
          <w:szCs w:val="24"/>
        </w:rPr>
        <w:t xml:space="preserve">untuk </w:t>
      </w:r>
      <w:r w:rsidR="001C5340" w:rsidRPr="00950B0F">
        <w:rPr>
          <w:rFonts w:ascii="Times New Roman" w:hAnsi="Times New Roman" w:cs="Times New Roman"/>
          <w:szCs w:val="24"/>
        </w:rPr>
        <w:t>kepe</w:t>
      </w:r>
      <w:r w:rsidR="00C1728D" w:rsidRPr="00950B0F">
        <w:rPr>
          <w:rFonts w:ascii="Times New Roman" w:hAnsi="Times New Roman" w:cs="Times New Roman"/>
          <w:szCs w:val="24"/>
          <w:lang w:val="id-ID"/>
        </w:rPr>
        <w:t>rluan</w:t>
      </w:r>
      <w:r w:rsidR="001C5340" w:rsidRPr="00950B0F">
        <w:rPr>
          <w:rFonts w:ascii="Times New Roman" w:hAnsi="Times New Roman" w:cs="Times New Roman"/>
          <w:szCs w:val="24"/>
        </w:rPr>
        <w:t xml:space="preserve"> penegak</w:t>
      </w:r>
      <w:r w:rsidR="00D857D4" w:rsidRPr="00950B0F">
        <w:rPr>
          <w:rFonts w:ascii="Times New Roman" w:hAnsi="Times New Roman" w:cs="Times New Roman"/>
          <w:szCs w:val="24"/>
        </w:rPr>
        <w:t xml:space="preserve"> hukum di pengadilan disebut </w:t>
      </w:r>
      <w:r w:rsidR="00AB4088" w:rsidRPr="00950B0F">
        <w:rPr>
          <w:rFonts w:ascii="Times New Roman" w:hAnsi="Times New Roman" w:cs="Times New Roman"/>
          <w:i/>
          <w:szCs w:val="24"/>
          <w:lang w:val="id-ID"/>
        </w:rPr>
        <w:t>Medicolegal Science</w:t>
      </w:r>
      <w:r w:rsidR="00E01451">
        <w:rPr>
          <w:rFonts w:ascii="Times New Roman" w:hAnsi="Times New Roman" w:cs="Times New Roman"/>
          <w:szCs w:val="24"/>
        </w:rPr>
        <w:t xml:space="preserve"> </w:t>
      </w:r>
      <w:r w:rsidR="00E74D25">
        <w:rPr>
          <w:rStyle w:val="FootnoteReference"/>
          <w:rFonts w:ascii="Times New Roman" w:hAnsi="Times New Roman" w:cs="Times New Roman"/>
          <w:szCs w:val="24"/>
        </w:rPr>
        <w:fldChar w:fldCharType="begin" w:fldLock="1"/>
      </w:r>
      <w:r w:rsidR="00ED36BA">
        <w:rPr>
          <w:rFonts w:ascii="Times New Roman" w:hAnsi="Times New Roman" w:cs="Times New Roman"/>
          <w:szCs w:val="24"/>
        </w:rPr>
        <w:instrText>ADDIN CSL_CITATION { "citationItems" : [ { "id" : "ITEM-1", "itemData" : { "author" : [ { "dropping-particle" : "Du", "family" : "Mont", "given" : "Janice", "non-dropping-particle" : "", "parse-names" : false, "suffix" : "" }, { "dropping-particle" : "", "family" : "White", "given" : "Deborah", "non-dropping-particle" : "", "parse-names" : false, "suffix" : "" } ], "id" : "ITEM-1", "issued" : { "date-parts" : [ [ "2007" ] ] }, "number-of-pages" : "10-17", "publisher" : "WHO publications", "publisher-place" : "Geneva", "title" : "The uses and impacts of medicolegal evidence in sexual assault cases: A global review", "type" : "book" }, "uris" : [ "http://www.mendeley.com/documents/?uuid=eb8640fe-0204-4471-8e72-1276c05f2c6c" ] } ], "mendeley" : { "formattedCitation" : "(Mont &amp; White, 2007)", "manualFormatting" : "(Mont &amp; White, 2007: 10-17)", "plainTextFormattedCitation" : "(Mont &amp; White, 2007)", "previouslyFormattedCitation" : "(Mont &amp; White, 2007)" }, "properties" : { "noteIndex" : 0 }, "schema" : "https://github.com/citation-style-language/schema/raw/master/csl-citation.json" }</w:instrText>
      </w:r>
      <w:r w:rsidR="00E74D25">
        <w:rPr>
          <w:rStyle w:val="FootnoteReference"/>
          <w:rFonts w:ascii="Times New Roman" w:hAnsi="Times New Roman" w:cs="Times New Roman"/>
          <w:szCs w:val="24"/>
        </w:rPr>
        <w:fldChar w:fldCharType="separate"/>
      </w:r>
      <w:r w:rsidR="00E74D25" w:rsidRPr="00E74D25">
        <w:rPr>
          <w:rFonts w:ascii="Times New Roman" w:hAnsi="Times New Roman" w:cs="Times New Roman"/>
          <w:noProof/>
          <w:szCs w:val="24"/>
        </w:rPr>
        <w:t>(Mont &amp; White, 2007</w:t>
      </w:r>
      <w:r w:rsidR="00ED36BA">
        <w:rPr>
          <w:rFonts w:ascii="Times New Roman" w:hAnsi="Times New Roman" w:cs="Times New Roman"/>
          <w:noProof/>
          <w:szCs w:val="24"/>
        </w:rPr>
        <w:t>: 10-17</w:t>
      </w:r>
      <w:r w:rsidR="00E74D25" w:rsidRPr="00E74D25">
        <w:rPr>
          <w:rFonts w:ascii="Times New Roman" w:hAnsi="Times New Roman" w:cs="Times New Roman"/>
          <w:noProof/>
          <w:szCs w:val="24"/>
        </w:rPr>
        <w:t>)</w:t>
      </w:r>
      <w:r w:rsidR="00E74D25">
        <w:rPr>
          <w:rStyle w:val="FootnoteReference"/>
          <w:rFonts w:ascii="Times New Roman" w:hAnsi="Times New Roman" w:cs="Times New Roman"/>
          <w:szCs w:val="24"/>
        </w:rPr>
        <w:fldChar w:fldCharType="end"/>
      </w:r>
      <w:r w:rsidR="00290CB0" w:rsidRPr="00950B0F">
        <w:rPr>
          <w:rFonts w:ascii="Times New Roman" w:hAnsi="Times New Roman" w:cs="Times New Roman"/>
          <w:szCs w:val="24"/>
        </w:rPr>
        <w:t>.</w:t>
      </w:r>
      <w:r w:rsidR="00AB4088" w:rsidRPr="00950B0F">
        <w:rPr>
          <w:rFonts w:ascii="Times New Roman" w:hAnsi="Times New Roman" w:cs="Times New Roman"/>
          <w:szCs w:val="24"/>
          <w:lang w:val="id-ID"/>
        </w:rPr>
        <w:t xml:space="preserve"> </w:t>
      </w:r>
    </w:p>
    <w:p w:rsidR="00AB4088" w:rsidRPr="00950B0F" w:rsidRDefault="0052026E" w:rsidP="00676DE3">
      <w:pPr>
        <w:pStyle w:val="ListParagraph"/>
        <w:tabs>
          <w:tab w:val="left" w:pos="709"/>
        </w:tabs>
        <w:spacing w:line="360" w:lineRule="auto"/>
        <w:ind w:left="0"/>
        <w:rPr>
          <w:rFonts w:ascii="Times New Roman" w:hAnsi="Times New Roman" w:cs="Times New Roman"/>
          <w:szCs w:val="24"/>
        </w:rPr>
      </w:pPr>
      <w:r w:rsidRPr="00950B0F">
        <w:rPr>
          <w:rFonts w:ascii="Times New Roman" w:hAnsi="Times New Roman" w:cs="Times New Roman"/>
          <w:szCs w:val="24"/>
        </w:rPr>
        <w:tab/>
      </w:r>
      <w:proofErr w:type="gramStart"/>
      <w:r w:rsidR="00290CB0" w:rsidRPr="00950B0F">
        <w:rPr>
          <w:rFonts w:ascii="Times New Roman" w:hAnsi="Times New Roman" w:cs="Times New Roman"/>
          <w:szCs w:val="24"/>
        </w:rPr>
        <w:t xml:space="preserve">Autopsi merupakan </w:t>
      </w:r>
      <w:r w:rsidR="00AB4088" w:rsidRPr="00950B0F">
        <w:rPr>
          <w:rFonts w:ascii="Times New Roman" w:hAnsi="Times New Roman" w:cs="Times New Roman"/>
          <w:szCs w:val="24"/>
          <w:lang w:val="id-ID"/>
        </w:rPr>
        <w:t xml:space="preserve">cabang baru </w:t>
      </w:r>
      <w:r w:rsidR="00290CB0" w:rsidRPr="00950B0F">
        <w:rPr>
          <w:rFonts w:ascii="Times New Roman" w:hAnsi="Times New Roman" w:cs="Times New Roman"/>
          <w:szCs w:val="24"/>
        </w:rPr>
        <w:t xml:space="preserve">dalam </w:t>
      </w:r>
      <w:r w:rsidR="00AB4088" w:rsidRPr="00950B0F">
        <w:rPr>
          <w:rFonts w:ascii="Times New Roman" w:hAnsi="Times New Roman" w:cs="Times New Roman"/>
          <w:szCs w:val="24"/>
          <w:lang w:val="id-ID"/>
        </w:rPr>
        <w:t xml:space="preserve">ilmu kedokteran </w:t>
      </w:r>
      <w:r w:rsidR="00290CB0" w:rsidRPr="00950B0F">
        <w:rPr>
          <w:rFonts w:ascii="Times New Roman" w:hAnsi="Times New Roman" w:cs="Times New Roman"/>
          <w:szCs w:val="24"/>
        </w:rPr>
        <w:t>yang</w:t>
      </w:r>
      <w:r w:rsidR="00AB4088" w:rsidRPr="00950B0F">
        <w:rPr>
          <w:rFonts w:ascii="Times New Roman" w:hAnsi="Times New Roman" w:cs="Times New Roman"/>
          <w:szCs w:val="24"/>
          <w:lang w:val="id-ID"/>
        </w:rPr>
        <w:t xml:space="preserve"> dikembangkan </w:t>
      </w:r>
      <w:r w:rsidR="00290CB0" w:rsidRPr="00950B0F">
        <w:rPr>
          <w:rFonts w:ascii="Times New Roman" w:hAnsi="Times New Roman" w:cs="Times New Roman"/>
          <w:szCs w:val="24"/>
        </w:rPr>
        <w:t xml:space="preserve">untuk </w:t>
      </w:r>
      <w:r w:rsidR="00AB4088" w:rsidRPr="00950B0F">
        <w:rPr>
          <w:rFonts w:ascii="Times New Roman" w:hAnsi="Times New Roman" w:cs="Times New Roman"/>
          <w:szCs w:val="24"/>
          <w:lang w:val="id-ID"/>
        </w:rPr>
        <w:t>pemeriksaan pada mayat secara menyeluruh</w:t>
      </w:r>
      <w:r w:rsidR="00290CB0" w:rsidRPr="00950B0F">
        <w:rPr>
          <w:rFonts w:ascii="Times New Roman" w:hAnsi="Times New Roman" w:cs="Times New Roman"/>
          <w:szCs w:val="24"/>
        </w:rPr>
        <w:t xml:space="preserve"> baik pada bagian</w:t>
      </w:r>
      <w:r w:rsidR="00AB4088" w:rsidRPr="00950B0F">
        <w:rPr>
          <w:rFonts w:ascii="Times New Roman" w:hAnsi="Times New Roman" w:cs="Times New Roman"/>
          <w:szCs w:val="24"/>
          <w:lang w:val="id-ID"/>
        </w:rPr>
        <w:t xml:space="preserve"> luar </w:t>
      </w:r>
      <w:r w:rsidR="00290CB0" w:rsidRPr="00950B0F">
        <w:rPr>
          <w:rFonts w:ascii="Times New Roman" w:hAnsi="Times New Roman" w:cs="Times New Roman"/>
          <w:szCs w:val="24"/>
        </w:rPr>
        <w:t>mayat maupun bagian</w:t>
      </w:r>
      <w:r w:rsidR="00AB4088" w:rsidRPr="00950B0F">
        <w:rPr>
          <w:rFonts w:ascii="Times New Roman" w:hAnsi="Times New Roman" w:cs="Times New Roman"/>
          <w:szCs w:val="24"/>
          <w:lang w:val="id-ID"/>
        </w:rPr>
        <w:t xml:space="preserve"> dalam </w:t>
      </w:r>
      <w:r w:rsidR="00290CB0" w:rsidRPr="00950B0F">
        <w:rPr>
          <w:rFonts w:ascii="Times New Roman" w:hAnsi="Times New Roman" w:cs="Times New Roman"/>
          <w:szCs w:val="24"/>
        </w:rPr>
        <w:t xml:space="preserve">mayat </w:t>
      </w:r>
      <w:r w:rsidR="00AB4088" w:rsidRPr="00950B0F">
        <w:rPr>
          <w:rFonts w:ascii="Times New Roman" w:hAnsi="Times New Roman" w:cs="Times New Roman"/>
          <w:szCs w:val="24"/>
          <w:lang w:val="id-ID"/>
        </w:rPr>
        <w:t>untuk kepe</w:t>
      </w:r>
      <w:r w:rsidR="00C1728D" w:rsidRPr="00950B0F">
        <w:rPr>
          <w:rFonts w:ascii="Times New Roman" w:hAnsi="Times New Roman" w:cs="Times New Roman"/>
          <w:szCs w:val="24"/>
          <w:lang w:val="id-ID"/>
        </w:rPr>
        <w:t>rluan</w:t>
      </w:r>
      <w:r w:rsidR="00AB4088" w:rsidRPr="00950B0F">
        <w:rPr>
          <w:rFonts w:ascii="Times New Roman" w:hAnsi="Times New Roman" w:cs="Times New Roman"/>
          <w:szCs w:val="24"/>
          <w:lang w:val="id-ID"/>
        </w:rPr>
        <w:t xml:space="preserve"> </w:t>
      </w:r>
      <w:r w:rsidR="001C5340" w:rsidRPr="00950B0F">
        <w:rPr>
          <w:rFonts w:ascii="Times New Roman" w:hAnsi="Times New Roman" w:cs="Times New Roman"/>
          <w:szCs w:val="24"/>
        </w:rPr>
        <w:t>penegak</w:t>
      </w:r>
      <w:r w:rsidR="00290CB0" w:rsidRPr="00950B0F">
        <w:rPr>
          <w:rFonts w:ascii="Times New Roman" w:hAnsi="Times New Roman" w:cs="Times New Roman"/>
          <w:szCs w:val="24"/>
        </w:rPr>
        <w:t xml:space="preserve"> </w:t>
      </w:r>
      <w:r w:rsidR="00AB4088" w:rsidRPr="00950B0F">
        <w:rPr>
          <w:rFonts w:ascii="Times New Roman" w:hAnsi="Times New Roman" w:cs="Times New Roman"/>
          <w:szCs w:val="24"/>
          <w:lang w:val="id-ID"/>
        </w:rPr>
        <w:t>hukum.</w:t>
      </w:r>
      <w:proofErr w:type="gramEnd"/>
      <w:r w:rsidR="00AB4088" w:rsidRPr="00950B0F">
        <w:rPr>
          <w:rFonts w:ascii="Times New Roman" w:hAnsi="Times New Roman" w:cs="Times New Roman"/>
          <w:szCs w:val="24"/>
          <w:lang w:val="id-ID"/>
        </w:rPr>
        <w:t xml:space="preserve"> </w:t>
      </w:r>
      <w:r w:rsidR="00290CB0" w:rsidRPr="00950B0F">
        <w:rPr>
          <w:rFonts w:ascii="Times New Roman" w:hAnsi="Times New Roman" w:cs="Times New Roman"/>
          <w:szCs w:val="24"/>
        </w:rPr>
        <w:t xml:space="preserve">Manakala untuk korban kejahatan yang luka-luka, patah, benturan benda keras dan </w:t>
      </w:r>
      <w:r w:rsidR="00BD33D7" w:rsidRPr="00950B0F">
        <w:rPr>
          <w:rFonts w:ascii="Times New Roman" w:hAnsi="Times New Roman" w:cs="Times New Roman"/>
          <w:szCs w:val="24"/>
        </w:rPr>
        <w:t xml:space="preserve">korban penganiayaan maka pemeriksaan digunakan melalui meknisme </w:t>
      </w:r>
      <w:r w:rsidR="0083466A" w:rsidRPr="00950B0F">
        <w:rPr>
          <w:rFonts w:ascii="Times New Roman" w:hAnsi="Times New Roman" w:cs="Times New Roman"/>
          <w:i/>
          <w:szCs w:val="24"/>
        </w:rPr>
        <w:t xml:space="preserve">visum </w:t>
      </w:r>
      <w:proofErr w:type="gramStart"/>
      <w:r w:rsidR="0083466A" w:rsidRPr="00950B0F">
        <w:rPr>
          <w:rFonts w:ascii="Times New Roman" w:hAnsi="Times New Roman" w:cs="Times New Roman"/>
          <w:i/>
          <w:szCs w:val="24"/>
        </w:rPr>
        <w:t>et</w:t>
      </w:r>
      <w:proofErr w:type="gramEnd"/>
      <w:r w:rsidR="0083466A" w:rsidRPr="00950B0F">
        <w:rPr>
          <w:rFonts w:ascii="Times New Roman" w:hAnsi="Times New Roman" w:cs="Times New Roman"/>
          <w:i/>
          <w:szCs w:val="24"/>
        </w:rPr>
        <w:t xml:space="preserve"> re</w:t>
      </w:r>
      <w:r w:rsidR="0083466A" w:rsidRPr="00950B0F">
        <w:rPr>
          <w:rFonts w:ascii="Times New Roman" w:hAnsi="Times New Roman" w:cs="Times New Roman"/>
          <w:i/>
          <w:szCs w:val="24"/>
          <w:lang w:val="id-ID"/>
        </w:rPr>
        <w:t>v</w:t>
      </w:r>
      <w:r w:rsidR="00BD33D7" w:rsidRPr="00950B0F">
        <w:rPr>
          <w:rFonts w:ascii="Times New Roman" w:hAnsi="Times New Roman" w:cs="Times New Roman"/>
          <w:i/>
          <w:szCs w:val="24"/>
        </w:rPr>
        <w:t>ertum</w:t>
      </w:r>
      <w:r w:rsidR="001C5340" w:rsidRPr="00950B0F">
        <w:rPr>
          <w:rFonts w:ascii="Times New Roman" w:hAnsi="Times New Roman" w:cs="Times New Roman"/>
          <w:szCs w:val="24"/>
        </w:rPr>
        <w:t>. Pemeriksaaan yang dila</w:t>
      </w:r>
      <w:r w:rsidR="001C5340" w:rsidRPr="00950B0F">
        <w:rPr>
          <w:rFonts w:ascii="Times New Roman" w:hAnsi="Times New Roman" w:cs="Times New Roman"/>
          <w:szCs w:val="24"/>
          <w:lang w:val="id-ID"/>
        </w:rPr>
        <w:t>ksanakan</w:t>
      </w:r>
      <w:r w:rsidR="00BD33D7" w:rsidRPr="00950B0F">
        <w:rPr>
          <w:rFonts w:ascii="Times New Roman" w:hAnsi="Times New Roman" w:cs="Times New Roman"/>
          <w:szCs w:val="24"/>
        </w:rPr>
        <w:t xml:space="preserve"> oleh dokter baik melalui autopsi maupun </w:t>
      </w:r>
      <w:r w:rsidR="0083466A" w:rsidRPr="00950B0F">
        <w:rPr>
          <w:rFonts w:ascii="Times New Roman" w:hAnsi="Times New Roman" w:cs="Times New Roman"/>
          <w:i/>
          <w:szCs w:val="24"/>
        </w:rPr>
        <w:t xml:space="preserve">visum </w:t>
      </w:r>
      <w:proofErr w:type="gramStart"/>
      <w:r w:rsidR="0083466A" w:rsidRPr="00950B0F">
        <w:rPr>
          <w:rFonts w:ascii="Times New Roman" w:hAnsi="Times New Roman" w:cs="Times New Roman"/>
          <w:i/>
          <w:szCs w:val="24"/>
        </w:rPr>
        <w:t>et</w:t>
      </w:r>
      <w:proofErr w:type="gramEnd"/>
      <w:r w:rsidR="0083466A" w:rsidRPr="00950B0F">
        <w:rPr>
          <w:rFonts w:ascii="Times New Roman" w:hAnsi="Times New Roman" w:cs="Times New Roman"/>
          <w:i/>
          <w:szCs w:val="24"/>
        </w:rPr>
        <w:t xml:space="preserve"> re</w:t>
      </w:r>
      <w:r w:rsidR="0083466A" w:rsidRPr="00950B0F">
        <w:rPr>
          <w:rFonts w:ascii="Times New Roman" w:hAnsi="Times New Roman" w:cs="Times New Roman"/>
          <w:i/>
          <w:szCs w:val="24"/>
          <w:lang w:val="id-ID"/>
        </w:rPr>
        <w:t>v</w:t>
      </w:r>
      <w:r w:rsidR="00BD33D7" w:rsidRPr="00950B0F">
        <w:rPr>
          <w:rFonts w:ascii="Times New Roman" w:hAnsi="Times New Roman" w:cs="Times New Roman"/>
          <w:i/>
          <w:szCs w:val="24"/>
        </w:rPr>
        <w:t>ertum</w:t>
      </w:r>
      <w:r w:rsidR="00BD33D7" w:rsidRPr="00950B0F">
        <w:rPr>
          <w:rFonts w:ascii="Times New Roman" w:hAnsi="Times New Roman" w:cs="Times New Roman"/>
          <w:szCs w:val="24"/>
        </w:rPr>
        <w:t xml:space="preserve"> dapat dijadikan alat bukti dipengadilan. Berdasarkan hasil pemeriksaan dokter tersebut, pihak penegak hukum mendapatkan gambaran dan informasi tentang penyebab korban meninggal dunia dan bagaimana </w:t>
      </w:r>
      <w:proofErr w:type="gramStart"/>
      <w:r w:rsidR="00BD33D7" w:rsidRPr="00950B0F">
        <w:rPr>
          <w:rFonts w:ascii="Times New Roman" w:hAnsi="Times New Roman" w:cs="Times New Roman"/>
          <w:szCs w:val="24"/>
        </w:rPr>
        <w:t>cara</w:t>
      </w:r>
      <w:proofErr w:type="gramEnd"/>
      <w:r w:rsidR="00BD33D7" w:rsidRPr="00950B0F">
        <w:rPr>
          <w:rFonts w:ascii="Times New Roman" w:hAnsi="Times New Roman" w:cs="Times New Roman"/>
          <w:szCs w:val="24"/>
        </w:rPr>
        <w:t xml:space="preserve"> pelaku menghilangkan nyawa korban</w:t>
      </w:r>
      <w:r w:rsidR="00AB4088" w:rsidRPr="00950B0F">
        <w:rPr>
          <w:rFonts w:ascii="Times New Roman" w:hAnsi="Times New Roman" w:cs="Times New Roman"/>
          <w:szCs w:val="24"/>
          <w:lang w:val="id-ID"/>
        </w:rPr>
        <w:t>.</w:t>
      </w:r>
    </w:p>
    <w:p w:rsidR="00AB4088" w:rsidRPr="00950B0F" w:rsidRDefault="0052026E" w:rsidP="00676DE3">
      <w:pPr>
        <w:pStyle w:val="ListParagraph"/>
        <w:tabs>
          <w:tab w:val="left" w:pos="709"/>
        </w:tabs>
        <w:spacing w:line="360" w:lineRule="auto"/>
        <w:ind w:left="0"/>
        <w:rPr>
          <w:rFonts w:ascii="Times New Roman" w:hAnsi="Times New Roman" w:cs="Times New Roman"/>
          <w:szCs w:val="24"/>
          <w:lang w:val="id-ID"/>
        </w:rPr>
      </w:pPr>
      <w:r w:rsidRPr="00950B0F">
        <w:rPr>
          <w:rFonts w:ascii="Times New Roman" w:hAnsi="Times New Roman" w:cs="Times New Roman"/>
          <w:szCs w:val="24"/>
        </w:rPr>
        <w:tab/>
      </w:r>
      <w:r w:rsidR="00AB4088" w:rsidRPr="00950B0F">
        <w:rPr>
          <w:rFonts w:ascii="Times New Roman" w:hAnsi="Times New Roman" w:cs="Times New Roman"/>
          <w:szCs w:val="24"/>
          <w:lang w:val="id-ID"/>
        </w:rPr>
        <w:t xml:space="preserve">Dalam aspek hukum Islam, </w:t>
      </w:r>
      <w:r w:rsidR="00C1728D" w:rsidRPr="00950B0F">
        <w:rPr>
          <w:rFonts w:ascii="Times New Roman" w:hAnsi="Times New Roman" w:cs="Times New Roman"/>
          <w:szCs w:val="24"/>
          <w:lang w:val="id-ID"/>
        </w:rPr>
        <w:t xml:space="preserve">masa </w:t>
      </w:r>
      <w:r w:rsidR="00AB4088" w:rsidRPr="00950B0F">
        <w:rPr>
          <w:rFonts w:ascii="Times New Roman" w:hAnsi="Times New Roman" w:cs="Times New Roman"/>
          <w:szCs w:val="24"/>
        </w:rPr>
        <w:t xml:space="preserve">zaman Rasulullah SAW, ilmu kedokteran </w:t>
      </w:r>
      <w:r w:rsidR="00BD33D7" w:rsidRPr="00950B0F">
        <w:rPr>
          <w:rFonts w:ascii="Times New Roman" w:hAnsi="Times New Roman" w:cs="Times New Roman"/>
          <w:szCs w:val="24"/>
        </w:rPr>
        <w:t xml:space="preserve">telah dikenal dan berkembang. </w:t>
      </w:r>
      <w:r w:rsidR="00AB4088" w:rsidRPr="00950B0F">
        <w:rPr>
          <w:rFonts w:ascii="Times New Roman" w:hAnsi="Times New Roman" w:cs="Times New Roman"/>
          <w:szCs w:val="24"/>
        </w:rPr>
        <w:t xml:space="preserve">Haris bin Kaladah adalah </w:t>
      </w:r>
      <w:r w:rsidR="001C5340" w:rsidRPr="00950B0F">
        <w:rPr>
          <w:rFonts w:ascii="Times New Roman" w:hAnsi="Times New Roman" w:cs="Times New Roman"/>
          <w:szCs w:val="24"/>
          <w:lang w:val="id-ID"/>
        </w:rPr>
        <w:t xml:space="preserve">salah satu </w:t>
      </w:r>
      <w:r w:rsidR="00AB4088" w:rsidRPr="00950B0F">
        <w:rPr>
          <w:rFonts w:ascii="Times New Roman" w:hAnsi="Times New Roman" w:cs="Times New Roman"/>
          <w:szCs w:val="24"/>
        </w:rPr>
        <w:t xml:space="preserve">seorang dokter </w:t>
      </w:r>
      <w:r w:rsidR="00C1728D" w:rsidRPr="00950B0F">
        <w:rPr>
          <w:rFonts w:ascii="Times New Roman" w:hAnsi="Times New Roman" w:cs="Times New Roman"/>
          <w:szCs w:val="24"/>
        </w:rPr>
        <w:t>pada</w:t>
      </w:r>
      <w:r w:rsidR="00C1728D" w:rsidRPr="00950B0F">
        <w:rPr>
          <w:rFonts w:ascii="Times New Roman" w:hAnsi="Times New Roman" w:cs="Times New Roman"/>
          <w:szCs w:val="24"/>
          <w:lang w:val="id-ID"/>
        </w:rPr>
        <w:t xml:space="preserve"> era </w:t>
      </w:r>
      <w:r w:rsidR="00AB4088" w:rsidRPr="00950B0F">
        <w:rPr>
          <w:rFonts w:ascii="Times New Roman" w:hAnsi="Times New Roman" w:cs="Times New Roman"/>
          <w:szCs w:val="24"/>
        </w:rPr>
        <w:t>zahilia</w:t>
      </w:r>
      <w:r w:rsidR="00011566" w:rsidRPr="00950B0F">
        <w:rPr>
          <w:rFonts w:ascii="Times New Roman" w:hAnsi="Times New Roman" w:cs="Times New Roman"/>
          <w:szCs w:val="24"/>
        </w:rPr>
        <w:t xml:space="preserve">h yang masih hidup di zaman </w:t>
      </w:r>
      <w:r w:rsidR="00011566" w:rsidRPr="00950B0F">
        <w:rPr>
          <w:rFonts w:ascii="Times New Roman" w:hAnsi="Times New Roman" w:cs="Times New Roman"/>
          <w:szCs w:val="24"/>
          <w:lang w:val="id-ID"/>
        </w:rPr>
        <w:t>Rasullullah</w:t>
      </w:r>
      <w:r w:rsidR="00AB4088" w:rsidRPr="00950B0F">
        <w:rPr>
          <w:rFonts w:ascii="Times New Roman" w:hAnsi="Times New Roman" w:cs="Times New Roman"/>
          <w:szCs w:val="24"/>
        </w:rPr>
        <w:t xml:space="preserve"> SAW. Walaupun </w:t>
      </w:r>
      <w:r w:rsidR="00BD33D7" w:rsidRPr="00950B0F">
        <w:rPr>
          <w:rFonts w:ascii="Times New Roman" w:hAnsi="Times New Roman" w:cs="Times New Roman"/>
          <w:szCs w:val="24"/>
        </w:rPr>
        <w:t xml:space="preserve">Haris bin Kaladah </w:t>
      </w:r>
      <w:r w:rsidR="001C5340" w:rsidRPr="00950B0F">
        <w:rPr>
          <w:rFonts w:ascii="Times New Roman" w:hAnsi="Times New Roman" w:cs="Times New Roman"/>
          <w:szCs w:val="24"/>
        </w:rPr>
        <w:t>belum mem</w:t>
      </w:r>
      <w:r w:rsidR="001C5340" w:rsidRPr="00950B0F">
        <w:rPr>
          <w:rFonts w:ascii="Times New Roman" w:hAnsi="Times New Roman" w:cs="Times New Roman"/>
          <w:szCs w:val="24"/>
          <w:lang w:val="id-ID"/>
        </w:rPr>
        <w:t>e</w:t>
      </w:r>
      <w:r w:rsidR="001C5340" w:rsidRPr="00950B0F">
        <w:rPr>
          <w:rFonts w:ascii="Times New Roman" w:hAnsi="Times New Roman" w:cs="Times New Roman"/>
          <w:szCs w:val="24"/>
        </w:rPr>
        <w:t xml:space="preserve">luk </w:t>
      </w:r>
      <w:r w:rsidR="001C5340" w:rsidRPr="00950B0F">
        <w:rPr>
          <w:rFonts w:ascii="Times New Roman" w:hAnsi="Times New Roman" w:cs="Times New Roman"/>
          <w:szCs w:val="24"/>
          <w:lang w:val="id-ID"/>
        </w:rPr>
        <w:t>I</w:t>
      </w:r>
      <w:r w:rsidR="00BD33D7" w:rsidRPr="00950B0F">
        <w:rPr>
          <w:rFonts w:ascii="Times New Roman" w:hAnsi="Times New Roman" w:cs="Times New Roman"/>
          <w:szCs w:val="24"/>
        </w:rPr>
        <w:t>slam</w:t>
      </w:r>
      <w:r w:rsidR="00AB4088" w:rsidRPr="00950B0F">
        <w:rPr>
          <w:rFonts w:ascii="Times New Roman" w:hAnsi="Times New Roman" w:cs="Times New Roman"/>
          <w:szCs w:val="24"/>
        </w:rPr>
        <w:t xml:space="preserve">, Nabi </w:t>
      </w:r>
      <w:r w:rsidR="00BD33D7" w:rsidRPr="00950B0F">
        <w:rPr>
          <w:rFonts w:ascii="Times New Roman" w:hAnsi="Times New Roman" w:cs="Times New Roman"/>
          <w:szCs w:val="24"/>
        </w:rPr>
        <w:t xml:space="preserve">Muhammad SAW </w:t>
      </w:r>
      <w:r w:rsidR="001C5340" w:rsidRPr="00950B0F">
        <w:rPr>
          <w:rFonts w:ascii="Times New Roman" w:hAnsi="Times New Roman" w:cs="Times New Roman"/>
          <w:szCs w:val="24"/>
        </w:rPr>
        <w:t>me</w:t>
      </w:r>
      <w:r w:rsidR="001C5340" w:rsidRPr="00950B0F">
        <w:rPr>
          <w:rFonts w:ascii="Times New Roman" w:hAnsi="Times New Roman" w:cs="Times New Roman"/>
          <w:szCs w:val="24"/>
          <w:lang w:val="id-ID"/>
        </w:rPr>
        <w:t>merintah</w:t>
      </w:r>
      <w:r w:rsidR="00BD33D7" w:rsidRPr="00950B0F">
        <w:rPr>
          <w:rFonts w:ascii="Times New Roman" w:hAnsi="Times New Roman" w:cs="Times New Roman"/>
          <w:szCs w:val="24"/>
        </w:rPr>
        <w:t xml:space="preserve"> </w:t>
      </w:r>
      <w:r w:rsidR="00AB4088" w:rsidRPr="00950B0F">
        <w:rPr>
          <w:rFonts w:ascii="Times New Roman" w:hAnsi="Times New Roman" w:cs="Times New Roman"/>
          <w:szCs w:val="24"/>
        </w:rPr>
        <w:t xml:space="preserve">kaum muslimin yang sakit berobat kepadanya. Dari riwayat ini tampak sekali bahwa Nabi sangat menghargai profesi </w:t>
      </w:r>
      <w:r w:rsidR="00BD33D7" w:rsidRPr="00950B0F">
        <w:rPr>
          <w:rFonts w:ascii="Times New Roman" w:hAnsi="Times New Roman" w:cs="Times New Roman"/>
          <w:szCs w:val="24"/>
        </w:rPr>
        <w:t>ke</w:t>
      </w:r>
      <w:r w:rsidR="00AB4088" w:rsidRPr="00950B0F">
        <w:rPr>
          <w:rFonts w:ascii="Times New Roman" w:hAnsi="Times New Roman" w:cs="Times New Roman"/>
          <w:szCs w:val="24"/>
        </w:rPr>
        <w:t>dokter</w:t>
      </w:r>
      <w:r w:rsidR="00BD33D7" w:rsidRPr="00950B0F">
        <w:rPr>
          <w:rFonts w:ascii="Times New Roman" w:hAnsi="Times New Roman" w:cs="Times New Roman"/>
          <w:szCs w:val="24"/>
        </w:rPr>
        <w:t>an</w:t>
      </w:r>
      <w:r w:rsidR="00AB4088" w:rsidRPr="00950B0F">
        <w:rPr>
          <w:rFonts w:ascii="Times New Roman" w:hAnsi="Times New Roman" w:cs="Times New Roman"/>
          <w:szCs w:val="24"/>
        </w:rPr>
        <w:t xml:space="preserve">, meskipun </w:t>
      </w:r>
      <w:r w:rsidR="00BD33D7" w:rsidRPr="00950B0F">
        <w:rPr>
          <w:rFonts w:ascii="Times New Roman" w:hAnsi="Times New Roman" w:cs="Times New Roman"/>
          <w:szCs w:val="24"/>
        </w:rPr>
        <w:t xml:space="preserve">dokter tersebut </w:t>
      </w:r>
      <w:r w:rsidR="00AB4088" w:rsidRPr="00950B0F">
        <w:rPr>
          <w:rFonts w:ascii="Times New Roman" w:hAnsi="Times New Roman" w:cs="Times New Roman"/>
          <w:szCs w:val="24"/>
        </w:rPr>
        <w:t>bukan</w:t>
      </w:r>
      <w:r w:rsidR="00BD33D7" w:rsidRPr="00950B0F">
        <w:rPr>
          <w:rFonts w:ascii="Times New Roman" w:hAnsi="Times New Roman" w:cs="Times New Roman"/>
          <w:szCs w:val="24"/>
        </w:rPr>
        <w:t>lah</w:t>
      </w:r>
      <w:r w:rsidR="00E01451">
        <w:rPr>
          <w:rFonts w:ascii="Times New Roman" w:hAnsi="Times New Roman" w:cs="Times New Roman"/>
          <w:szCs w:val="24"/>
        </w:rPr>
        <w:t xml:space="preserve"> seorang muslim </w:t>
      </w:r>
      <w:r w:rsidR="00E74D25">
        <w:rPr>
          <w:rStyle w:val="FootnoteReference"/>
          <w:rFonts w:ascii="Times New Roman" w:hAnsi="Times New Roman" w:cs="Times New Roman"/>
          <w:szCs w:val="24"/>
        </w:rPr>
        <w:fldChar w:fldCharType="begin" w:fldLock="1"/>
      </w:r>
      <w:r w:rsidR="00ED36BA">
        <w:rPr>
          <w:rFonts w:ascii="Times New Roman" w:hAnsi="Times New Roman" w:cs="Times New Roman"/>
          <w:szCs w:val="24"/>
        </w:rPr>
        <w:instrText>ADDIN CSL_CITATION { "citationItems" : [ { "id" : "ITEM-1", "itemData" : { "author" : [ { "dropping-particle" : "", "family" : "Nurhayati", "given" : "", "non-dropping-particle" : "", "parse-names" : false, "suffix" : "" } ], "container-title" : "Ahkam", "id" : "ITEM-1", "issue" : "XVI", "issued" : { "date-parts" : [ [ "1990" ] ] }, "page" : "223-228", "title" : "Kesehatan dan Pengobatan Dalam Tradisi Islam: Kajian Kitab Shahih Al-Bukhari", "type" : "article-journal", "volume" : "2" }, "uris" : [ "http://www.mendeley.com/documents/?uuid=33615180-f2b1-4dbf-bd6a-bacffedf89c3" ] } ], "mendeley" : { "formattedCitation" : "(Nurhayati, 1990)", "manualFormatting" : "(Nurhayati, 1990: 223-228)", "plainTextFormattedCitation" : "(Nurhayati, 1990)", "previouslyFormattedCitation" : "(Nurhayati, 1990)" }, "properties" : { "noteIndex" : 0 }, "schema" : "https://github.com/citation-style-language/schema/raw/master/csl-citation.json" }</w:instrText>
      </w:r>
      <w:r w:rsidR="00E74D25">
        <w:rPr>
          <w:rStyle w:val="FootnoteReference"/>
          <w:rFonts w:ascii="Times New Roman" w:hAnsi="Times New Roman" w:cs="Times New Roman"/>
          <w:szCs w:val="24"/>
        </w:rPr>
        <w:fldChar w:fldCharType="separate"/>
      </w:r>
      <w:r w:rsidR="00E74D25" w:rsidRPr="00E74D25">
        <w:rPr>
          <w:rFonts w:ascii="Times New Roman" w:hAnsi="Times New Roman" w:cs="Times New Roman"/>
          <w:bCs/>
          <w:noProof/>
          <w:szCs w:val="24"/>
        </w:rPr>
        <w:t>(Nurhayati, 1990</w:t>
      </w:r>
      <w:r w:rsidR="00ED36BA">
        <w:rPr>
          <w:rFonts w:ascii="Times New Roman" w:hAnsi="Times New Roman" w:cs="Times New Roman"/>
          <w:bCs/>
          <w:noProof/>
          <w:szCs w:val="24"/>
        </w:rPr>
        <w:t>: 223-228</w:t>
      </w:r>
      <w:r w:rsidR="00E74D25" w:rsidRPr="00E74D25">
        <w:rPr>
          <w:rFonts w:ascii="Times New Roman" w:hAnsi="Times New Roman" w:cs="Times New Roman"/>
          <w:bCs/>
          <w:noProof/>
          <w:szCs w:val="24"/>
        </w:rPr>
        <w:t>)</w:t>
      </w:r>
      <w:r w:rsidR="00E74D25">
        <w:rPr>
          <w:rStyle w:val="FootnoteReference"/>
          <w:rFonts w:ascii="Times New Roman" w:hAnsi="Times New Roman" w:cs="Times New Roman"/>
          <w:szCs w:val="24"/>
        </w:rPr>
        <w:fldChar w:fldCharType="end"/>
      </w:r>
      <w:r w:rsidR="00E01451">
        <w:rPr>
          <w:rFonts w:ascii="Times New Roman" w:hAnsi="Times New Roman" w:cs="Times New Roman"/>
          <w:szCs w:val="24"/>
        </w:rPr>
        <w:t>.</w:t>
      </w:r>
      <w:r w:rsidR="00E33AC9" w:rsidRPr="00950B0F">
        <w:rPr>
          <w:rFonts w:ascii="Times New Roman" w:hAnsi="Times New Roman" w:cs="Times New Roman"/>
          <w:szCs w:val="24"/>
        </w:rPr>
        <w:t xml:space="preserve"> </w:t>
      </w:r>
      <w:r w:rsidR="0057700C" w:rsidRPr="00950B0F">
        <w:rPr>
          <w:rFonts w:ascii="Times New Roman" w:hAnsi="Times New Roman" w:cs="Times New Roman"/>
          <w:szCs w:val="24"/>
        </w:rPr>
        <w:t xml:space="preserve">Namun, pada generasi berikutnya, banyak kaum muslim mempelajari dan mengmbangkan ilmu kedokteran untuk mengobati kaum muslimin yang sakit ketika itu </w:t>
      </w:r>
      <w:r w:rsidR="00E74D25">
        <w:rPr>
          <w:rStyle w:val="FootnoteReference"/>
          <w:rFonts w:ascii="Times New Roman" w:hAnsi="Times New Roman" w:cs="Times New Roman"/>
          <w:szCs w:val="24"/>
        </w:rPr>
        <w:fldChar w:fldCharType="begin" w:fldLock="1"/>
      </w:r>
      <w:r w:rsidR="00ED36BA">
        <w:rPr>
          <w:rFonts w:ascii="Times New Roman" w:hAnsi="Times New Roman" w:cs="Times New Roman"/>
          <w:szCs w:val="24"/>
        </w:rPr>
        <w:instrText>ADDIN CSL_CITATION { "citationItems" : [ { "id" : "ITEM-1", "itemData" : { "author" : [ { "dropping-particle" : "", "family" : "Shidiq", "given" : "Sapiudin", "non-dropping-particle" : "", "parse-names" : false, "suffix" : "" } ], "id" : "ITEM-1", "issued" : { "date-parts" : [ [ "2016" ] ] }, "number-of-pages" : "141", "publisher" : "Prenadamedia Group", "publisher-place" : "Jakarta", "title" : "Fikih Kontemporer", "type" : "book" }, "uris" : [ "http://www.mendeley.com/documents/?uuid=fd618f1c-03b8-402f-b3ab-b3635f27d2fd" ] } ], "mendeley" : { "formattedCitation" : "(Shidiq, 2016)", "manualFormatting" : "(Shidiq, 2016: 141)", "plainTextFormattedCitation" : "(Shidiq, 2016)", "previouslyFormattedCitation" : "(Shidiq, 2016)" }, "properties" : { "noteIndex" : 0 }, "schema" : "https://github.com/citation-style-language/schema/raw/master/csl-citation.json" }</w:instrText>
      </w:r>
      <w:r w:rsidR="00E74D25">
        <w:rPr>
          <w:rStyle w:val="FootnoteReference"/>
          <w:rFonts w:ascii="Times New Roman" w:hAnsi="Times New Roman" w:cs="Times New Roman"/>
          <w:szCs w:val="24"/>
        </w:rPr>
        <w:fldChar w:fldCharType="separate"/>
      </w:r>
      <w:r w:rsidR="00E74D25" w:rsidRPr="00E74D25">
        <w:rPr>
          <w:rFonts w:ascii="Times New Roman" w:hAnsi="Times New Roman" w:cs="Times New Roman"/>
          <w:noProof/>
          <w:szCs w:val="24"/>
        </w:rPr>
        <w:t>(Shidiq, 2016</w:t>
      </w:r>
      <w:r w:rsidR="00ED36BA">
        <w:rPr>
          <w:rFonts w:ascii="Times New Roman" w:hAnsi="Times New Roman" w:cs="Times New Roman"/>
          <w:noProof/>
          <w:szCs w:val="24"/>
        </w:rPr>
        <w:t>: 141</w:t>
      </w:r>
      <w:r w:rsidR="00E74D25" w:rsidRPr="00E74D25">
        <w:rPr>
          <w:rFonts w:ascii="Times New Roman" w:hAnsi="Times New Roman" w:cs="Times New Roman"/>
          <w:noProof/>
          <w:szCs w:val="24"/>
        </w:rPr>
        <w:t>)</w:t>
      </w:r>
      <w:r w:rsidR="00E74D25">
        <w:rPr>
          <w:rStyle w:val="FootnoteReference"/>
          <w:rFonts w:ascii="Times New Roman" w:hAnsi="Times New Roman" w:cs="Times New Roman"/>
          <w:szCs w:val="24"/>
        </w:rPr>
        <w:fldChar w:fldCharType="end"/>
      </w:r>
      <w:r w:rsidR="00AB4088" w:rsidRPr="00950B0F">
        <w:rPr>
          <w:rFonts w:ascii="Times New Roman" w:hAnsi="Times New Roman" w:cs="Times New Roman"/>
          <w:szCs w:val="24"/>
        </w:rPr>
        <w:t>.</w:t>
      </w:r>
    </w:p>
    <w:p w:rsidR="00E33AC9" w:rsidRPr="00950B0F" w:rsidRDefault="0052026E" w:rsidP="00676DE3">
      <w:pPr>
        <w:pStyle w:val="ListParagraph"/>
        <w:tabs>
          <w:tab w:val="left" w:pos="709"/>
        </w:tabs>
        <w:spacing w:line="360" w:lineRule="auto"/>
        <w:ind w:left="0"/>
        <w:rPr>
          <w:rFonts w:ascii="Times New Roman" w:hAnsi="Times New Roman" w:cs="Times New Roman"/>
          <w:noProof/>
          <w:szCs w:val="24"/>
        </w:rPr>
      </w:pPr>
      <w:r w:rsidRPr="00950B0F">
        <w:rPr>
          <w:rFonts w:ascii="Times New Roman" w:hAnsi="Times New Roman" w:cs="Times New Roman"/>
          <w:szCs w:val="24"/>
        </w:rPr>
        <w:tab/>
      </w:r>
      <w:r w:rsidR="0022444B" w:rsidRPr="00950B0F">
        <w:rPr>
          <w:rFonts w:ascii="Times New Roman" w:hAnsi="Times New Roman" w:cs="Times New Roman"/>
          <w:szCs w:val="24"/>
        </w:rPr>
        <w:t xml:space="preserve">Dalam sejarah </w:t>
      </w:r>
      <w:r w:rsidR="0022444B" w:rsidRPr="00950B0F">
        <w:rPr>
          <w:rFonts w:ascii="Times New Roman" w:hAnsi="Times New Roman" w:cs="Times New Roman"/>
          <w:szCs w:val="24"/>
          <w:lang w:val="id-ID"/>
        </w:rPr>
        <w:t>I</w:t>
      </w:r>
      <w:r w:rsidR="00E33AC9" w:rsidRPr="00950B0F">
        <w:rPr>
          <w:rFonts w:ascii="Times New Roman" w:hAnsi="Times New Roman" w:cs="Times New Roman"/>
          <w:szCs w:val="24"/>
        </w:rPr>
        <w:t xml:space="preserve">slam, </w:t>
      </w:r>
      <w:r w:rsidR="00AB4088" w:rsidRPr="00950B0F">
        <w:rPr>
          <w:rFonts w:ascii="Times New Roman" w:hAnsi="Times New Roman" w:cs="Times New Roman"/>
          <w:szCs w:val="24"/>
        </w:rPr>
        <w:t xml:space="preserve">selama </w:t>
      </w:r>
      <w:r w:rsidR="00E33AC9" w:rsidRPr="00950B0F">
        <w:rPr>
          <w:rFonts w:ascii="Times New Roman" w:hAnsi="Times New Roman" w:cs="Times New Roman"/>
          <w:szCs w:val="24"/>
        </w:rPr>
        <w:t>lima</w:t>
      </w:r>
      <w:r w:rsidR="00AB4088" w:rsidRPr="00950B0F">
        <w:rPr>
          <w:rFonts w:ascii="Times New Roman" w:hAnsi="Times New Roman" w:cs="Times New Roman"/>
          <w:szCs w:val="24"/>
        </w:rPr>
        <w:t xml:space="preserve"> abad pertama peradaban Islam, ada beberapa dokter wanita yang terkenal </w:t>
      </w:r>
      <w:r w:rsidR="00E33AC9" w:rsidRPr="00950B0F">
        <w:rPr>
          <w:rFonts w:ascii="Times New Roman" w:hAnsi="Times New Roman" w:cs="Times New Roman"/>
          <w:szCs w:val="24"/>
        </w:rPr>
        <w:t xml:space="preserve">ketika itu </w:t>
      </w:r>
      <w:r w:rsidR="00AB4088" w:rsidRPr="00950B0F">
        <w:rPr>
          <w:rFonts w:ascii="Times New Roman" w:hAnsi="Times New Roman" w:cs="Times New Roman"/>
          <w:szCs w:val="24"/>
        </w:rPr>
        <w:t xml:space="preserve">seperti Ukhtu al-Hufaid bin Zuhur dan </w:t>
      </w:r>
      <w:r w:rsidR="00E33AC9" w:rsidRPr="00950B0F">
        <w:rPr>
          <w:rFonts w:ascii="Times New Roman" w:hAnsi="Times New Roman" w:cs="Times New Roman"/>
          <w:szCs w:val="24"/>
        </w:rPr>
        <w:t xml:space="preserve">anak-anaknya berkeja sebagai </w:t>
      </w:r>
      <w:r w:rsidR="00AB4088" w:rsidRPr="00950B0F">
        <w:rPr>
          <w:rFonts w:ascii="Times New Roman" w:hAnsi="Times New Roman" w:cs="Times New Roman"/>
          <w:szCs w:val="24"/>
        </w:rPr>
        <w:t>dokter istana Khali</w:t>
      </w:r>
      <w:r w:rsidR="00E01451">
        <w:rPr>
          <w:rFonts w:ascii="Times New Roman" w:hAnsi="Times New Roman" w:cs="Times New Roman"/>
          <w:szCs w:val="24"/>
        </w:rPr>
        <w:t xml:space="preserve">fah Raja al-Mansur di Andalusia </w:t>
      </w:r>
      <w:r w:rsidR="00E74D25">
        <w:rPr>
          <w:rStyle w:val="FootnoteReference"/>
          <w:rFonts w:ascii="Times New Roman" w:hAnsi="Times New Roman" w:cs="Times New Roman"/>
          <w:szCs w:val="24"/>
        </w:rPr>
        <w:fldChar w:fldCharType="begin" w:fldLock="1"/>
      </w:r>
      <w:r w:rsidR="00ED36BA">
        <w:rPr>
          <w:rFonts w:ascii="Times New Roman" w:hAnsi="Times New Roman" w:cs="Times New Roman"/>
          <w:szCs w:val="24"/>
        </w:rPr>
        <w:instrText>ADDIN CSL_CITATION { "citationItems" : [ { "id" : "ITEM-1", "itemData" : { "author" : [ { "dropping-particle" : "", "family" : "Maryam", "given" : "H J", "non-dropping-particle" : "", "parse-names" : false, "suffix" : "" } ], "container-title" : "Sulesana", "id" : "ITEM-1", "issue" : "2", "issued" : { "date-parts" : [ [ "2011" ] ] }, "page" : "79-90", "title" : "Perkembangan kedokteran dalam islam", "type" : "article-journal", "volume" : "6" }, "uris" : [ "http://www.mendeley.com/documents/?uuid=4f059122-4232-4962-9ca8-558b480ae014" ] } ], "mendeley" : { "formattedCitation" : "(Maryam, 2011)", "manualFormatting" : "(Maryam, 2011: 79-90)", "plainTextFormattedCitation" : "(Maryam, 2011)", "previouslyFormattedCitation" : "(Maryam, 2011)" }, "properties" : { "noteIndex" : 0 }, "schema" : "https://github.com/citation-style-language/schema/raw/master/csl-citation.json" }</w:instrText>
      </w:r>
      <w:r w:rsidR="00E74D25">
        <w:rPr>
          <w:rStyle w:val="FootnoteReference"/>
          <w:rFonts w:ascii="Times New Roman" w:hAnsi="Times New Roman" w:cs="Times New Roman"/>
          <w:szCs w:val="24"/>
        </w:rPr>
        <w:fldChar w:fldCharType="separate"/>
      </w:r>
      <w:r w:rsidR="00E74D25" w:rsidRPr="00E74D25">
        <w:rPr>
          <w:rFonts w:ascii="Times New Roman" w:hAnsi="Times New Roman" w:cs="Times New Roman"/>
          <w:bCs/>
          <w:noProof/>
          <w:szCs w:val="24"/>
        </w:rPr>
        <w:t>(Maryam, 2011</w:t>
      </w:r>
      <w:r w:rsidR="00ED36BA">
        <w:rPr>
          <w:rFonts w:ascii="Times New Roman" w:hAnsi="Times New Roman" w:cs="Times New Roman"/>
          <w:bCs/>
          <w:noProof/>
          <w:szCs w:val="24"/>
        </w:rPr>
        <w:t>: 79-90</w:t>
      </w:r>
      <w:r w:rsidR="00E74D25" w:rsidRPr="00E74D25">
        <w:rPr>
          <w:rFonts w:ascii="Times New Roman" w:hAnsi="Times New Roman" w:cs="Times New Roman"/>
          <w:bCs/>
          <w:noProof/>
          <w:szCs w:val="24"/>
        </w:rPr>
        <w:t>)</w:t>
      </w:r>
      <w:r w:rsidR="00E74D25">
        <w:rPr>
          <w:rStyle w:val="FootnoteReference"/>
          <w:rFonts w:ascii="Times New Roman" w:hAnsi="Times New Roman" w:cs="Times New Roman"/>
          <w:szCs w:val="24"/>
        </w:rPr>
        <w:fldChar w:fldCharType="end"/>
      </w:r>
      <w:r w:rsidR="00DB438A" w:rsidRPr="00950B0F">
        <w:rPr>
          <w:rFonts w:ascii="Times New Roman" w:hAnsi="Times New Roman" w:cs="Times New Roman"/>
          <w:szCs w:val="24"/>
        </w:rPr>
        <w:t>.</w:t>
      </w:r>
      <w:r w:rsidR="00AB4088" w:rsidRPr="00950B0F">
        <w:rPr>
          <w:rFonts w:ascii="Times New Roman" w:hAnsi="Times New Roman" w:cs="Times New Roman"/>
          <w:szCs w:val="24"/>
        </w:rPr>
        <w:t xml:space="preserve"> </w:t>
      </w:r>
      <w:proofErr w:type="gramStart"/>
      <w:r w:rsidR="00AB4088" w:rsidRPr="00950B0F">
        <w:rPr>
          <w:rFonts w:ascii="Times New Roman" w:hAnsi="Times New Roman" w:cs="Times New Roman"/>
          <w:szCs w:val="24"/>
        </w:rPr>
        <w:t>Di negeri Syam pada masa Bani Umayyah juga</w:t>
      </w:r>
      <w:r w:rsidR="00E33AC9" w:rsidRPr="00950B0F">
        <w:rPr>
          <w:rFonts w:ascii="Times New Roman" w:hAnsi="Times New Roman" w:cs="Times New Roman"/>
          <w:szCs w:val="24"/>
        </w:rPr>
        <w:t xml:space="preserve"> dikenal seorang dokter wanita </w:t>
      </w:r>
      <w:r w:rsidR="00AB4088" w:rsidRPr="00950B0F">
        <w:rPr>
          <w:rFonts w:ascii="Times New Roman" w:hAnsi="Times New Roman" w:cs="Times New Roman"/>
          <w:szCs w:val="24"/>
        </w:rPr>
        <w:t>bernama Zainab yang ahli dalam bidang penyakit mata dan ilmu bedah.</w:t>
      </w:r>
      <w:proofErr w:type="gramEnd"/>
      <w:r w:rsidR="00E33AC9" w:rsidRPr="00950B0F">
        <w:rPr>
          <w:rFonts w:ascii="Times New Roman" w:hAnsi="Times New Roman" w:cs="Times New Roman"/>
          <w:szCs w:val="24"/>
        </w:rPr>
        <w:t xml:space="preserve"> Selain itu, banyak ulam-ulama yang mempunyai nama besar dalam pengembangan ilmu kedokteran </w:t>
      </w:r>
      <w:r w:rsidR="00AB4088" w:rsidRPr="00950B0F">
        <w:rPr>
          <w:rFonts w:ascii="Times New Roman" w:hAnsi="Times New Roman" w:cs="Times New Roman"/>
          <w:szCs w:val="24"/>
        </w:rPr>
        <w:t>seperti</w:t>
      </w:r>
      <w:r w:rsidR="00E33AC9" w:rsidRPr="00950B0F">
        <w:rPr>
          <w:rFonts w:ascii="Times New Roman" w:hAnsi="Times New Roman" w:cs="Times New Roman"/>
          <w:szCs w:val="24"/>
        </w:rPr>
        <w:t xml:space="preserve"> al-Kindi, al-Farabi, Ibnu sina dan</w:t>
      </w:r>
      <w:r w:rsidR="00AB4088" w:rsidRPr="00950B0F">
        <w:rPr>
          <w:rFonts w:ascii="Times New Roman" w:hAnsi="Times New Roman" w:cs="Times New Roman"/>
          <w:szCs w:val="24"/>
        </w:rPr>
        <w:t xml:space="preserve"> Ibnu Hayyan yang berjasa dalam meletakkan dasar ilmu kedokteran modern</w:t>
      </w:r>
      <w:r w:rsidR="00E33AC9" w:rsidRPr="00950B0F">
        <w:rPr>
          <w:rFonts w:ascii="Times New Roman" w:hAnsi="Times New Roman" w:cs="Times New Roman"/>
          <w:szCs w:val="24"/>
        </w:rPr>
        <w:t xml:space="preserve"> dan </w:t>
      </w:r>
      <w:r w:rsidR="00AB4088" w:rsidRPr="00950B0F">
        <w:rPr>
          <w:rFonts w:ascii="Times New Roman" w:hAnsi="Times New Roman" w:cs="Times New Roman"/>
          <w:szCs w:val="24"/>
        </w:rPr>
        <w:t>melakukan penyelidikan dalam ilmu bedah dan anatomi tub</w:t>
      </w:r>
      <w:r w:rsidR="00D86334">
        <w:rPr>
          <w:rFonts w:ascii="Times New Roman" w:hAnsi="Times New Roman" w:cs="Times New Roman"/>
          <w:szCs w:val="24"/>
        </w:rPr>
        <w:t xml:space="preserve">uh meskipun belum terlalu detil </w:t>
      </w:r>
      <w:r w:rsidR="00E74D25">
        <w:rPr>
          <w:rStyle w:val="FootnoteReference"/>
          <w:rFonts w:ascii="Times New Roman" w:hAnsi="Times New Roman" w:cs="Times New Roman"/>
          <w:szCs w:val="24"/>
        </w:rPr>
        <w:fldChar w:fldCharType="begin" w:fldLock="1"/>
      </w:r>
      <w:r w:rsidR="00ED36BA">
        <w:rPr>
          <w:rFonts w:ascii="Times New Roman" w:hAnsi="Times New Roman" w:cs="Times New Roman"/>
          <w:szCs w:val="24"/>
        </w:rPr>
        <w:instrText>ADDIN CSL_CITATION { "citationItems" : [ { "id" : "ITEM-1", "itemData" : { "author" : [ { "dropping-particle" : "", "family" : "Rahman", "given" : "Fazlur", "non-dropping-particle" : "", "parse-names" : false, "suffix" : "" } ], "id" : "ITEM-1", "issued" : { "date-parts" : [ [ "1999" ] ] }, "number-of-pages" : "23-28", "publisher" : "Rossroad Publishing Company", "publisher-place" : "New York", "title" : "Health and Medicine in the Islamic Tradition", "type" : "book" }, "uris" : [ "http://www.mendeley.com/documents/?uuid=120009b1-db88-471a-bb76-eeecdb3792da" ] } ], "mendeley" : { "formattedCitation" : "(F. Rahman, 1999)", "manualFormatting" : "(F. Rahman, 1999: 23-28)", "plainTextFormattedCitation" : "(F. Rahman, 1999)", "previouslyFormattedCitation" : "(F. Rahman, 1999)" }, "properties" : { "noteIndex" : 0 }, "schema" : "https://github.com/citation-style-language/schema/raw/master/csl-citation.json" }</w:instrText>
      </w:r>
      <w:r w:rsidR="00E74D25">
        <w:rPr>
          <w:rStyle w:val="FootnoteReference"/>
          <w:rFonts w:ascii="Times New Roman" w:hAnsi="Times New Roman" w:cs="Times New Roman"/>
          <w:szCs w:val="24"/>
        </w:rPr>
        <w:fldChar w:fldCharType="separate"/>
      </w:r>
      <w:r w:rsidR="00E74D25" w:rsidRPr="00E74D25">
        <w:rPr>
          <w:rFonts w:ascii="Times New Roman" w:hAnsi="Times New Roman" w:cs="Times New Roman"/>
          <w:noProof/>
          <w:szCs w:val="24"/>
        </w:rPr>
        <w:t>(F. Rahman, 1999</w:t>
      </w:r>
      <w:r w:rsidR="00ED36BA">
        <w:rPr>
          <w:rFonts w:ascii="Times New Roman" w:hAnsi="Times New Roman" w:cs="Times New Roman"/>
          <w:noProof/>
          <w:szCs w:val="24"/>
        </w:rPr>
        <w:t>: 23-28</w:t>
      </w:r>
      <w:r w:rsidR="00E74D25" w:rsidRPr="00E74D25">
        <w:rPr>
          <w:rFonts w:ascii="Times New Roman" w:hAnsi="Times New Roman" w:cs="Times New Roman"/>
          <w:noProof/>
          <w:szCs w:val="24"/>
        </w:rPr>
        <w:t>)</w:t>
      </w:r>
      <w:r w:rsidR="00E74D25">
        <w:rPr>
          <w:rStyle w:val="FootnoteReference"/>
          <w:rFonts w:ascii="Times New Roman" w:hAnsi="Times New Roman" w:cs="Times New Roman"/>
          <w:szCs w:val="24"/>
        </w:rPr>
        <w:fldChar w:fldCharType="end"/>
      </w:r>
      <w:r w:rsidR="00DB438A" w:rsidRPr="00950B0F">
        <w:rPr>
          <w:rFonts w:ascii="Times New Roman" w:hAnsi="Times New Roman" w:cs="Times New Roman"/>
          <w:szCs w:val="24"/>
        </w:rPr>
        <w:t>.</w:t>
      </w:r>
      <w:r w:rsidR="00AB4088" w:rsidRPr="00950B0F">
        <w:rPr>
          <w:rFonts w:ascii="Times New Roman" w:hAnsi="Times New Roman" w:cs="Times New Roman"/>
          <w:szCs w:val="24"/>
        </w:rPr>
        <w:t xml:space="preserve"> </w:t>
      </w:r>
    </w:p>
    <w:p w:rsidR="00AB4088" w:rsidRPr="00950B0F" w:rsidRDefault="0052026E" w:rsidP="00676DE3">
      <w:pPr>
        <w:pStyle w:val="ListParagraph"/>
        <w:tabs>
          <w:tab w:val="left" w:pos="709"/>
        </w:tabs>
        <w:spacing w:line="360" w:lineRule="auto"/>
        <w:ind w:left="0"/>
        <w:rPr>
          <w:rFonts w:ascii="Times New Roman" w:hAnsi="Times New Roman" w:cs="Times New Roman"/>
          <w:szCs w:val="24"/>
          <w:lang w:val="id-ID"/>
        </w:rPr>
      </w:pPr>
      <w:r w:rsidRPr="00950B0F">
        <w:rPr>
          <w:rFonts w:ascii="Times New Roman" w:hAnsi="Times New Roman" w:cs="Times New Roman"/>
          <w:szCs w:val="24"/>
        </w:rPr>
        <w:tab/>
      </w:r>
      <w:proofErr w:type="gramStart"/>
      <w:r w:rsidR="00AB4088" w:rsidRPr="00950B0F">
        <w:rPr>
          <w:rFonts w:ascii="Times New Roman" w:hAnsi="Times New Roman" w:cs="Times New Roman"/>
          <w:szCs w:val="24"/>
        </w:rPr>
        <w:t xml:space="preserve">Praktik </w:t>
      </w:r>
      <w:r w:rsidR="00892822" w:rsidRPr="00950B0F">
        <w:rPr>
          <w:rFonts w:ascii="Times New Roman" w:hAnsi="Times New Roman" w:cs="Times New Roman"/>
          <w:szCs w:val="24"/>
        </w:rPr>
        <w:t>pem</w:t>
      </w:r>
      <w:r w:rsidR="00AB4088" w:rsidRPr="00950B0F">
        <w:rPr>
          <w:rFonts w:ascii="Times New Roman" w:hAnsi="Times New Roman" w:cs="Times New Roman"/>
          <w:szCs w:val="24"/>
        </w:rPr>
        <w:t>bedah</w:t>
      </w:r>
      <w:r w:rsidR="00892822" w:rsidRPr="00950B0F">
        <w:rPr>
          <w:rFonts w:ascii="Times New Roman" w:hAnsi="Times New Roman" w:cs="Times New Roman"/>
          <w:szCs w:val="24"/>
        </w:rPr>
        <w:t>an</w:t>
      </w:r>
      <w:r w:rsidR="00AB4088" w:rsidRPr="00950B0F">
        <w:rPr>
          <w:rFonts w:ascii="Times New Roman" w:hAnsi="Times New Roman" w:cs="Times New Roman"/>
          <w:szCs w:val="24"/>
        </w:rPr>
        <w:t xml:space="preserve"> yang </w:t>
      </w:r>
      <w:r w:rsidR="00F21CBC" w:rsidRPr="00950B0F">
        <w:rPr>
          <w:rFonts w:ascii="Times New Roman" w:hAnsi="Times New Roman" w:cs="Times New Roman"/>
          <w:szCs w:val="24"/>
        </w:rPr>
        <w:t xml:space="preserve">dilakukan dokter-dokter </w:t>
      </w:r>
      <w:r w:rsidR="00F21CBC" w:rsidRPr="00950B0F">
        <w:rPr>
          <w:rFonts w:ascii="Times New Roman" w:hAnsi="Times New Roman" w:cs="Times New Roman"/>
          <w:szCs w:val="24"/>
          <w:lang w:val="id-ID"/>
        </w:rPr>
        <w:t>I</w:t>
      </w:r>
      <w:r w:rsidR="00892822" w:rsidRPr="00950B0F">
        <w:rPr>
          <w:rFonts w:ascii="Times New Roman" w:hAnsi="Times New Roman" w:cs="Times New Roman"/>
          <w:szCs w:val="24"/>
        </w:rPr>
        <w:t xml:space="preserve">slam tersebut, bukan hanya </w:t>
      </w:r>
      <w:r w:rsidR="00AB4088" w:rsidRPr="00950B0F">
        <w:rPr>
          <w:rFonts w:ascii="Times New Roman" w:hAnsi="Times New Roman" w:cs="Times New Roman"/>
          <w:szCs w:val="24"/>
        </w:rPr>
        <w:t xml:space="preserve">sebatas penanganan terhadap orang </w:t>
      </w:r>
      <w:r w:rsidR="00892822" w:rsidRPr="00950B0F">
        <w:rPr>
          <w:rFonts w:ascii="Times New Roman" w:hAnsi="Times New Roman" w:cs="Times New Roman"/>
          <w:szCs w:val="24"/>
        </w:rPr>
        <w:t xml:space="preserve">yang </w:t>
      </w:r>
      <w:r w:rsidR="00AB4088" w:rsidRPr="00950B0F">
        <w:rPr>
          <w:rFonts w:ascii="Times New Roman" w:hAnsi="Times New Roman" w:cs="Times New Roman"/>
          <w:szCs w:val="24"/>
        </w:rPr>
        <w:t xml:space="preserve">masih hidup, </w:t>
      </w:r>
      <w:r w:rsidR="00892822" w:rsidRPr="00950B0F">
        <w:rPr>
          <w:rFonts w:ascii="Times New Roman" w:hAnsi="Times New Roman" w:cs="Times New Roman"/>
          <w:szCs w:val="24"/>
        </w:rPr>
        <w:t>tetapi pem</w:t>
      </w:r>
      <w:r w:rsidR="00AB4088" w:rsidRPr="00950B0F">
        <w:rPr>
          <w:rFonts w:ascii="Times New Roman" w:hAnsi="Times New Roman" w:cs="Times New Roman"/>
          <w:szCs w:val="24"/>
        </w:rPr>
        <w:t>bedah</w:t>
      </w:r>
      <w:r w:rsidR="00892822" w:rsidRPr="00950B0F">
        <w:rPr>
          <w:rFonts w:ascii="Times New Roman" w:hAnsi="Times New Roman" w:cs="Times New Roman"/>
          <w:szCs w:val="24"/>
        </w:rPr>
        <w:t xml:space="preserve">an juga dilakukan </w:t>
      </w:r>
      <w:r w:rsidR="00EC4F7B" w:rsidRPr="00950B0F">
        <w:rPr>
          <w:rFonts w:ascii="Times New Roman" w:hAnsi="Times New Roman" w:cs="Times New Roman"/>
          <w:szCs w:val="24"/>
        </w:rPr>
        <w:lastRenderedPageBreak/>
        <w:t xml:space="preserve">terhadap </w:t>
      </w:r>
      <w:r w:rsidR="00EC4F7B" w:rsidRPr="00950B0F">
        <w:rPr>
          <w:rFonts w:ascii="Times New Roman" w:hAnsi="Times New Roman" w:cs="Times New Roman"/>
          <w:szCs w:val="24"/>
          <w:lang w:val="id-ID"/>
        </w:rPr>
        <w:t>orang</w:t>
      </w:r>
      <w:r w:rsidR="00C1728D" w:rsidRPr="00950B0F">
        <w:rPr>
          <w:rFonts w:ascii="Times New Roman" w:hAnsi="Times New Roman" w:cs="Times New Roman"/>
          <w:szCs w:val="24"/>
          <w:lang w:val="id-ID"/>
        </w:rPr>
        <w:t xml:space="preserve"> yang tidak bernyawa</w:t>
      </w:r>
      <w:r w:rsidR="00AB4088" w:rsidRPr="00950B0F">
        <w:rPr>
          <w:rFonts w:ascii="Times New Roman" w:hAnsi="Times New Roman" w:cs="Times New Roman"/>
          <w:szCs w:val="24"/>
        </w:rPr>
        <w:t>.</w:t>
      </w:r>
      <w:proofErr w:type="gramEnd"/>
      <w:r w:rsidR="00AB4088" w:rsidRPr="00950B0F">
        <w:rPr>
          <w:rFonts w:ascii="Times New Roman" w:hAnsi="Times New Roman" w:cs="Times New Roman"/>
          <w:szCs w:val="24"/>
        </w:rPr>
        <w:t xml:space="preserve"> </w:t>
      </w:r>
      <w:r w:rsidR="00892822" w:rsidRPr="00950B0F">
        <w:rPr>
          <w:rFonts w:ascii="Times New Roman" w:hAnsi="Times New Roman" w:cs="Times New Roman"/>
          <w:szCs w:val="24"/>
        </w:rPr>
        <w:t>Salah satu t</w:t>
      </w:r>
      <w:r w:rsidR="00AB4088" w:rsidRPr="00950B0F">
        <w:rPr>
          <w:rFonts w:ascii="Times New Roman" w:hAnsi="Times New Roman" w:cs="Times New Roman"/>
          <w:szCs w:val="24"/>
        </w:rPr>
        <w:t xml:space="preserve">okoh kedokteran muslim yang juga mengembangkan Ilmu </w:t>
      </w:r>
      <w:r w:rsidR="00892822" w:rsidRPr="00950B0F">
        <w:rPr>
          <w:rFonts w:ascii="Times New Roman" w:hAnsi="Times New Roman" w:cs="Times New Roman"/>
          <w:szCs w:val="24"/>
        </w:rPr>
        <w:t xml:space="preserve">pembedahan </w:t>
      </w:r>
      <w:r w:rsidR="00AB4088" w:rsidRPr="00950B0F">
        <w:rPr>
          <w:rFonts w:ascii="Times New Roman" w:hAnsi="Times New Roman" w:cs="Times New Roman"/>
          <w:szCs w:val="24"/>
        </w:rPr>
        <w:t xml:space="preserve">adalah Abu al-Qasim al-Zahrawi al-Qurthubi </w:t>
      </w:r>
      <w:r w:rsidR="00B504A2" w:rsidRPr="00950B0F">
        <w:rPr>
          <w:rFonts w:ascii="Times New Roman" w:hAnsi="Times New Roman" w:cs="Times New Roman"/>
          <w:szCs w:val="24"/>
        </w:rPr>
        <w:t xml:space="preserve">atau </w:t>
      </w:r>
      <w:r w:rsidR="00AB4088" w:rsidRPr="00950B0F">
        <w:rPr>
          <w:rFonts w:ascii="Times New Roman" w:hAnsi="Times New Roman" w:cs="Times New Roman"/>
          <w:szCs w:val="24"/>
        </w:rPr>
        <w:t xml:space="preserve">di Erofa </w:t>
      </w:r>
      <w:r w:rsidR="00B504A2" w:rsidRPr="00950B0F">
        <w:rPr>
          <w:rFonts w:ascii="Times New Roman" w:hAnsi="Times New Roman" w:cs="Times New Roman"/>
          <w:szCs w:val="24"/>
        </w:rPr>
        <w:t xml:space="preserve">dikenal dengan sebutan </w:t>
      </w:r>
      <w:r w:rsidR="00AB4088" w:rsidRPr="00950B0F">
        <w:rPr>
          <w:rFonts w:ascii="Times New Roman" w:hAnsi="Times New Roman" w:cs="Times New Roman"/>
          <w:szCs w:val="24"/>
        </w:rPr>
        <w:t>Abucasis</w:t>
      </w:r>
      <w:r w:rsidR="00892822" w:rsidRPr="00950B0F">
        <w:rPr>
          <w:rFonts w:ascii="Times New Roman" w:hAnsi="Times New Roman" w:cs="Times New Roman"/>
          <w:szCs w:val="24"/>
        </w:rPr>
        <w:t xml:space="preserve"> al-Zahr</w:t>
      </w:r>
      <w:r w:rsidR="00B504A2" w:rsidRPr="00950B0F">
        <w:rPr>
          <w:rFonts w:ascii="Times New Roman" w:hAnsi="Times New Roman" w:cs="Times New Roman"/>
          <w:szCs w:val="24"/>
        </w:rPr>
        <w:t xml:space="preserve"> (936-1013)</w:t>
      </w:r>
      <w:r w:rsidR="00D86334">
        <w:rPr>
          <w:rFonts w:ascii="Times New Roman" w:hAnsi="Times New Roman" w:cs="Times New Roman"/>
          <w:szCs w:val="24"/>
        </w:rPr>
        <w:t xml:space="preserve"> </w:t>
      </w:r>
      <w:r w:rsidR="00E74D25">
        <w:rPr>
          <w:rStyle w:val="FootnoteReference"/>
          <w:rFonts w:ascii="Times New Roman" w:hAnsi="Times New Roman" w:cs="Times New Roman"/>
          <w:szCs w:val="24"/>
        </w:rPr>
        <w:fldChar w:fldCharType="begin" w:fldLock="1"/>
      </w:r>
      <w:r w:rsidR="00ED36BA">
        <w:rPr>
          <w:rFonts w:ascii="Times New Roman" w:hAnsi="Times New Roman" w:cs="Times New Roman"/>
          <w:szCs w:val="24"/>
        </w:rPr>
        <w:instrText>ADDIN CSL_CITATION { "citationItems" : [ { "id" : "ITEM-1", "itemData" : { "author" : [ { "dropping-particle" : "", "family" : "Chavoushi", "given" : "Seyed Hadi", "non-dropping-particle" : "", "parse-names" : false, "suffix" : "" } ], "container-title" : "ISRN Surgery", "id" : "ITEM-1", "issue" : "7", "issued" : { "date-parts" : [ [ "2012" ] ] }, "page" : "1-5", "title" : "Surgery for Gynecomastia in the Islamic Golden Age Al-Tasrif of Al-Zahrawi (936-1013 AD)", "type" : "article-journal", "volume" : "69" }, "uris" : [ "http://www.mendeley.com/documents/?uuid=d6999946-dbf4-4430-8e08-203d7acf45fe" ] } ], "mendeley" : { "formattedCitation" : "(Chavoushi, 2012)", "manualFormatting" : "(Chavoushi, 2012: 1-5)", "plainTextFormattedCitation" : "(Chavoushi, 2012)", "previouslyFormattedCitation" : "(Chavoushi, 2012)" }, "properties" : { "noteIndex" : 0 }, "schema" : "https://github.com/citation-style-language/schema/raw/master/csl-citation.json" }</w:instrText>
      </w:r>
      <w:r w:rsidR="00E74D25">
        <w:rPr>
          <w:rStyle w:val="FootnoteReference"/>
          <w:rFonts w:ascii="Times New Roman" w:hAnsi="Times New Roman" w:cs="Times New Roman"/>
          <w:szCs w:val="24"/>
        </w:rPr>
        <w:fldChar w:fldCharType="separate"/>
      </w:r>
      <w:r w:rsidR="00E74D25" w:rsidRPr="00E74D25">
        <w:rPr>
          <w:rFonts w:ascii="Times New Roman" w:hAnsi="Times New Roman" w:cs="Times New Roman"/>
          <w:bCs/>
          <w:noProof/>
          <w:szCs w:val="24"/>
        </w:rPr>
        <w:t>(Chavoushi, 2012</w:t>
      </w:r>
      <w:r w:rsidR="00ED36BA">
        <w:rPr>
          <w:rFonts w:ascii="Times New Roman" w:hAnsi="Times New Roman" w:cs="Times New Roman"/>
          <w:bCs/>
          <w:noProof/>
          <w:szCs w:val="24"/>
        </w:rPr>
        <w:t>: 1-5</w:t>
      </w:r>
      <w:r w:rsidR="00E74D25" w:rsidRPr="00E74D25">
        <w:rPr>
          <w:rFonts w:ascii="Times New Roman" w:hAnsi="Times New Roman" w:cs="Times New Roman"/>
          <w:bCs/>
          <w:noProof/>
          <w:szCs w:val="24"/>
        </w:rPr>
        <w:t>)</w:t>
      </w:r>
      <w:r w:rsidR="00E74D25">
        <w:rPr>
          <w:rStyle w:val="FootnoteReference"/>
          <w:rFonts w:ascii="Times New Roman" w:hAnsi="Times New Roman" w:cs="Times New Roman"/>
          <w:szCs w:val="24"/>
        </w:rPr>
        <w:fldChar w:fldCharType="end"/>
      </w:r>
      <w:r w:rsidR="00390FEC" w:rsidRPr="00950B0F">
        <w:rPr>
          <w:rFonts w:ascii="Times New Roman" w:hAnsi="Times New Roman" w:cs="Times New Roman"/>
          <w:szCs w:val="24"/>
        </w:rPr>
        <w:t>.</w:t>
      </w:r>
      <w:r w:rsidR="00AB4088" w:rsidRPr="00950B0F">
        <w:rPr>
          <w:rFonts w:ascii="Times New Roman" w:hAnsi="Times New Roman" w:cs="Times New Roman"/>
          <w:szCs w:val="24"/>
        </w:rPr>
        <w:t xml:space="preserve"> Dia adalah ahli bedah dan dokter gigi </w:t>
      </w:r>
      <w:proofErr w:type="gramStart"/>
      <w:r w:rsidR="00AB4088" w:rsidRPr="00950B0F">
        <w:rPr>
          <w:rFonts w:ascii="Times New Roman" w:hAnsi="Times New Roman" w:cs="Times New Roman"/>
          <w:szCs w:val="24"/>
        </w:rPr>
        <w:t>muslim</w:t>
      </w:r>
      <w:proofErr w:type="gramEnd"/>
      <w:r w:rsidR="00AB4088" w:rsidRPr="00950B0F">
        <w:rPr>
          <w:rFonts w:ascii="Times New Roman" w:hAnsi="Times New Roman" w:cs="Times New Roman"/>
          <w:szCs w:val="24"/>
        </w:rPr>
        <w:t xml:space="preserve"> Spanyol pada masa pemerintahan Abdurraman III (890-961). Karyanya yang berjudul </w:t>
      </w:r>
      <w:r w:rsidR="00AB4088" w:rsidRPr="00950B0F">
        <w:rPr>
          <w:rStyle w:val="Emphasis"/>
          <w:rFonts w:ascii="Times New Roman" w:hAnsi="Times New Roman" w:cs="Times New Roman"/>
          <w:szCs w:val="24"/>
        </w:rPr>
        <w:t>al-Tasrif li man Arjaza ‘an al-Ta’lif</w:t>
      </w:r>
      <w:r w:rsidR="00AB4088" w:rsidRPr="00950B0F">
        <w:rPr>
          <w:rFonts w:ascii="Times New Roman" w:hAnsi="Times New Roman" w:cs="Times New Roman"/>
          <w:szCs w:val="24"/>
        </w:rPr>
        <w:t xml:space="preserve"> yang terdiri dari 30 </w:t>
      </w:r>
      <w:r w:rsidR="00390FEC" w:rsidRPr="00950B0F">
        <w:rPr>
          <w:rFonts w:ascii="Times New Roman" w:hAnsi="Times New Roman" w:cs="Times New Roman"/>
          <w:szCs w:val="24"/>
        </w:rPr>
        <w:t>jilid di antaranya menerangkan </w:t>
      </w:r>
      <w:r w:rsidR="00AB4088" w:rsidRPr="00950B0F">
        <w:rPr>
          <w:rFonts w:ascii="Times New Roman" w:hAnsi="Times New Roman" w:cs="Times New Roman"/>
          <w:szCs w:val="24"/>
        </w:rPr>
        <w:t>dengan jelas diagram dua ratus macam alat bedah</w:t>
      </w:r>
      <w:r w:rsidR="00390FEC" w:rsidRPr="00950B0F">
        <w:rPr>
          <w:rFonts w:ascii="Times New Roman" w:hAnsi="Times New Roman" w:cs="Times New Roman"/>
          <w:szCs w:val="24"/>
        </w:rPr>
        <w:t>, termasuk perkar bedah terhadap mayat</w:t>
      </w:r>
      <w:r w:rsidR="006F526E" w:rsidRPr="00950B0F">
        <w:rPr>
          <w:rFonts w:ascii="Times New Roman" w:hAnsi="Times New Roman" w:cs="Times New Roman"/>
          <w:szCs w:val="24"/>
        </w:rPr>
        <w:t xml:space="preserve">. Abucasis menjelaskan </w:t>
      </w:r>
      <w:r w:rsidR="00EC4F7B" w:rsidRPr="00950B0F">
        <w:rPr>
          <w:rFonts w:ascii="Times New Roman" w:hAnsi="Times New Roman" w:cs="Times New Roman"/>
          <w:szCs w:val="24"/>
          <w:lang w:val="id-ID"/>
        </w:rPr>
        <w:t xml:space="preserve">prosedur </w:t>
      </w:r>
      <w:r w:rsidR="00EC4F7B" w:rsidRPr="00950B0F">
        <w:rPr>
          <w:rFonts w:ascii="Times New Roman" w:hAnsi="Times New Roman" w:cs="Times New Roman"/>
          <w:szCs w:val="24"/>
        </w:rPr>
        <w:t>membersihkan luka dan pe</w:t>
      </w:r>
      <w:r w:rsidR="00EC4F7B" w:rsidRPr="00950B0F">
        <w:rPr>
          <w:rFonts w:ascii="Times New Roman" w:hAnsi="Times New Roman" w:cs="Times New Roman"/>
          <w:szCs w:val="24"/>
          <w:lang w:val="id-ID"/>
        </w:rPr>
        <w:t>ntingnya</w:t>
      </w:r>
      <w:r w:rsidR="00AB4088" w:rsidRPr="00950B0F">
        <w:rPr>
          <w:rFonts w:ascii="Times New Roman" w:hAnsi="Times New Roman" w:cs="Times New Roman"/>
          <w:szCs w:val="24"/>
        </w:rPr>
        <w:t xml:space="preserve"> </w:t>
      </w:r>
      <w:r w:rsidR="00AB4088" w:rsidRPr="00950B0F">
        <w:rPr>
          <w:rStyle w:val="Emphasis"/>
          <w:rFonts w:ascii="Times New Roman" w:hAnsi="Times New Roman" w:cs="Times New Roman"/>
          <w:szCs w:val="24"/>
        </w:rPr>
        <w:t>post mortum</w:t>
      </w:r>
      <w:r w:rsidR="00AB4088" w:rsidRPr="00950B0F">
        <w:rPr>
          <w:rFonts w:ascii="Times New Roman" w:hAnsi="Times New Roman" w:cs="Times New Roman"/>
          <w:szCs w:val="24"/>
        </w:rPr>
        <w:t xml:space="preserve"> bagi beberapa jenis mayat untuk mengetahui </w:t>
      </w:r>
      <w:r w:rsidR="00EC4F7B" w:rsidRPr="00950B0F">
        <w:rPr>
          <w:rFonts w:ascii="Times New Roman" w:hAnsi="Times New Roman" w:cs="Times New Roman"/>
          <w:szCs w:val="24"/>
          <w:lang w:val="id-ID"/>
        </w:rPr>
        <w:t xml:space="preserve">penyebab </w:t>
      </w:r>
      <w:r w:rsidR="00AB4088" w:rsidRPr="00950B0F">
        <w:rPr>
          <w:rFonts w:ascii="Times New Roman" w:hAnsi="Times New Roman" w:cs="Times New Roman"/>
          <w:szCs w:val="24"/>
        </w:rPr>
        <w:t>kematiannya. Abucasis juga m</w:t>
      </w:r>
      <w:r w:rsidR="00390FEC" w:rsidRPr="00950B0F">
        <w:rPr>
          <w:rFonts w:ascii="Times New Roman" w:hAnsi="Times New Roman" w:cs="Times New Roman"/>
          <w:szCs w:val="24"/>
        </w:rPr>
        <w:t>enulis </w:t>
      </w:r>
      <w:r w:rsidR="00AB4088" w:rsidRPr="00950B0F">
        <w:rPr>
          <w:rStyle w:val="Emphasis"/>
          <w:rFonts w:ascii="Times New Roman" w:hAnsi="Times New Roman" w:cs="Times New Roman"/>
          <w:szCs w:val="24"/>
        </w:rPr>
        <w:t>Kitab al-Mansur</w:t>
      </w:r>
      <w:r w:rsidR="00390FEC" w:rsidRPr="00950B0F">
        <w:rPr>
          <w:rStyle w:val="Emphasis"/>
          <w:rFonts w:ascii="Times New Roman" w:hAnsi="Times New Roman" w:cs="Times New Roman"/>
          <w:szCs w:val="24"/>
        </w:rPr>
        <w:t xml:space="preserve"> </w:t>
      </w:r>
      <w:r w:rsidR="00390FEC" w:rsidRPr="00950B0F">
        <w:rPr>
          <w:rStyle w:val="Emphasis"/>
          <w:rFonts w:ascii="Times New Roman" w:hAnsi="Times New Roman" w:cs="Times New Roman"/>
          <w:i w:val="0"/>
          <w:szCs w:val="24"/>
        </w:rPr>
        <w:t>yang menceritakan teknik pembedahan dan s</w:t>
      </w:r>
      <w:r w:rsidR="00390FEC" w:rsidRPr="00950B0F">
        <w:rPr>
          <w:rFonts w:ascii="Times New Roman" w:hAnsi="Times New Roman" w:cs="Times New Roman"/>
          <w:szCs w:val="24"/>
        </w:rPr>
        <w:t xml:space="preserve">ampai pada </w:t>
      </w:r>
      <w:r w:rsidR="00AB4088" w:rsidRPr="00950B0F">
        <w:rPr>
          <w:rFonts w:ascii="Times New Roman" w:hAnsi="Times New Roman" w:cs="Times New Roman"/>
          <w:szCs w:val="24"/>
        </w:rPr>
        <w:t>abad 15</w:t>
      </w:r>
      <w:r w:rsidR="00390FEC" w:rsidRPr="00950B0F">
        <w:rPr>
          <w:rFonts w:ascii="Times New Roman" w:hAnsi="Times New Roman" w:cs="Times New Roman"/>
          <w:szCs w:val="24"/>
        </w:rPr>
        <w:t>,</w:t>
      </w:r>
      <w:r w:rsidR="00AB4088" w:rsidRPr="00950B0F">
        <w:rPr>
          <w:rFonts w:ascii="Times New Roman" w:hAnsi="Times New Roman" w:cs="Times New Roman"/>
          <w:szCs w:val="24"/>
        </w:rPr>
        <w:t xml:space="preserve"> terjemahan </w:t>
      </w:r>
      <w:r w:rsidR="00390FEC" w:rsidRPr="00950B0F">
        <w:rPr>
          <w:rFonts w:ascii="Times New Roman" w:hAnsi="Times New Roman" w:cs="Times New Roman"/>
          <w:szCs w:val="24"/>
        </w:rPr>
        <w:t xml:space="preserve">kitab al-Mansur masih </w:t>
      </w:r>
      <w:r w:rsidR="00AB4088" w:rsidRPr="00950B0F">
        <w:rPr>
          <w:rFonts w:ascii="Times New Roman" w:hAnsi="Times New Roman" w:cs="Times New Roman"/>
          <w:szCs w:val="24"/>
        </w:rPr>
        <w:t xml:space="preserve">digunakan dalam </w:t>
      </w:r>
      <w:r w:rsidR="00390FEC" w:rsidRPr="00950B0F">
        <w:rPr>
          <w:rFonts w:ascii="Times New Roman" w:hAnsi="Times New Roman" w:cs="Times New Roman"/>
          <w:szCs w:val="24"/>
        </w:rPr>
        <w:t>per</w:t>
      </w:r>
      <w:r w:rsidR="00AB4088" w:rsidRPr="00950B0F">
        <w:rPr>
          <w:rFonts w:ascii="Times New Roman" w:hAnsi="Times New Roman" w:cs="Times New Roman"/>
          <w:szCs w:val="24"/>
        </w:rPr>
        <w:t>kuliah</w:t>
      </w:r>
      <w:r w:rsidR="00390FEC" w:rsidRPr="00950B0F">
        <w:rPr>
          <w:rFonts w:ascii="Times New Roman" w:hAnsi="Times New Roman" w:cs="Times New Roman"/>
          <w:szCs w:val="24"/>
        </w:rPr>
        <w:t>an</w:t>
      </w:r>
      <w:r w:rsidR="00AB4088" w:rsidRPr="00950B0F">
        <w:rPr>
          <w:rFonts w:ascii="Times New Roman" w:hAnsi="Times New Roman" w:cs="Times New Roman"/>
          <w:szCs w:val="24"/>
        </w:rPr>
        <w:t xml:space="preserve"> </w:t>
      </w:r>
      <w:r w:rsidR="00390FEC" w:rsidRPr="00950B0F">
        <w:rPr>
          <w:rFonts w:ascii="Times New Roman" w:hAnsi="Times New Roman" w:cs="Times New Roman"/>
          <w:szCs w:val="24"/>
        </w:rPr>
        <w:t xml:space="preserve">mahasiswa fakultas </w:t>
      </w:r>
      <w:r w:rsidR="00AB4088" w:rsidRPr="00950B0F">
        <w:rPr>
          <w:rFonts w:ascii="Times New Roman" w:hAnsi="Times New Roman" w:cs="Times New Roman"/>
          <w:szCs w:val="24"/>
        </w:rPr>
        <w:t>kedokteran  di Universitas Tubingen</w:t>
      </w:r>
      <w:r w:rsidR="00390FEC" w:rsidRPr="00950B0F">
        <w:rPr>
          <w:rFonts w:ascii="Times New Roman" w:hAnsi="Times New Roman" w:cs="Times New Roman"/>
          <w:szCs w:val="24"/>
        </w:rPr>
        <w:t>,</w:t>
      </w:r>
      <w:r w:rsidR="00AB4088" w:rsidRPr="00950B0F">
        <w:rPr>
          <w:rFonts w:ascii="Times New Roman" w:hAnsi="Times New Roman" w:cs="Times New Roman"/>
          <w:szCs w:val="24"/>
        </w:rPr>
        <w:t xml:space="preserve"> Jerman</w:t>
      </w:r>
      <w:r w:rsidR="00390FEC" w:rsidRPr="00950B0F">
        <w:rPr>
          <w:rFonts w:ascii="Times New Roman" w:hAnsi="Times New Roman" w:cs="Times New Roman"/>
          <w:szCs w:val="24"/>
        </w:rPr>
        <w:t xml:space="preserve"> </w:t>
      </w:r>
      <w:r w:rsidR="00AB4088" w:rsidRPr="00950B0F">
        <w:rPr>
          <w:rFonts w:ascii="Times New Roman" w:hAnsi="Times New Roman" w:cs="Times New Roman"/>
          <w:szCs w:val="24"/>
        </w:rPr>
        <w:t xml:space="preserve"> </w:t>
      </w:r>
      <w:r w:rsidR="00E74D25">
        <w:rPr>
          <w:rStyle w:val="FootnoteReference"/>
          <w:rFonts w:ascii="Times New Roman" w:hAnsi="Times New Roman" w:cs="Times New Roman"/>
          <w:szCs w:val="24"/>
        </w:rPr>
        <w:fldChar w:fldCharType="begin" w:fldLock="1"/>
      </w:r>
      <w:r w:rsidR="00ED36BA">
        <w:rPr>
          <w:rFonts w:ascii="Times New Roman" w:hAnsi="Times New Roman" w:cs="Times New Roman"/>
          <w:szCs w:val="24"/>
        </w:rPr>
        <w:instrText>ADDIN CSL_CITATION { "citationItems" : [ { "id" : "ITEM-1", "itemData" : { "author" : [ { "dropping-particle" : "", "family" : "Shidiq", "given" : "Sapiudin", "non-dropping-particle" : "", "parse-names" : false, "suffix" : "" } ], "id" : "ITEM-1", "issued" : { "date-parts" : [ [ "2016" ] ] }, "number-of-pages" : "141", "publisher" : "Prenadamedia Group", "publisher-place" : "Jakarta", "title" : "Fikih Kontemporer", "type" : "book" }, "uris" : [ "http://www.mendeley.com/documents/?uuid=fd618f1c-03b8-402f-b3ab-b3635f27d2fd" ] } ], "mendeley" : { "formattedCitation" : "(Shidiq, 2016)", "manualFormatting" : "(Shidiq, 2016: 145)", "plainTextFormattedCitation" : "(Shidiq, 2016)", "previouslyFormattedCitation" : "(Shidiq, 2016)" }, "properties" : { "noteIndex" : 0 }, "schema" : "https://github.com/citation-style-language/schema/raw/master/csl-citation.json" }</w:instrText>
      </w:r>
      <w:r w:rsidR="00E74D25">
        <w:rPr>
          <w:rStyle w:val="FootnoteReference"/>
          <w:rFonts w:ascii="Times New Roman" w:hAnsi="Times New Roman" w:cs="Times New Roman"/>
          <w:szCs w:val="24"/>
        </w:rPr>
        <w:fldChar w:fldCharType="separate"/>
      </w:r>
      <w:r w:rsidR="00E74D25" w:rsidRPr="00E74D25">
        <w:rPr>
          <w:rFonts w:ascii="Times New Roman" w:hAnsi="Times New Roman" w:cs="Times New Roman"/>
          <w:noProof/>
          <w:szCs w:val="24"/>
        </w:rPr>
        <w:t>(Shidiq, 2016</w:t>
      </w:r>
      <w:r w:rsidR="00ED36BA">
        <w:rPr>
          <w:rFonts w:ascii="Times New Roman" w:hAnsi="Times New Roman" w:cs="Times New Roman"/>
          <w:noProof/>
          <w:szCs w:val="24"/>
        </w:rPr>
        <w:t>: 145</w:t>
      </w:r>
      <w:r w:rsidR="00E74D25" w:rsidRPr="00E74D25">
        <w:rPr>
          <w:rFonts w:ascii="Times New Roman" w:hAnsi="Times New Roman" w:cs="Times New Roman"/>
          <w:noProof/>
          <w:szCs w:val="24"/>
        </w:rPr>
        <w:t>)</w:t>
      </w:r>
      <w:r w:rsidR="00E74D25">
        <w:rPr>
          <w:rStyle w:val="FootnoteReference"/>
          <w:rFonts w:ascii="Times New Roman" w:hAnsi="Times New Roman" w:cs="Times New Roman"/>
          <w:szCs w:val="24"/>
        </w:rPr>
        <w:fldChar w:fldCharType="end"/>
      </w:r>
      <w:r w:rsidR="00AB4088" w:rsidRPr="00950B0F">
        <w:rPr>
          <w:rFonts w:ascii="Times New Roman" w:hAnsi="Times New Roman" w:cs="Times New Roman"/>
          <w:szCs w:val="24"/>
        </w:rPr>
        <w:t xml:space="preserve">. </w:t>
      </w:r>
    </w:p>
    <w:p w:rsidR="00390FEC" w:rsidRPr="00950B0F" w:rsidRDefault="0052026E" w:rsidP="00676DE3">
      <w:pPr>
        <w:pStyle w:val="ListParagraph"/>
        <w:tabs>
          <w:tab w:val="left" w:pos="709"/>
        </w:tabs>
        <w:spacing w:line="360" w:lineRule="auto"/>
        <w:ind w:left="0"/>
        <w:rPr>
          <w:rFonts w:ascii="Times New Roman" w:hAnsi="Times New Roman" w:cs="Times New Roman"/>
          <w:noProof/>
          <w:szCs w:val="24"/>
        </w:rPr>
      </w:pPr>
      <w:r w:rsidRPr="00950B0F">
        <w:rPr>
          <w:rFonts w:ascii="Times New Roman" w:hAnsi="Times New Roman" w:cs="Times New Roman"/>
          <w:szCs w:val="24"/>
        </w:rPr>
        <w:tab/>
      </w:r>
      <w:r w:rsidR="00AB4088" w:rsidRPr="00950B0F">
        <w:rPr>
          <w:rFonts w:ascii="Times New Roman" w:hAnsi="Times New Roman" w:cs="Times New Roman"/>
          <w:szCs w:val="24"/>
        </w:rPr>
        <w:t xml:space="preserve"> </w:t>
      </w:r>
      <w:r w:rsidR="006F526E" w:rsidRPr="00950B0F">
        <w:rPr>
          <w:rFonts w:ascii="Times New Roman" w:hAnsi="Times New Roman" w:cs="Times New Roman"/>
          <w:szCs w:val="24"/>
          <w:lang w:val="id-ID"/>
        </w:rPr>
        <w:t>A</w:t>
      </w:r>
      <w:r w:rsidR="006F526E" w:rsidRPr="00950B0F">
        <w:rPr>
          <w:rFonts w:ascii="Times New Roman" w:hAnsi="Times New Roman" w:cs="Times New Roman"/>
          <w:szCs w:val="24"/>
        </w:rPr>
        <w:t xml:space="preserve">bad 13, sejarah juga </w:t>
      </w:r>
      <w:r w:rsidR="006F526E" w:rsidRPr="00950B0F">
        <w:rPr>
          <w:rFonts w:ascii="Times New Roman" w:hAnsi="Times New Roman" w:cs="Times New Roman"/>
          <w:szCs w:val="24"/>
          <w:lang w:val="id-ID"/>
        </w:rPr>
        <w:t>ter</w:t>
      </w:r>
      <w:r w:rsidR="00AB4088" w:rsidRPr="00950B0F">
        <w:rPr>
          <w:rFonts w:ascii="Times New Roman" w:hAnsi="Times New Roman" w:cs="Times New Roman"/>
          <w:szCs w:val="24"/>
        </w:rPr>
        <w:t>catat se</w:t>
      </w:r>
      <w:r w:rsidR="006F526E" w:rsidRPr="00950B0F">
        <w:rPr>
          <w:rFonts w:ascii="Times New Roman" w:hAnsi="Times New Roman" w:cs="Times New Roman"/>
          <w:szCs w:val="24"/>
        </w:rPr>
        <w:t>orang ahli kedokteran yang di</w:t>
      </w:r>
      <w:r w:rsidR="006F526E" w:rsidRPr="00950B0F">
        <w:rPr>
          <w:rFonts w:ascii="Times New Roman" w:hAnsi="Times New Roman" w:cs="Times New Roman"/>
          <w:szCs w:val="24"/>
          <w:lang w:val="id-ID"/>
        </w:rPr>
        <w:t>kenal</w:t>
      </w:r>
      <w:r w:rsidR="00AB4088" w:rsidRPr="00950B0F">
        <w:rPr>
          <w:rFonts w:ascii="Times New Roman" w:hAnsi="Times New Roman" w:cs="Times New Roman"/>
          <w:szCs w:val="24"/>
        </w:rPr>
        <w:t xml:space="preserve"> </w:t>
      </w:r>
      <w:r w:rsidR="00390FEC" w:rsidRPr="00950B0F">
        <w:rPr>
          <w:rFonts w:ascii="Times New Roman" w:hAnsi="Times New Roman" w:cs="Times New Roman"/>
          <w:szCs w:val="24"/>
        </w:rPr>
        <w:t>sebagai Ibnu Sina kedua</w:t>
      </w:r>
      <w:r w:rsidR="00390FEC" w:rsidRPr="00950B0F">
        <w:rPr>
          <w:rStyle w:val="Emphasis"/>
          <w:rFonts w:ascii="Times New Roman" w:hAnsi="Times New Roman" w:cs="Times New Roman"/>
          <w:szCs w:val="24"/>
        </w:rPr>
        <w:t xml:space="preserve"> </w:t>
      </w:r>
      <w:r w:rsidR="00390FEC" w:rsidRPr="00950B0F">
        <w:rPr>
          <w:rStyle w:val="Emphasis"/>
          <w:rFonts w:ascii="Times New Roman" w:hAnsi="Times New Roman" w:cs="Times New Roman"/>
          <w:i w:val="0"/>
          <w:szCs w:val="24"/>
        </w:rPr>
        <w:t>(</w:t>
      </w:r>
      <w:r w:rsidR="00AB4088" w:rsidRPr="00950B0F">
        <w:rPr>
          <w:rStyle w:val="Emphasis"/>
          <w:rFonts w:ascii="Times New Roman" w:hAnsi="Times New Roman" w:cs="Times New Roman"/>
          <w:szCs w:val="24"/>
        </w:rPr>
        <w:t>The second Avecenna</w:t>
      </w:r>
      <w:r w:rsidR="00AB4088" w:rsidRPr="00950B0F">
        <w:rPr>
          <w:rFonts w:ascii="Times New Roman" w:hAnsi="Times New Roman" w:cs="Times New Roman"/>
          <w:szCs w:val="24"/>
        </w:rPr>
        <w:t>), bernama Ibnu Nafis (1288). Selama hidupnya</w:t>
      </w:r>
      <w:r w:rsidR="00390FEC" w:rsidRPr="00950B0F">
        <w:rPr>
          <w:rFonts w:ascii="Times New Roman" w:hAnsi="Times New Roman" w:cs="Times New Roman"/>
          <w:szCs w:val="24"/>
        </w:rPr>
        <w:t xml:space="preserve">, Ibnu Nafis </w:t>
      </w:r>
      <w:r w:rsidR="00AB4088" w:rsidRPr="00950B0F">
        <w:rPr>
          <w:rFonts w:ascii="Times New Roman" w:hAnsi="Times New Roman" w:cs="Times New Roman"/>
          <w:szCs w:val="24"/>
        </w:rPr>
        <w:t xml:space="preserve">menulis 80 buah </w:t>
      </w:r>
      <w:r w:rsidR="00390FEC" w:rsidRPr="00950B0F">
        <w:rPr>
          <w:rFonts w:ascii="Times New Roman" w:hAnsi="Times New Roman" w:cs="Times New Roman"/>
          <w:szCs w:val="24"/>
        </w:rPr>
        <w:t>kitab</w:t>
      </w:r>
      <w:r w:rsidR="00AB4088" w:rsidRPr="00950B0F">
        <w:rPr>
          <w:rFonts w:ascii="Times New Roman" w:hAnsi="Times New Roman" w:cs="Times New Roman"/>
          <w:szCs w:val="24"/>
        </w:rPr>
        <w:t xml:space="preserve">, salah satu di antaranya adalah 8 jilid kitab </w:t>
      </w:r>
      <w:r w:rsidR="00AB4088" w:rsidRPr="00950B0F">
        <w:rPr>
          <w:rStyle w:val="Emphasis"/>
          <w:rFonts w:ascii="Times New Roman" w:hAnsi="Times New Roman" w:cs="Times New Roman"/>
          <w:szCs w:val="24"/>
        </w:rPr>
        <w:t>Al-Syamil fi al-Tibb (Ensiklopedi Kedokteran)</w:t>
      </w:r>
      <w:r w:rsidR="00AB4088" w:rsidRPr="00950B0F">
        <w:rPr>
          <w:rFonts w:ascii="Times New Roman" w:hAnsi="Times New Roman" w:cs="Times New Roman"/>
          <w:szCs w:val="24"/>
        </w:rPr>
        <w:t xml:space="preserve"> yang terdiri dari 27.000 folio secara</w:t>
      </w:r>
      <w:r w:rsidR="006F526E" w:rsidRPr="00950B0F">
        <w:rPr>
          <w:rFonts w:ascii="Times New Roman" w:hAnsi="Times New Roman" w:cs="Times New Roman"/>
          <w:szCs w:val="24"/>
          <w:lang w:val="id-ID"/>
        </w:rPr>
        <w:t xml:space="preserve"> menyeluruh</w:t>
      </w:r>
      <w:r w:rsidR="00D86334">
        <w:rPr>
          <w:rFonts w:ascii="Times New Roman" w:hAnsi="Times New Roman" w:cs="Times New Roman"/>
          <w:szCs w:val="24"/>
        </w:rPr>
        <w:t xml:space="preserve"> </w:t>
      </w:r>
      <w:r w:rsidR="00E74D25">
        <w:rPr>
          <w:rStyle w:val="FootnoteReference"/>
          <w:rFonts w:ascii="Times New Roman" w:hAnsi="Times New Roman" w:cs="Times New Roman"/>
          <w:szCs w:val="24"/>
        </w:rPr>
        <w:fldChar w:fldCharType="begin" w:fldLock="1"/>
      </w:r>
      <w:r w:rsidR="0081191A">
        <w:rPr>
          <w:rFonts w:ascii="Times New Roman" w:hAnsi="Times New Roman" w:cs="Times New Roman"/>
          <w:szCs w:val="24"/>
        </w:rPr>
        <w:instrText>ADDIN CSL_CITATION { "citationItems" : [ { "id" : "ITEM-1", "itemData" : { "author" : [ { "dropping-particle" : "", "family" : "Moosavi", "given" : "Jamal", "non-dropping-particle" : "", "parse-names" : false, "suffix" : "" } ], "container-title" : "Avicenna Jounal of Medical Biotechnology", "id" : "ITEM-1", "issue" : "1", "issued" : { "date-parts" : [ [ "2009" ] ] }, "page" : "3-8", "title" : "The Place of Avicenna in the History of Medicine", "type" : "article-journal", "volume" : "1" }, "uris" : [ "http://www.mendeley.com/documents/?uuid=b6fb17fb-c555-476b-8312-ee880d361c87" ] }, { "id" : "ITEM-2", "itemData" : { "author" : [ { "dropping-particle" : "", "family" : "Turmudi", "given" : "", "non-dropping-particle" : "", "parse-names" : false, "suffix" : "" } ], "container-title" : "IAIN Tribakti Kediri", "id" : "ITEM-2", "issue" : "1", "issued" : { "date-parts" : [ [ "2014" ] ] }, "page" : "1-12", "title" : "Ijtihad Pada Masa Kotemporer (Konteks Pemikiran Islam dalam Fiqh Dan Ushul Fiqh)", "type" : "article-journal", "volume" : "25" }, "uris" : [ "http://www.mendeley.com/documents/?uuid=6bd85c0f-b151-4208-943c-1ed4ce0135b7" ] } ], "mendeley" : { "formattedCitation" : "(Moosavi, 2009; Turmudi, 2014)", "manualFormatting" : "(Moosavi, 2009: 3-8; Turmudi, 2014: 1-12)", "plainTextFormattedCitation" : "(Moosavi, 2009; Turmudi, 2014)", "previouslyFormattedCitation" : "(Moosavi, 2009; Turmudi, 2014)" }, "properties" : { "noteIndex" : 0 }, "schema" : "https://github.com/citation-style-language/schema/raw/master/csl-citation.json" }</w:instrText>
      </w:r>
      <w:r w:rsidR="00E74D25">
        <w:rPr>
          <w:rStyle w:val="FootnoteReference"/>
          <w:rFonts w:ascii="Times New Roman" w:hAnsi="Times New Roman" w:cs="Times New Roman"/>
          <w:szCs w:val="24"/>
        </w:rPr>
        <w:fldChar w:fldCharType="separate"/>
      </w:r>
      <w:r w:rsidR="00E74D25" w:rsidRPr="00E74D25">
        <w:rPr>
          <w:rFonts w:ascii="Times New Roman" w:hAnsi="Times New Roman" w:cs="Times New Roman"/>
          <w:bCs/>
          <w:noProof/>
          <w:szCs w:val="24"/>
        </w:rPr>
        <w:t>(Moosavi, 2009</w:t>
      </w:r>
      <w:r w:rsidR="0081191A">
        <w:rPr>
          <w:rFonts w:ascii="Times New Roman" w:hAnsi="Times New Roman" w:cs="Times New Roman"/>
          <w:bCs/>
          <w:noProof/>
          <w:szCs w:val="24"/>
        </w:rPr>
        <w:t>: 3-8</w:t>
      </w:r>
      <w:r w:rsidR="00E74D25" w:rsidRPr="00E74D25">
        <w:rPr>
          <w:rFonts w:ascii="Times New Roman" w:hAnsi="Times New Roman" w:cs="Times New Roman"/>
          <w:bCs/>
          <w:noProof/>
          <w:szCs w:val="24"/>
        </w:rPr>
        <w:t>; Turmudi, 2014</w:t>
      </w:r>
      <w:r w:rsidR="0081191A">
        <w:rPr>
          <w:rFonts w:ascii="Times New Roman" w:hAnsi="Times New Roman" w:cs="Times New Roman"/>
          <w:bCs/>
          <w:noProof/>
          <w:szCs w:val="24"/>
        </w:rPr>
        <w:t>: 1-12</w:t>
      </w:r>
      <w:r w:rsidR="00E74D25" w:rsidRPr="00E74D25">
        <w:rPr>
          <w:rFonts w:ascii="Times New Roman" w:hAnsi="Times New Roman" w:cs="Times New Roman"/>
          <w:bCs/>
          <w:noProof/>
          <w:szCs w:val="24"/>
        </w:rPr>
        <w:t>)</w:t>
      </w:r>
      <w:r w:rsidR="00E74D25">
        <w:rPr>
          <w:rStyle w:val="FootnoteReference"/>
          <w:rFonts w:ascii="Times New Roman" w:hAnsi="Times New Roman" w:cs="Times New Roman"/>
          <w:szCs w:val="24"/>
        </w:rPr>
        <w:fldChar w:fldCharType="end"/>
      </w:r>
      <w:r w:rsidR="00AB4088" w:rsidRPr="00950B0F">
        <w:rPr>
          <w:rFonts w:ascii="Times New Roman" w:hAnsi="Times New Roman" w:cs="Times New Roman"/>
          <w:szCs w:val="24"/>
        </w:rPr>
        <w:t>.</w:t>
      </w:r>
      <w:r w:rsidR="00BA5F6F" w:rsidRPr="00950B0F">
        <w:rPr>
          <w:rFonts w:ascii="Times New Roman" w:hAnsi="Times New Roman" w:cs="Times New Roman"/>
          <w:szCs w:val="24"/>
        </w:rPr>
        <w:t xml:space="preserve"> </w:t>
      </w:r>
      <w:r w:rsidR="00390FEC" w:rsidRPr="00950B0F">
        <w:rPr>
          <w:rFonts w:ascii="Times New Roman" w:hAnsi="Times New Roman" w:cs="Times New Roman"/>
          <w:szCs w:val="24"/>
        </w:rPr>
        <w:t>Ibnu Nafis</w:t>
      </w:r>
      <w:r w:rsidR="00AB4088" w:rsidRPr="00950B0F">
        <w:rPr>
          <w:rFonts w:ascii="Times New Roman" w:hAnsi="Times New Roman" w:cs="Times New Roman"/>
          <w:szCs w:val="24"/>
        </w:rPr>
        <w:t xml:space="preserve"> juga menulis hasil penelitiannya tentang fisiologi dan anatomi tubuh </w:t>
      </w:r>
      <w:r w:rsidR="00390FEC" w:rsidRPr="00950B0F">
        <w:rPr>
          <w:rFonts w:ascii="Times New Roman" w:hAnsi="Times New Roman" w:cs="Times New Roman"/>
          <w:szCs w:val="24"/>
        </w:rPr>
        <w:t xml:space="preserve"> dengan menggunakan metode pembedahan terhadap tubuh manusia baik yang masih hidup maupun jasad yang sudah mati untuk berbagai keperluan </w:t>
      </w:r>
      <w:r w:rsidR="00B504A2" w:rsidRPr="00950B0F">
        <w:rPr>
          <w:rFonts w:ascii="Times New Roman" w:hAnsi="Times New Roman" w:cs="Times New Roman"/>
          <w:szCs w:val="24"/>
        </w:rPr>
        <w:t>kei</w:t>
      </w:r>
      <w:r w:rsidR="006F526E" w:rsidRPr="00950B0F">
        <w:rPr>
          <w:rFonts w:ascii="Times New Roman" w:hAnsi="Times New Roman" w:cs="Times New Roman"/>
          <w:szCs w:val="24"/>
          <w:lang w:val="id-ID"/>
        </w:rPr>
        <w:t>l</w:t>
      </w:r>
      <w:r w:rsidR="00B504A2" w:rsidRPr="00950B0F">
        <w:rPr>
          <w:rFonts w:ascii="Times New Roman" w:hAnsi="Times New Roman" w:cs="Times New Roman"/>
          <w:szCs w:val="24"/>
        </w:rPr>
        <w:t>muan dan sosial</w:t>
      </w:r>
      <w:r w:rsidR="00D86334">
        <w:rPr>
          <w:rFonts w:ascii="Times New Roman" w:hAnsi="Times New Roman" w:cs="Times New Roman"/>
          <w:szCs w:val="24"/>
        </w:rPr>
        <w:t xml:space="preserve"> </w:t>
      </w:r>
      <w:r w:rsidR="00E74D25">
        <w:rPr>
          <w:rStyle w:val="FootnoteReference"/>
          <w:rFonts w:ascii="Times New Roman" w:hAnsi="Times New Roman" w:cs="Times New Roman"/>
          <w:szCs w:val="24"/>
        </w:rPr>
        <w:fldChar w:fldCharType="begin" w:fldLock="1"/>
      </w:r>
      <w:r w:rsidR="00ED36BA">
        <w:rPr>
          <w:rFonts w:ascii="Times New Roman" w:hAnsi="Times New Roman" w:cs="Times New Roman"/>
          <w:szCs w:val="24"/>
        </w:rPr>
        <w:instrText>ADDIN CSL_CITATION { "citationItems" : [ { "id" : "ITEM-1", "itemData" : { "author" : [ { "dropping-particle" : "", "family" : "Shidiq", "given" : "Sapiudin", "non-dropping-particle" : "", "parse-names" : false, "suffix" : "" } ], "id" : "ITEM-1", "issued" : { "date-parts" : [ [ "2016" ] ] }, "number-of-pages" : "141", "publisher" : "Prenadamedia Group", "publisher-place" : "Jakarta", "title" : "Fikih Kontemporer", "type" : "book" }, "uris" : [ "http://www.mendeley.com/documents/?uuid=fd618f1c-03b8-402f-b3ab-b3635f27d2fd" ] } ], "mendeley" : { "formattedCitation" : "(Shidiq, 2016)", "manualFormatting" : "(Shidiq, 2016: 148-150)", "plainTextFormattedCitation" : "(Shidiq, 2016)", "previouslyFormattedCitation" : "(Shidiq, 2016)" }, "properties" : { "noteIndex" : 0 }, "schema" : "https://github.com/citation-style-language/schema/raw/master/csl-citation.json" }</w:instrText>
      </w:r>
      <w:r w:rsidR="00E74D25">
        <w:rPr>
          <w:rStyle w:val="FootnoteReference"/>
          <w:rFonts w:ascii="Times New Roman" w:hAnsi="Times New Roman" w:cs="Times New Roman"/>
          <w:szCs w:val="24"/>
        </w:rPr>
        <w:fldChar w:fldCharType="separate"/>
      </w:r>
      <w:r w:rsidR="00E74D25" w:rsidRPr="00E74D25">
        <w:rPr>
          <w:rFonts w:ascii="Times New Roman" w:hAnsi="Times New Roman" w:cs="Times New Roman"/>
          <w:noProof/>
          <w:szCs w:val="24"/>
        </w:rPr>
        <w:t>(Shidiq, 2016</w:t>
      </w:r>
      <w:r w:rsidR="00ED36BA">
        <w:rPr>
          <w:rFonts w:ascii="Times New Roman" w:hAnsi="Times New Roman" w:cs="Times New Roman"/>
          <w:noProof/>
          <w:szCs w:val="24"/>
        </w:rPr>
        <w:t>: 148-150</w:t>
      </w:r>
      <w:r w:rsidR="00E74D25" w:rsidRPr="00E74D25">
        <w:rPr>
          <w:rFonts w:ascii="Times New Roman" w:hAnsi="Times New Roman" w:cs="Times New Roman"/>
          <w:noProof/>
          <w:szCs w:val="24"/>
        </w:rPr>
        <w:t>)</w:t>
      </w:r>
      <w:r w:rsidR="00E74D25">
        <w:rPr>
          <w:rStyle w:val="FootnoteReference"/>
          <w:rFonts w:ascii="Times New Roman" w:hAnsi="Times New Roman" w:cs="Times New Roman"/>
          <w:szCs w:val="24"/>
        </w:rPr>
        <w:fldChar w:fldCharType="end"/>
      </w:r>
      <w:r w:rsidR="00B504A2" w:rsidRPr="00950B0F">
        <w:rPr>
          <w:rFonts w:ascii="Times New Roman" w:hAnsi="Times New Roman" w:cs="Times New Roman"/>
          <w:szCs w:val="24"/>
        </w:rPr>
        <w:t xml:space="preserve">. </w:t>
      </w:r>
    </w:p>
    <w:p w:rsidR="00AB4088" w:rsidRPr="00950B0F" w:rsidRDefault="0052026E" w:rsidP="00676DE3">
      <w:pPr>
        <w:pStyle w:val="ListParagraph"/>
        <w:tabs>
          <w:tab w:val="left" w:pos="709"/>
        </w:tabs>
        <w:spacing w:line="360" w:lineRule="auto"/>
        <w:ind w:left="0"/>
        <w:rPr>
          <w:rFonts w:ascii="Times New Roman" w:hAnsi="Times New Roman" w:cs="Times New Roman"/>
          <w:szCs w:val="24"/>
        </w:rPr>
      </w:pPr>
      <w:r w:rsidRPr="00950B0F">
        <w:rPr>
          <w:rFonts w:ascii="Times New Roman" w:hAnsi="Times New Roman" w:cs="Times New Roman"/>
          <w:szCs w:val="24"/>
        </w:rPr>
        <w:tab/>
      </w:r>
      <w:proofErr w:type="gramStart"/>
      <w:r w:rsidR="00B504A2" w:rsidRPr="00950B0F">
        <w:rPr>
          <w:rFonts w:ascii="Times New Roman" w:hAnsi="Times New Roman" w:cs="Times New Roman"/>
          <w:szCs w:val="24"/>
        </w:rPr>
        <w:t>Berdasarkan tinjauan sejarah menunjukan bahwa ilmu autopsi sudah berkembang sejak dahulu baik dalam sejarah modern maupun peradaban Islam.</w:t>
      </w:r>
      <w:proofErr w:type="gramEnd"/>
      <w:r w:rsidR="00B504A2" w:rsidRPr="00950B0F">
        <w:rPr>
          <w:rFonts w:ascii="Times New Roman" w:hAnsi="Times New Roman" w:cs="Times New Roman"/>
          <w:szCs w:val="24"/>
        </w:rPr>
        <w:t xml:space="preserve"> Walaupun dalam sejara</w:t>
      </w:r>
      <w:r w:rsidR="006F526E" w:rsidRPr="00950B0F">
        <w:rPr>
          <w:rFonts w:ascii="Times New Roman" w:hAnsi="Times New Roman" w:cs="Times New Roman"/>
          <w:szCs w:val="24"/>
        </w:rPr>
        <w:t xml:space="preserve">h perkembangan ilmu kedokteran </w:t>
      </w:r>
      <w:r w:rsidR="006F526E" w:rsidRPr="00950B0F">
        <w:rPr>
          <w:rFonts w:ascii="Times New Roman" w:hAnsi="Times New Roman" w:cs="Times New Roman"/>
          <w:szCs w:val="24"/>
          <w:lang w:val="id-ID"/>
        </w:rPr>
        <w:t>I</w:t>
      </w:r>
      <w:r w:rsidR="00B504A2" w:rsidRPr="00950B0F">
        <w:rPr>
          <w:rFonts w:ascii="Times New Roman" w:hAnsi="Times New Roman" w:cs="Times New Roman"/>
          <w:szCs w:val="24"/>
        </w:rPr>
        <w:t>slam tidak secara spesifik menyebutkan tentang ilm</w:t>
      </w:r>
      <w:r w:rsidR="006F526E" w:rsidRPr="00950B0F">
        <w:rPr>
          <w:rFonts w:ascii="Times New Roman" w:hAnsi="Times New Roman" w:cs="Times New Roman"/>
          <w:szCs w:val="24"/>
        </w:rPr>
        <w:t xml:space="preserve">u autopsi tetapi dokter-dokter </w:t>
      </w:r>
      <w:r w:rsidR="006F526E" w:rsidRPr="00950B0F">
        <w:rPr>
          <w:rFonts w:ascii="Times New Roman" w:hAnsi="Times New Roman" w:cs="Times New Roman"/>
          <w:szCs w:val="24"/>
          <w:lang w:val="id-ID"/>
        </w:rPr>
        <w:t>I</w:t>
      </w:r>
      <w:r w:rsidR="00B504A2" w:rsidRPr="00950B0F">
        <w:rPr>
          <w:rFonts w:ascii="Times New Roman" w:hAnsi="Times New Roman" w:cs="Times New Roman"/>
          <w:szCs w:val="24"/>
        </w:rPr>
        <w:t>slam mempunyai andil yang besar dalam perkembangan ilmu autopsi melalui pengambangan ilmu bedah (</w:t>
      </w:r>
      <w:r w:rsidR="00B504A2" w:rsidRPr="004E69C2">
        <w:rPr>
          <w:rFonts w:ascii="Times New Roman" w:hAnsi="Times New Roman" w:cs="Times New Roman"/>
          <w:i/>
          <w:szCs w:val="24"/>
        </w:rPr>
        <w:t>surgery</w:t>
      </w:r>
      <w:r w:rsidR="00B504A2" w:rsidRPr="00950B0F">
        <w:rPr>
          <w:rFonts w:ascii="Times New Roman" w:hAnsi="Times New Roman" w:cs="Times New Roman"/>
          <w:szCs w:val="24"/>
        </w:rPr>
        <w:t xml:space="preserve">) seperti yang dilakukan oleh al-Kindi, al-Farabi, Ibnu sina, Ibnu Hayyan, Abu al-Qasim al-Zahrawi al-Qurthubi atau Abucasis al-Zahr, Ibnu Nafis dan masih banyak ulama-ulama besar lainnya yang mempunyai konstribusi besar dalam pengembangan ilmu kedokteran secara menyeluruh.  </w:t>
      </w:r>
    </w:p>
    <w:p w:rsidR="000C29B6" w:rsidRPr="000C29B6" w:rsidRDefault="000C29B6" w:rsidP="00A408FB">
      <w:pPr>
        <w:pStyle w:val="ListParagraph"/>
        <w:ind w:left="0" w:firstLine="567"/>
        <w:rPr>
          <w:rFonts w:ascii="Times New Roman" w:hAnsi="Times New Roman" w:cs="Times New Roman"/>
          <w:szCs w:val="24"/>
        </w:rPr>
      </w:pPr>
    </w:p>
    <w:p w:rsidR="002A0AD7" w:rsidRPr="009B1D7B" w:rsidRDefault="002A0AD7" w:rsidP="000C29B6">
      <w:pPr>
        <w:spacing w:after="120" w:line="360" w:lineRule="auto"/>
        <w:rPr>
          <w:rFonts w:ascii="Times New Roman" w:hAnsi="Times New Roman" w:cs="Times New Roman"/>
          <w:b/>
          <w:szCs w:val="24"/>
        </w:rPr>
      </w:pPr>
      <w:r w:rsidRPr="009B1D7B">
        <w:rPr>
          <w:rFonts w:ascii="Times New Roman" w:hAnsi="Times New Roman" w:cs="Times New Roman"/>
          <w:b/>
          <w:szCs w:val="24"/>
        </w:rPr>
        <w:t xml:space="preserve">Definisi </w:t>
      </w:r>
      <w:r w:rsidR="00E931BE" w:rsidRPr="009B1D7B">
        <w:rPr>
          <w:rFonts w:ascii="Times New Roman" w:hAnsi="Times New Roman" w:cs="Times New Roman"/>
          <w:b/>
          <w:szCs w:val="24"/>
        </w:rPr>
        <w:t xml:space="preserve">autopsi </w:t>
      </w:r>
    </w:p>
    <w:p w:rsidR="00613179" w:rsidRPr="00950B0F" w:rsidRDefault="005F17F8" w:rsidP="00676DE3">
      <w:pPr>
        <w:tabs>
          <w:tab w:val="left" w:pos="709"/>
        </w:tabs>
        <w:autoSpaceDE w:val="0"/>
        <w:autoSpaceDN w:val="0"/>
        <w:adjustRightInd w:val="0"/>
        <w:spacing w:line="360" w:lineRule="auto"/>
        <w:rPr>
          <w:rFonts w:ascii="Times New Roman" w:eastAsia="TimesNewRoman" w:hAnsi="Times New Roman" w:cs="Times New Roman"/>
          <w:szCs w:val="24"/>
        </w:rPr>
      </w:pPr>
      <w:r w:rsidRPr="00950B0F">
        <w:rPr>
          <w:rFonts w:ascii="Times New Roman" w:eastAsia="TimesNewRoman" w:hAnsi="Times New Roman" w:cs="Times New Roman"/>
          <w:szCs w:val="24"/>
        </w:rPr>
        <w:t xml:space="preserve">Kata </w:t>
      </w:r>
      <w:r w:rsidRPr="00950B0F">
        <w:rPr>
          <w:rFonts w:ascii="Times New Roman" w:eastAsia="TimesNewRoman" w:hAnsi="Times New Roman" w:cs="Times New Roman"/>
          <w:szCs w:val="24"/>
          <w:lang w:val="id-ID"/>
        </w:rPr>
        <w:t>au</w:t>
      </w:r>
      <w:r w:rsidR="005566C2" w:rsidRPr="00950B0F">
        <w:rPr>
          <w:rFonts w:ascii="Times New Roman" w:eastAsia="TimesNewRoman" w:hAnsi="Times New Roman" w:cs="Times New Roman"/>
          <w:szCs w:val="24"/>
        </w:rPr>
        <w:t xml:space="preserve">topsi berasal dari bahasa latin </w:t>
      </w:r>
      <w:r w:rsidR="005566C2" w:rsidRPr="00950B0F">
        <w:rPr>
          <w:rFonts w:ascii="Times New Roman" w:eastAsia="TimesNewRoman,Italic" w:hAnsi="Times New Roman" w:cs="Times New Roman"/>
          <w:i/>
          <w:iCs/>
          <w:szCs w:val="24"/>
        </w:rPr>
        <w:t xml:space="preserve">autopsia </w:t>
      </w:r>
      <w:r w:rsidR="00C83897">
        <w:rPr>
          <w:rFonts w:ascii="Times New Roman" w:eastAsia="TimesNewRoman" w:hAnsi="Times New Roman" w:cs="Times New Roman"/>
          <w:szCs w:val="24"/>
        </w:rPr>
        <w:t xml:space="preserve">yang berarti bedah mayat </w:t>
      </w:r>
      <w:r w:rsidR="00E74D25">
        <w:rPr>
          <w:rStyle w:val="FootnoteReference"/>
          <w:rFonts w:ascii="Times New Roman" w:eastAsia="TimesNewRoman" w:hAnsi="Times New Roman" w:cs="Times New Roman"/>
          <w:szCs w:val="24"/>
        </w:rPr>
        <w:fldChar w:fldCharType="begin" w:fldLock="1"/>
      </w:r>
      <w:r w:rsidR="009B1D7B">
        <w:rPr>
          <w:rFonts w:ascii="Times New Roman" w:eastAsia="TimesNewRoman" w:hAnsi="Times New Roman" w:cs="Times New Roman"/>
          <w:szCs w:val="24"/>
        </w:rPr>
        <w:instrText>ADDIN CSL_CITATION { "citationItems" : [ { "id" : "ITEM-1", "itemData" : { "author" : [ { "dropping-particle" : "", "family" : "Makie", "given" : "Indra", "non-dropping-particle" : "", "parse-names" : false, "suffix" : "" } ], "container-title" : "Lex Privatum", "id" : "ITEM-1", "issue" : "5", "issued" : { "date-parts" : [ [ "2016" ] ] }, "page" : "140", "title" : "Fungsi Otopsi Forensik dan Kewenangan Kepolisian Republik Indonesia Berdasarkan Kitab Undang-Undang Hukum Acara Pidana (KUHAP)", "type" : "article-journal", "volume" : "4" }, "uris" : [ "http://www.mendeley.com/documents/?uuid=de180f1a-205e-4e46-93a1-1bfbfde73900" ] } ], "mendeley" : { "formattedCitation" : "(Makie, 2016)", "manualFormatting" : "(Makie, 2016: 139-147)", "plainTextFormattedCitation" : "(Makie, 2016)", "previouslyFormattedCitation" : "(Makie, 2016)" }, "properties" : { "noteIndex" : 0 }, "schema" : "https://github.com/citation-style-language/schema/raw/master/csl-citation.json" }</w:instrText>
      </w:r>
      <w:r w:rsidR="00E74D25">
        <w:rPr>
          <w:rStyle w:val="FootnoteReference"/>
          <w:rFonts w:ascii="Times New Roman" w:eastAsia="TimesNewRoman" w:hAnsi="Times New Roman" w:cs="Times New Roman"/>
          <w:szCs w:val="24"/>
        </w:rPr>
        <w:fldChar w:fldCharType="separate"/>
      </w:r>
      <w:r w:rsidR="00E74D25" w:rsidRPr="00E74D25">
        <w:rPr>
          <w:rFonts w:ascii="Times New Roman" w:eastAsia="TimesNewRoman" w:hAnsi="Times New Roman" w:cs="Times New Roman"/>
          <w:bCs/>
          <w:noProof/>
          <w:szCs w:val="24"/>
        </w:rPr>
        <w:t>(Makie, 2016</w:t>
      </w:r>
      <w:r w:rsidR="009B1D7B">
        <w:rPr>
          <w:rFonts w:ascii="Times New Roman" w:eastAsia="TimesNewRoman" w:hAnsi="Times New Roman" w:cs="Times New Roman"/>
          <w:bCs/>
          <w:noProof/>
          <w:szCs w:val="24"/>
        </w:rPr>
        <w:t>: 139-147</w:t>
      </w:r>
      <w:r w:rsidR="00E74D25" w:rsidRPr="00E74D25">
        <w:rPr>
          <w:rFonts w:ascii="Times New Roman" w:eastAsia="TimesNewRoman" w:hAnsi="Times New Roman" w:cs="Times New Roman"/>
          <w:bCs/>
          <w:noProof/>
          <w:szCs w:val="24"/>
        </w:rPr>
        <w:t>)</w:t>
      </w:r>
      <w:r w:rsidR="00E74D25">
        <w:rPr>
          <w:rStyle w:val="FootnoteReference"/>
          <w:rFonts w:ascii="Times New Roman" w:eastAsia="TimesNewRoman" w:hAnsi="Times New Roman" w:cs="Times New Roman"/>
          <w:szCs w:val="24"/>
        </w:rPr>
        <w:fldChar w:fldCharType="end"/>
      </w:r>
      <w:r w:rsidR="00FA66A1" w:rsidRPr="00950B0F">
        <w:rPr>
          <w:rFonts w:ascii="Times New Roman" w:eastAsia="TimesNewRoman" w:hAnsi="Times New Roman" w:cs="Times New Roman"/>
          <w:szCs w:val="24"/>
        </w:rPr>
        <w:t>.</w:t>
      </w:r>
      <w:r w:rsidR="005566C2" w:rsidRPr="00950B0F">
        <w:rPr>
          <w:rFonts w:ascii="Times New Roman" w:eastAsia="TimesNewRoman" w:hAnsi="Times New Roman" w:cs="Times New Roman"/>
          <w:szCs w:val="24"/>
        </w:rPr>
        <w:t xml:space="preserve"> </w:t>
      </w:r>
      <w:proofErr w:type="gramStart"/>
      <w:r w:rsidR="005566C2" w:rsidRPr="00950B0F">
        <w:rPr>
          <w:rFonts w:ascii="Times New Roman" w:eastAsia="TimesNewRoman" w:hAnsi="Times New Roman" w:cs="Times New Roman"/>
          <w:szCs w:val="24"/>
        </w:rPr>
        <w:t xml:space="preserve">Dalam bahasa Inggris dikenal dengan istilah </w:t>
      </w:r>
      <w:r w:rsidR="005566C2" w:rsidRPr="00950B0F">
        <w:rPr>
          <w:rFonts w:ascii="Times New Roman" w:eastAsia="TimesNewRoman,Italic" w:hAnsi="Times New Roman" w:cs="Times New Roman"/>
          <w:i/>
          <w:iCs/>
          <w:szCs w:val="24"/>
        </w:rPr>
        <w:t xml:space="preserve">autopsy </w:t>
      </w:r>
      <w:r w:rsidR="005566C2" w:rsidRPr="00950B0F">
        <w:rPr>
          <w:rFonts w:ascii="Times New Roman" w:eastAsia="TimesNewRoman" w:hAnsi="Times New Roman" w:cs="Times New Roman"/>
          <w:szCs w:val="24"/>
        </w:rPr>
        <w:t>yang berarti pemeriksaan terhadap jasad orang yang</w:t>
      </w:r>
      <w:r w:rsidR="0090435F" w:rsidRPr="00950B0F">
        <w:rPr>
          <w:rFonts w:ascii="Times New Roman" w:eastAsia="TimesNewRoman" w:hAnsi="Times New Roman" w:cs="Times New Roman"/>
          <w:szCs w:val="24"/>
          <w:lang w:val="id-ID"/>
        </w:rPr>
        <w:t xml:space="preserve"> telah</w:t>
      </w:r>
      <w:r w:rsidR="005566C2" w:rsidRPr="00950B0F">
        <w:rPr>
          <w:rFonts w:ascii="Times New Roman" w:eastAsia="TimesNewRoman" w:hAnsi="Times New Roman" w:cs="Times New Roman"/>
          <w:szCs w:val="24"/>
        </w:rPr>
        <w:t xml:space="preserve"> mati untuk mencari </w:t>
      </w:r>
      <w:r w:rsidR="0090435F" w:rsidRPr="00950B0F">
        <w:rPr>
          <w:rFonts w:ascii="Times New Roman" w:eastAsia="TimesNewRoman" w:hAnsi="Times New Roman" w:cs="Times New Roman"/>
          <w:szCs w:val="24"/>
          <w:lang w:val="id-ID"/>
        </w:rPr>
        <w:t xml:space="preserve">penyebab </w:t>
      </w:r>
      <w:r w:rsidR="005566C2" w:rsidRPr="00950B0F">
        <w:rPr>
          <w:rFonts w:ascii="Times New Roman" w:eastAsia="TimesNewRoman" w:hAnsi="Times New Roman" w:cs="Times New Roman"/>
          <w:szCs w:val="24"/>
        </w:rPr>
        <w:t>kematian.</w:t>
      </w:r>
      <w:proofErr w:type="gramEnd"/>
      <w:r w:rsidR="005566C2" w:rsidRPr="00950B0F">
        <w:rPr>
          <w:rFonts w:ascii="Times New Roman" w:eastAsia="TimesNewRoman" w:hAnsi="Times New Roman" w:cs="Times New Roman"/>
          <w:szCs w:val="24"/>
        </w:rPr>
        <w:t xml:space="preserve"> Istilah autopsi </w:t>
      </w:r>
      <w:r w:rsidR="005566C2" w:rsidRPr="00950B0F">
        <w:rPr>
          <w:rFonts w:ascii="Times New Roman" w:eastAsia="TimesNewRoman" w:hAnsi="Times New Roman" w:cs="Times New Roman"/>
          <w:szCs w:val="24"/>
        </w:rPr>
        <w:lastRenderedPageBreak/>
        <w:t xml:space="preserve">dalam Kamus Bahasa Indonesia berarti pemeriksaan tubuh </w:t>
      </w:r>
      <w:r w:rsidR="0090435F" w:rsidRPr="00950B0F">
        <w:rPr>
          <w:rFonts w:ascii="Times New Roman" w:eastAsia="TimesNewRoman" w:hAnsi="Times New Roman" w:cs="Times New Roman"/>
          <w:szCs w:val="24"/>
          <w:lang w:val="id-ID"/>
        </w:rPr>
        <w:t>manusia yang tidak bernyawa</w:t>
      </w:r>
      <w:r w:rsidR="00EC4F7B" w:rsidRPr="00950B0F">
        <w:rPr>
          <w:rFonts w:ascii="Times New Roman" w:eastAsia="TimesNewRoman" w:hAnsi="Times New Roman" w:cs="Times New Roman"/>
          <w:szCs w:val="24"/>
          <w:lang w:val="id-ID"/>
        </w:rPr>
        <w:t xml:space="preserve"> melalui </w:t>
      </w:r>
      <w:r w:rsidR="005566C2" w:rsidRPr="00950B0F">
        <w:rPr>
          <w:rFonts w:ascii="Times New Roman" w:eastAsia="TimesNewRoman" w:hAnsi="Times New Roman" w:cs="Times New Roman"/>
          <w:szCs w:val="24"/>
        </w:rPr>
        <w:t>pembedahan unt</w:t>
      </w:r>
      <w:r w:rsidR="00C83897">
        <w:rPr>
          <w:rFonts w:ascii="Times New Roman" w:eastAsia="TimesNewRoman" w:hAnsi="Times New Roman" w:cs="Times New Roman"/>
          <w:szCs w:val="24"/>
        </w:rPr>
        <w:t xml:space="preserve">uk mengetahui penyebab kematian </w:t>
      </w:r>
      <w:r w:rsidR="00E74D25">
        <w:rPr>
          <w:rStyle w:val="FootnoteReference"/>
          <w:rFonts w:ascii="Times New Roman" w:eastAsia="TimesNewRoman" w:hAnsi="Times New Roman" w:cs="Times New Roman"/>
          <w:szCs w:val="24"/>
        </w:rPr>
        <w:fldChar w:fldCharType="begin" w:fldLock="1"/>
      </w:r>
      <w:r w:rsidR="009B1D7B">
        <w:rPr>
          <w:rFonts w:ascii="Times New Roman" w:eastAsia="TimesNewRoman" w:hAnsi="Times New Roman" w:cs="Times New Roman"/>
          <w:szCs w:val="24"/>
        </w:rPr>
        <w:instrText>ADDIN CSL_CITATION { "citationItems" : [ { "id" : "ITEM-1", "itemData" : { "author" : [ { "dropping-particle" : "", "family" : "Sugono", "given" : "Dendy", "non-dropping-particle" : "", "parse-names" : false, "suffix" : "" } ], "id" : "ITEM-1", "issued" : { "date-parts" : [ [ "2008" ] ] }, "number-of-pages" : "103", "publisher" : "Depdiknas Pusat Bahasa", "publisher-place" : "Jakarta", "title" : "Kamus Bahasa Indonesia", "type" : "book" }, "uris" : [ "http://www.mendeley.com/documents/?uuid=4eaa3e4e-1654-4f11-a4c2-fba4a6d26683" ] } ], "mendeley" : { "formattedCitation" : "(Sugono, 2008)", "manualFormatting" : "(Sugono, 2008: 103)", "plainTextFormattedCitation" : "(Sugono, 2008)", "previouslyFormattedCitation" : "(Sugono, 2008)" }, "properties" : { "noteIndex" : 0 }, "schema" : "https://github.com/citation-style-language/schema/raw/master/csl-citation.json" }</w:instrText>
      </w:r>
      <w:r w:rsidR="00E74D25">
        <w:rPr>
          <w:rStyle w:val="FootnoteReference"/>
          <w:rFonts w:ascii="Times New Roman" w:eastAsia="TimesNewRoman" w:hAnsi="Times New Roman" w:cs="Times New Roman"/>
          <w:szCs w:val="24"/>
        </w:rPr>
        <w:fldChar w:fldCharType="separate"/>
      </w:r>
      <w:r w:rsidR="00E74D25" w:rsidRPr="00E74D25">
        <w:rPr>
          <w:rFonts w:ascii="Times New Roman" w:eastAsia="TimesNewRoman" w:hAnsi="Times New Roman" w:cs="Times New Roman"/>
          <w:noProof/>
          <w:szCs w:val="24"/>
        </w:rPr>
        <w:t>(Sugono, 2008</w:t>
      </w:r>
      <w:r w:rsidR="009B1D7B">
        <w:rPr>
          <w:rFonts w:ascii="Times New Roman" w:eastAsia="TimesNewRoman" w:hAnsi="Times New Roman" w:cs="Times New Roman"/>
          <w:noProof/>
          <w:szCs w:val="24"/>
        </w:rPr>
        <w:t>: 103</w:t>
      </w:r>
      <w:r w:rsidR="00E74D25" w:rsidRPr="00E74D25">
        <w:rPr>
          <w:rFonts w:ascii="Times New Roman" w:eastAsia="TimesNewRoman" w:hAnsi="Times New Roman" w:cs="Times New Roman"/>
          <w:noProof/>
          <w:szCs w:val="24"/>
        </w:rPr>
        <w:t>)</w:t>
      </w:r>
      <w:r w:rsidR="00E74D25">
        <w:rPr>
          <w:rStyle w:val="FootnoteReference"/>
          <w:rFonts w:ascii="Times New Roman" w:eastAsia="TimesNewRoman" w:hAnsi="Times New Roman" w:cs="Times New Roman"/>
          <w:szCs w:val="24"/>
        </w:rPr>
        <w:fldChar w:fldCharType="end"/>
      </w:r>
      <w:r w:rsidR="00FA66A1" w:rsidRPr="00950B0F">
        <w:rPr>
          <w:rFonts w:ascii="Times New Roman" w:eastAsia="TimesNewRoman" w:hAnsi="Times New Roman" w:cs="Times New Roman"/>
          <w:szCs w:val="24"/>
        </w:rPr>
        <w:t>.</w:t>
      </w:r>
      <w:r w:rsidR="00C12531" w:rsidRPr="00950B0F">
        <w:rPr>
          <w:rFonts w:ascii="Times New Roman" w:hAnsi="Times New Roman" w:cs="Times New Roman"/>
          <w:szCs w:val="24"/>
        </w:rPr>
        <w:t xml:space="preserve"> </w:t>
      </w:r>
      <w:r w:rsidR="00EC4F7B" w:rsidRPr="00950B0F">
        <w:rPr>
          <w:rFonts w:ascii="Times New Roman" w:hAnsi="Times New Roman" w:cs="Times New Roman"/>
          <w:szCs w:val="24"/>
        </w:rPr>
        <w:t>Namun</w:t>
      </w:r>
      <w:r w:rsidR="005566C2" w:rsidRPr="00950B0F">
        <w:rPr>
          <w:rFonts w:ascii="Times New Roman" w:hAnsi="Times New Roman" w:cs="Times New Roman"/>
          <w:szCs w:val="24"/>
        </w:rPr>
        <w:t xml:space="preserve"> </w:t>
      </w:r>
      <w:r w:rsidR="00EC4F7B" w:rsidRPr="00950B0F">
        <w:rPr>
          <w:rFonts w:ascii="Times New Roman" w:eastAsia="TimesNewRoman" w:hAnsi="Times New Roman" w:cs="Times New Roman"/>
          <w:szCs w:val="24"/>
        </w:rPr>
        <w:t>dalam terminologi ilmu kedo</w:t>
      </w:r>
      <w:r w:rsidR="00EC4F7B" w:rsidRPr="00950B0F">
        <w:rPr>
          <w:rFonts w:ascii="Times New Roman" w:eastAsia="TimesNewRoman" w:hAnsi="Times New Roman" w:cs="Times New Roman"/>
          <w:szCs w:val="24"/>
          <w:lang w:val="id-ID"/>
        </w:rPr>
        <w:t>k</w:t>
      </w:r>
      <w:r w:rsidR="00EC4F7B" w:rsidRPr="00950B0F">
        <w:rPr>
          <w:rFonts w:ascii="Times New Roman" w:eastAsia="TimesNewRoman" w:hAnsi="Times New Roman" w:cs="Times New Roman"/>
          <w:szCs w:val="24"/>
        </w:rPr>
        <w:t>teran</w:t>
      </w:r>
      <w:r w:rsidR="00EC4F7B" w:rsidRPr="00950B0F">
        <w:rPr>
          <w:rFonts w:ascii="Times New Roman" w:eastAsia="TimesNewRoman" w:hAnsi="Times New Roman" w:cs="Times New Roman"/>
          <w:szCs w:val="24"/>
          <w:lang w:val="id-ID"/>
        </w:rPr>
        <w:t>,</w:t>
      </w:r>
      <w:r w:rsidR="00EC4F7B" w:rsidRPr="00950B0F">
        <w:rPr>
          <w:rFonts w:ascii="Times New Roman" w:hAnsi="Times New Roman" w:cs="Times New Roman"/>
          <w:szCs w:val="24"/>
        </w:rPr>
        <w:t xml:space="preserve"> </w:t>
      </w:r>
      <w:r w:rsidR="005566C2" w:rsidRPr="00950B0F">
        <w:rPr>
          <w:rFonts w:ascii="Times New Roman" w:hAnsi="Times New Roman" w:cs="Times New Roman"/>
          <w:szCs w:val="24"/>
        </w:rPr>
        <w:t>au</w:t>
      </w:r>
      <w:r w:rsidR="005566C2" w:rsidRPr="00950B0F">
        <w:rPr>
          <w:rFonts w:ascii="Times New Roman" w:eastAsia="TimesNewRoman" w:hAnsi="Times New Roman" w:cs="Times New Roman"/>
          <w:szCs w:val="24"/>
        </w:rPr>
        <w:t xml:space="preserve">topsi ialah suatu penyelidikan atau pemeriksaan tubuh mayat, termasuk alat-alat atau organ tubuh dan susunannya pada bagian dalam setelah dilakukan pembedahan atau pelukaan, dengan tujuan </w:t>
      </w:r>
      <w:r w:rsidR="00EC4F7B" w:rsidRPr="00950B0F">
        <w:rPr>
          <w:rFonts w:ascii="Times New Roman" w:eastAsia="TimesNewRoman" w:hAnsi="Times New Roman" w:cs="Times New Roman"/>
          <w:szCs w:val="24"/>
          <w:lang w:val="id-ID"/>
        </w:rPr>
        <w:t xml:space="preserve">mengetahui penyebab </w:t>
      </w:r>
      <w:r w:rsidR="005566C2" w:rsidRPr="00950B0F">
        <w:rPr>
          <w:rFonts w:ascii="Times New Roman" w:eastAsia="TimesNewRoman" w:hAnsi="Times New Roman" w:cs="Times New Roman"/>
          <w:szCs w:val="24"/>
        </w:rPr>
        <w:t>kematian seseorang, baik untuk kepe</w:t>
      </w:r>
      <w:r w:rsidR="00244A3E" w:rsidRPr="00950B0F">
        <w:rPr>
          <w:rFonts w:ascii="Times New Roman" w:eastAsia="TimesNewRoman" w:hAnsi="Times New Roman" w:cs="Times New Roman"/>
          <w:szCs w:val="24"/>
          <w:lang w:val="id-ID"/>
        </w:rPr>
        <w:t>rluan</w:t>
      </w:r>
      <w:r w:rsidR="005566C2" w:rsidRPr="00950B0F">
        <w:rPr>
          <w:rFonts w:ascii="Times New Roman" w:eastAsia="TimesNewRoman" w:hAnsi="Times New Roman" w:cs="Times New Roman"/>
          <w:szCs w:val="24"/>
        </w:rPr>
        <w:t xml:space="preserve"> ilmu kedokteran maupun </w:t>
      </w:r>
      <w:r w:rsidR="00244A3E" w:rsidRPr="00950B0F">
        <w:rPr>
          <w:rFonts w:ascii="Times New Roman" w:eastAsia="TimesNewRoman" w:hAnsi="Times New Roman" w:cs="Times New Roman"/>
          <w:szCs w:val="24"/>
          <w:lang w:val="id-ID"/>
        </w:rPr>
        <w:t xml:space="preserve">keperluan penegak </w:t>
      </w:r>
      <w:r w:rsidR="005566C2" w:rsidRPr="00950B0F">
        <w:rPr>
          <w:rFonts w:ascii="Times New Roman" w:eastAsia="TimesNewRoman" w:hAnsi="Times New Roman" w:cs="Times New Roman"/>
          <w:szCs w:val="24"/>
        </w:rPr>
        <w:t>hukum sebagai pengungkap misteri suatu tindak</w:t>
      </w:r>
      <w:r w:rsidR="00244A3E" w:rsidRPr="00950B0F">
        <w:rPr>
          <w:rFonts w:ascii="Times New Roman" w:eastAsia="TimesNewRoman" w:hAnsi="Times New Roman" w:cs="Times New Roman"/>
          <w:szCs w:val="24"/>
          <w:lang w:val="id-ID"/>
        </w:rPr>
        <w:t xml:space="preserve"> pidana</w:t>
      </w:r>
      <w:r w:rsidR="00C83897">
        <w:rPr>
          <w:rFonts w:ascii="Times New Roman" w:eastAsia="TimesNewRoman" w:hAnsi="Times New Roman" w:cs="Times New Roman"/>
          <w:szCs w:val="24"/>
        </w:rPr>
        <w:t xml:space="preserve"> </w:t>
      </w:r>
      <w:r w:rsidR="00E74D25">
        <w:rPr>
          <w:rStyle w:val="FootnoteReference"/>
          <w:rFonts w:ascii="Times New Roman" w:eastAsia="TimesNewRoman" w:hAnsi="Times New Roman" w:cs="Times New Roman"/>
          <w:szCs w:val="24"/>
        </w:rPr>
        <w:fldChar w:fldCharType="begin" w:fldLock="1"/>
      </w:r>
      <w:r w:rsidR="009B1D7B">
        <w:rPr>
          <w:rFonts w:ascii="Times New Roman" w:eastAsia="TimesNewRoman" w:hAnsi="Times New Roman" w:cs="Times New Roman"/>
          <w:szCs w:val="24"/>
        </w:rPr>
        <w:instrText>ADDIN CSL_CITATION { "citationItems" : [ { "id" : "ITEM-1", "itemData" : { "author" : [ { "dropping-particle" : "", "family" : "Dahlan", "given" : "Abdul Aziz", "non-dropping-particle" : "", "parse-names" : false, "suffix" : "" } ], "edition" : "1", "id" : "ITEM-1", "issued" : { "date-parts" : [ [ "1996" ] ] }, "number-of-pages" : "211", "publisher" : "Ichtiar Baru Van Hooeve", "publisher-place" : "Jakarta", "title" : "Ensiklopedi Hukum Islam", "type" : "book" }, "uris" : [ "http://www.mendeley.com/documents/?uuid=fe0fd371-46a7-4398-8319-a2859508e78a" ] } ], "mendeley" : { "formattedCitation" : "(Dahlan, 1996)", "manualFormatting" : "(Dahlan, 1996: 211)", "plainTextFormattedCitation" : "(Dahlan, 1996)", "previouslyFormattedCitation" : "(Dahlan, 1996)" }, "properties" : { "noteIndex" : 0 }, "schema" : "https://github.com/citation-style-language/schema/raw/master/csl-citation.json" }</w:instrText>
      </w:r>
      <w:r w:rsidR="00E74D25">
        <w:rPr>
          <w:rStyle w:val="FootnoteReference"/>
          <w:rFonts w:ascii="Times New Roman" w:eastAsia="TimesNewRoman" w:hAnsi="Times New Roman" w:cs="Times New Roman"/>
          <w:szCs w:val="24"/>
        </w:rPr>
        <w:fldChar w:fldCharType="separate"/>
      </w:r>
      <w:r w:rsidR="00E74D25" w:rsidRPr="00E74D25">
        <w:rPr>
          <w:rFonts w:ascii="Times New Roman" w:eastAsia="TimesNewRoman" w:hAnsi="Times New Roman" w:cs="Times New Roman"/>
          <w:bCs/>
          <w:noProof/>
          <w:szCs w:val="24"/>
        </w:rPr>
        <w:t>(Dahlan, 1996</w:t>
      </w:r>
      <w:r w:rsidR="009B1D7B">
        <w:rPr>
          <w:rFonts w:ascii="Times New Roman" w:eastAsia="TimesNewRoman" w:hAnsi="Times New Roman" w:cs="Times New Roman"/>
          <w:bCs/>
          <w:noProof/>
          <w:szCs w:val="24"/>
        </w:rPr>
        <w:t>: 211</w:t>
      </w:r>
      <w:r w:rsidR="00E74D25" w:rsidRPr="00E74D25">
        <w:rPr>
          <w:rFonts w:ascii="Times New Roman" w:eastAsia="TimesNewRoman" w:hAnsi="Times New Roman" w:cs="Times New Roman"/>
          <w:bCs/>
          <w:noProof/>
          <w:szCs w:val="24"/>
        </w:rPr>
        <w:t>)</w:t>
      </w:r>
      <w:r w:rsidR="00E74D25">
        <w:rPr>
          <w:rStyle w:val="FootnoteReference"/>
          <w:rFonts w:ascii="Times New Roman" w:eastAsia="TimesNewRoman" w:hAnsi="Times New Roman" w:cs="Times New Roman"/>
          <w:szCs w:val="24"/>
        </w:rPr>
        <w:fldChar w:fldCharType="end"/>
      </w:r>
      <w:r w:rsidR="00FA66A1" w:rsidRPr="00950B0F">
        <w:rPr>
          <w:rFonts w:ascii="Times New Roman" w:eastAsia="TimesNewRoman" w:hAnsi="Times New Roman" w:cs="Times New Roman"/>
          <w:szCs w:val="24"/>
        </w:rPr>
        <w:t>.</w:t>
      </w:r>
      <w:r w:rsidR="00FA66A1" w:rsidRPr="00950B0F">
        <w:rPr>
          <w:rFonts w:ascii="Times New Roman" w:eastAsia="TimesNewRoman" w:hAnsi="Times New Roman" w:cs="Times New Roman"/>
          <w:szCs w:val="24"/>
        </w:rPr>
        <w:tab/>
      </w:r>
    </w:p>
    <w:p w:rsidR="00613179" w:rsidRPr="00950B0F" w:rsidRDefault="00613179" w:rsidP="00676DE3">
      <w:pPr>
        <w:tabs>
          <w:tab w:val="left" w:pos="709"/>
        </w:tabs>
        <w:autoSpaceDE w:val="0"/>
        <w:autoSpaceDN w:val="0"/>
        <w:adjustRightInd w:val="0"/>
        <w:spacing w:line="360" w:lineRule="auto"/>
        <w:ind w:firstLine="720"/>
        <w:rPr>
          <w:rFonts w:ascii="Times New Roman" w:eastAsia="TimesNewRoman" w:hAnsi="Times New Roman" w:cs="Times New Roman"/>
          <w:szCs w:val="24"/>
        </w:rPr>
      </w:pPr>
      <w:proofErr w:type="gramStart"/>
      <w:r w:rsidRPr="00950B0F">
        <w:rPr>
          <w:rFonts w:ascii="Times New Roman" w:eastAsia="TimesNewRoman" w:hAnsi="Times New Roman" w:cs="Times New Roman"/>
          <w:szCs w:val="24"/>
        </w:rPr>
        <w:t xml:space="preserve">Setiap menyebutkan istilah autopsi, banyak artikel selalu menyandingkan dengan istilah </w:t>
      </w:r>
      <w:r w:rsidR="00FA66A1" w:rsidRPr="00950B0F">
        <w:rPr>
          <w:rFonts w:ascii="Times New Roman" w:eastAsia="TimesNewRoman" w:hAnsi="Times New Roman" w:cs="Times New Roman"/>
          <w:szCs w:val="24"/>
        </w:rPr>
        <w:t>forensik</w:t>
      </w:r>
      <w:r w:rsidRPr="00950B0F">
        <w:rPr>
          <w:rFonts w:ascii="Times New Roman" w:eastAsia="TimesNewRoman" w:hAnsi="Times New Roman" w:cs="Times New Roman"/>
          <w:szCs w:val="24"/>
        </w:rPr>
        <w:t>.</w:t>
      </w:r>
      <w:proofErr w:type="gramEnd"/>
      <w:r w:rsidRPr="00950B0F">
        <w:rPr>
          <w:rFonts w:ascii="Times New Roman" w:eastAsia="TimesNewRoman" w:hAnsi="Times New Roman" w:cs="Times New Roman"/>
          <w:szCs w:val="24"/>
        </w:rPr>
        <w:t xml:space="preserve"> Sugono menyebutkan bahwa forensik</w:t>
      </w:r>
      <w:r w:rsidR="00FA66A1" w:rsidRPr="00950B0F">
        <w:rPr>
          <w:rFonts w:ascii="Times New Roman" w:eastAsia="TimesNewRoman" w:hAnsi="Times New Roman" w:cs="Times New Roman"/>
          <w:szCs w:val="24"/>
        </w:rPr>
        <w:t xml:space="preserve"> biasanya selalu dikaitkan dengan tindak pidana</w:t>
      </w:r>
      <w:r w:rsidRPr="00950B0F">
        <w:rPr>
          <w:rFonts w:ascii="Times New Roman" w:eastAsia="TimesNewRoman" w:hAnsi="Times New Roman" w:cs="Times New Roman"/>
          <w:szCs w:val="24"/>
        </w:rPr>
        <w:t xml:space="preserve"> atau autopsi dilakukan </w:t>
      </w:r>
      <w:r w:rsidR="00FA66A1" w:rsidRPr="00950B0F">
        <w:rPr>
          <w:rFonts w:ascii="Times New Roman" w:eastAsia="TimesNewRoman" w:hAnsi="Times New Roman" w:cs="Times New Roman"/>
          <w:szCs w:val="24"/>
        </w:rPr>
        <w:t>untuk penentuan</w:t>
      </w:r>
      <w:r w:rsidRPr="00950B0F">
        <w:rPr>
          <w:rFonts w:ascii="Times New Roman" w:eastAsia="TimesNewRoman" w:hAnsi="Times New Roman" w:cs="Times New Roman"/>
          <w:szCs w:val="24"/>
        </w:rPr>
        <w:t xml:space="preserve"> </w:t>
      </w:r>
      <w:r w:rsidR="00FA66A1" w:rsidRPr="00950B0F">
        <w:rPr>
          <w:rFonts w:ascii="Times New Roman" w:eastAsia="TimesNewRoman" w:hAnsi="Times New Roman" w:cs="Times New Roman"/>
          <w:szCs w:val="24"/>
        </w:rPr>
        <w:t>identitas, penyebab kematian seseorang dan berhubungan dengan kehakiman</w:t>
      </w:r>
      <w:r w:rsidRPr="00950B0F">
        <w:rPr>
          <w:rFonts w:ascii="Times New Roman" w:eastAsia="TimesNewRoman" w:hAnsi="Times New Roman" w:cs="Times New Roman"/>
          <w:szCs w:val="24"/>
        </w:rPr>
        <w:t xml:space="preserve"> atau</w:t>
      </w:r>
      <w:r w:rsidR="00C83897">
        <w:rPr>
          <w:rFonts w:ascii="Times New Roman" w:eastAsia="TimesNewRoman" w:hAnsi="Times New Roman" w:cs="Times New Roman"/>
          <w:szCs w:val="24"/>
        </w:rPr>
        <w:t xml:space="preserve"> peradilan </w:t>
      </w:r>
      <w:r w:rsidR="00E74D25">
        <w:rPr>
          <w:rStyle w:val="FootnoteReference"/>
          <w:rFonts w:ascii="Times New Roman" w:eastAsia="TimesNewRoman" w:hAnsi="Times New Roman" w:cs="Times New Roman"/>
          <w:szCs w:val="24"/>
        </w:rPr>
        <w:fldChar w:fldCharType="begin" w:fldLock="1"/>
      </w:r>
      <w:r w:rsidR="009B1D7B">
        <w:rPr>
          <w:rFonts w:ascii="Times New Roman" w:eastAsia="TimesNewRoman" w:hAnsi="Times New Roman" w:cs="Times New Roman"/>
          <w:szCs w:val="24"/>
        </w:rPr>
        <w:instrText>ADDIN CSL_CITATION { "citationItems" : [ { "id" : "ITEM-1", "itemData" : { "author" : [ { "dropping-particle" : "", "family" : "Sugono", "given" : "Dendy", "non-dropping-particle" : "", "parse-names" : false, "suffix" : "" } ], "id" : "ITEM-1", "issued" : { "date-parts" : [ [ "2008" ] ] }, "number-of-pages" : "103", "publisher" : "Depdiknas Pusat Bahasa", "publisher-place" : "Jakarta", "title" : "Kamus Bahasa Indonesia", "type" : "book" }, "uris" : [ "http://www.mendeley.com/documents/?uuid=4eaa3e4e-1654-4f11-a4c2-fba4a6d26683" ] } ], "mendeley" : { "formattedCitation" : "(Sugono, 2008)", "manualFormatting" : "(Sugono, 2008: 103)", "plainTextFormattedCitation" : "(Sugono, 2008)", "previouslyFormattedCitation" : "(Sugono, 2008)" }, "properties" : { "noteIndex" : 0 }, "schema" : "https://github.com/citation-style-language/schema/raw/master/csl-citation.json" }</w:instrText>
      </w:r>
      <w:r w:rsidR="00E74D25">
        <w:rPr>
          <w:rStyle w:val="FootnoteReference"/>
          <w:rFonts w:ascii="Times New Roman" w:eastAsia="TimesNewRoman" w:hAnsi="Times New Roman" w:cs="Times New Roman"/>
          <w:szCs w:val="24"/>
        </w:rPr>
        <w:fldChar w:fldCharType="separate"/>
      </w:r>
      <w:r w:rsidR="00E74D25" w:rsidRPr="00E74D25">
        <w:rPr>
          <w:rFonts w:ascii="Times New Roman" w:eastAsia="TimesNewRoman" w:hAnsi="Times New Roman" w:cs="Times New Roman"/>
          <w:noProof/>
          <w:szCs w:val="24"/>
        </w:rPr>
        <w:t>(Sugono, 2008</w:t>
      </w:r>
      <w:r w:rsidR="009B1D7B">
        <w:rPr>
          <w:rFonts w:ascii="Times New Roman" w:eastAsia="TimesNewRoman" w:hAnsi="Times New Roman" w:cs="Times New Roman"/>
          <w:noProof/>
          <w:szCs w:val="24"/>
        </w:rPr>
        <w:t>: 103</w:t>
      </w:r>
      <w:r w:rsidR="00E74D25" w:rsidRPr="00E74D25">
        <w:rPr>
          <w:rFonts w:ascii="Times New Roman" w:eastAsia="TimesNewRoman" w:hAnsi="Times New Roman" w:cs="Times New Roman"/>
          <w:noProof/>
          <w:szCs w:val="24"/>
        </w:rPr>
        <w:t>)</w:t>
      </w:r>
      <w:r w:rsidR="00E74D25">
        <w:rPr>
          <w:rStyle w:val="FootnoteReference"/>
          <w:rFonts w:ascii="Times New Roman" w:eastAsia="TimesNewRoman" w:hAnsi="Times New Roman" w:cs="Times New Roman"/>
          <w:szCs w:val="24"/>
        </w:rPr>
        <w:fldChar w:fldCharType="end"/>
      </w:r>
      <w:r w:rsidRPr="00950B0F">
        <w:rPr>
          <w:rFonts w:ascii="Times New Roman" w:eastAsia="TimesNewRoman" w:hAnsi="Times New Roman" w:cs="Times New Roman"/>
          <w:szCs w:val="24"/>
        </w:rPr>
        <w:t xml:space="preserve">. </w:t>
      </w:r>
      <w:proofErr w:type="gramStart"/>
      <w:r w:rsidR="00FA66A1" w:rsidRPr="00950B0F">
        <w:rPr>
          <w:rFonts w:ascii="Times New Roman" w:eastAsia="TimesNewRoman" w:hAnsi="Times New Roman" w:cs="Times New Roman"/>
          <w:szCs w:val="24"/>
        </w:rPr>
        <w:t>Made Agus Gelgel</w:t>
      </w:r>
      <w:r w:rsidRPr="00950B0F">
        <w:rPr>
          <w:rFonts w:ascii="Times New Roman" w:eastAsia="TimesNewRoman" w:hAnsi="Times New Roman" w:cs="Times New Roman"/>
          <w:szCs w:val="24"/>
        </w:rPr>
        <w:t xml:space="preserve"> </w:t>
      </w:r>
      <w:r w:rsidR="00FA66A1" w:rsidRPr="00950B0F">
        <w:rPr>
          <w:rFonts w:ascii="Times New Roman" w:eastAsia="TimesNewRoman" w:hAnsi="Times New Roman" w:cs="Times New Roman"/>
          <w:szCs w:val="24"/>
        </w:rPr>
        <w:t xml:space="preserve">Wirasuta </w:t>
      </w:r>
      <w:r w:rsidRPr="00950B0F">
        <w:rPr>
          <w:rFonts w:ascii="Times New Roman" w:eastAsia="TimesNewRoman" w:hAnsi="Times New Roman" w:cs="Times New Roman"/>
          <w:szCs w:val="24"/>
        </w:rPr>
        <w:t xml:space="preserve">berpandangan bahwa forensik merupakan suatu </w:t>
      </w:r>
      <w:r w:rsidR="00FA66A1" w:rsidRPr="00950B0F">
        <w:rPr>
          <w:rFonts w:ascii="Times New Roman" w:eastAsia="TimesNewRoman" w:hAnsi="Times New Roman" w:cs="Times New Roman"/>
          <w:szCs w:val="24"/>
        </w:rPr>
        <w:t xml:space="preserve">bidang keilmuan yang dimanfaatkan dalam penyidikan suatu kasus </w:t>
      </w:r>
      <w:r w:rsidR="005F17F8" w:rsidRPr="00950B0F">
        <w:rPr>
          <w:rFonts w:ascii="Times New Roman" w:eastAsia="TimesNewRoman" w:hAnsi="Times New Roman" w:cs="Times New Roman"/>
          <w:szCs w:val="24"/>
          <w:lang w:val="id-ID"/>
        </w:rPr>
        <w:t>k</w:t>
      </w:r>
      <w:r w:rsidRPr="00950B0F">
        <w:rPr>
          <w:rFonts w:ascii="Times New Roman" w:eastAsia="TimesNewRoman" w:hAnsi="Times New Roman" w:cs="Times New Roman"/>
          <w:szCs w:val="24"/>
        </w:rPr>
        <w:t xml:space="preserve">riminal </w:t>
      </w:r>
      <w:r w:rsidR="00FA66A1" w:rsidRPr="00950B0F">
        <w:rPr>
          <w:rFonts w:ascii="Times New Roman" w:eastAsia="TimesNewRoman" w:hAnsi="Times New Roman" w:cs="Times New Roman"/>
          <w:szCs w:val="24"/>
        </w:rPr>
        <w:t>untuk kepe</w:t>
      </w:r>
      <w:r w:rsidR="00244A3E" w:rsidRPr="00950B0F">
        <w:rPr>
          <w:rFonts w:ascii="Times New Roman" w:eastAsia="TimesNewRoman" w:hAnsi="Times New Roman" w:cs="Times New Roman"/>
          <w:szCs w:val="24"/>
          <w:lang w:val="id-ID"/>
        </w:rPr>
        <w:t>rluan</w:t>
      </w:r>
      <w:r w:rsidR="00FA66A1" w:rsidRPr="00950B0F">
        <w:rPr>
          <w:rFonts w:ascii="Times New Roman" w:eastAsia="TimesNewRoman" w:hAnsi="Times New Roman" w:cs="Times New Roman"/>
          <w:szCs w:val="24"/>
        </w:rPr>
        <w:t xml:space="preserve"> hukum dan keadilan.</w:t>
      </w:r>
      <w:proofErr w:type="gramEnd"/>
      <w:r w:rsidR="00FA66A1" w:rsidRPr="00950B0F">
        <w:rPr>
          <w:rFonts w:ascii="Times New Roman" w:eastAsia="TimesNewRoman" w:hAnsi="Times New Roman" w:cs="Times New Roman"/>
          <w:szCs w:val="24"/>
        </w:rPr>
        <w:t xml:space="preserve"> Pada umumnya ilmu forensik diartikan</w:t>
      </w:r>
      <w:r w:rsidRPr="00950B0F">
        <w:rPr>
          <w:rFonts w:ascii="Times New Roman" w:eastAsia="TimesNewRoman" w:hAnsi="Times New Roman" w:cs="Times New Roman"/>
          <w:szCs w:val="24"/>
        </w:rPr>
        <w:t xml:space="preserve"> </w:t>
      </w:r>
      <w:r w:rsidR="00FA66A1" w:rsidRPr="00950B0F">
        <w:rPr>
          <w:rFonts w:ascii="Times New Roman" w:eastAsia="TimesNewRoman" w:hAnsi="Times New Roman" w:cs="Times New Roman"/>
          <w:szCs w:val="24"/>
        </w:rPr>
        <w:t xml:space="preserve">sebagai penerapan dan pemanfaatan </w:t>
      </w:r>
      <w:r w:rsidRPr="00950B0F">
        <w:rPr>
          <w:rFonts w:ascii="Times New Roman" w:eastAsia="TimesNewRoman" w:hAnsi="Times New Roman" w:cs="Times New Roman"/>
          <w:szCs w:val="24"/>
        </w:rPr>
        <w:t xml:space="preserve">ilmu pengetahuan tertentu untuk </w:t>
      </w:r>
      <w:r w:rsidR="00FA66A1" w:rsidRPr="00950B0F">
        <w:rPr>
          <w:rFonts w:ascii="Times New Roman" w:eastAsia="TimesNewRoman" w:hAnsi="Times New Roman" w:cs="Times New Roman"/>
          <w:szCs w:val="24"/>
        </w:rPr>
        <w:t>kepenting</w:t>
      </w:r>
      <w:r w:rsidR="00C83897">
        <w:rPr>
          <w:rFonts w:ascii="Times New Roman" w:eastAsia="TimesNewRoman" w:hAnsi="Times New Roman" w:cs="Times New Roman"/>
          <w:szCs w:val="24"/>
        </w:rPr>
        <w:t xml:space="preserve">an penegakan hukum dan keadilan </w:t>
      </w:r>
      <w:r w:rsidR="00E74D25">
        <w:rPr>
          <w:rStyle w:val="FootnoteReference"/>
          <w:rFonts w:ascii="Times New Roman" w:eastAsia="TimesNewRoman" w:hAnsi="Times New Roman" w:cs="Times New Roman"/>
          <w:szCs w:val="24"/>
        </w:rPr>
        <w:fldChar w:fldCharType="begin" w:fldLock="1"/>
      </w:r>
      <w:r w:rsidR="009B1D7B">
        <w:rPr>
          <w:rFonts w:ascii="Times New Roman" w:eastAsia="TimesNewRoman" w:hAnsi="Times New Roman" w:cs="Times New Roman"/>
          <w:szCs w:val="24"/>
        </w:rPr>
        <w:instrText>ADDIN CSL_CITATION { "citationItems" : [ { "id" : "ITEM-1", "itemData" : { "author" : [ { "dropping-particle" : "", "family" : "Agus", "given" : "Made", "non-dropping-particle" : "", "parse-names" : false, "suffix" : "" }, { "dropping-particle" : "", "family" : "Wirasuta", "given" : "Gelgel", "non-dropping-particle" : "", "parse-names" : false, "suffix" : "" } ], "container-title" : "Indonesian Journal of Legal and Forensic Sciences", "id" : "ITEM-1", "issue" : "1", "issued" : { "date-parts" : [ [ "2008" ] ] }, "page" : "47-55", "title" : "Analisis Toksikologi Forensik dan Interpretasi Temuan Analisis", "type" : "article-journal", "volume" : "1" }, "uris" : [ "http://www.mendeley.com/documents/?uuid=90aaf469-7e0a-4ba1-9cf2-d81d88c4929f" ] } ], "mendeley" : { "formattedCitation" : "(Agus &amp; Wirasuta, 2008)", "manualFormatting" : "(Agus &amp; Wirasuta, 2008: 47-55)", "plainTextFormattedCitation" : "(Agus &amp; Wirasuta, 2008)", "previouslyFormattedCitation" : "(Agus &amp; Wirasuta, 2008)" }, "properties" : { "noteIndex" : 0 }, "schema" : "https://github.com/citation-style-language/schema/raw/master/csl-citation.json" }</w:instrText>
      </w:r>
      <w:r w:rsidR="00E74D25">
        <w:rPr>
          <w:rStyle w:val="FootnoteReference"/>
          <w:rFonts w:ascii="Times New Roman" w:eastAsia="TimesNewRoman" w:hAnsi="Times New Roman" w:cs="Times New Roman"/>
          <w:szCs w:val="24"/>
        </w:rPr>
        <w:fldChar w:fldCharType="separate"/>
      </w:r>
      <w:r w:rsidR="00E74D25" w:rsidRPr="00E74D25">
        <w:rPr>
          <w:rFonts w:ascii="Times New Roman" w:eastAsia="TimesNewRoman" w:hAnsi="Times New Roman" w:cs="Times New Roman"/>
          <w:bCs/>
          <w:noProof/>
          <w:szCs w:val="24"/>
        </w:rPr>
        <w:t>(Agus &amp; Wirasuta, 2008</w:t>
      </w:r>
      <w:r w:rsidR="009B1D7B">
        <w:rPr>
          <w:rFonts w:ascii="Times New Roman" w:eastAsia="TimesNewRoman" w:hAnsi="Times New Roman" w:cs="Times New Roman"/>
          <w:bCs/>
          <w:noProof/>
          <w:szCs w:val="24"/>
        </w:rPr>
        <w:t>: 47-55</w:t>
      </w:r>
      <w:r w:rsidR="00E74D25" w:rsidRPr="00E74D25">
        <w:rPr>
          <w:rFonts w:ascii="Times New Roman" w:eastAsia="TimesNewRoman" w:hAnsi="Times New Roman" w:cs="Times New Roman"/>
          <w:bCs/>
          <w:noProof/>
          <w:szCs w:val="24"/>
        </w:rPr>
        <w:t>)</w:t>
      </w:r>
      <w:r w:rsidR="00E74D25">
        <w:rPr>
          <w:rStyle w:val="FootnoteReference"/>
          <w:rFonts w:ascii="Times New Roman" w:eastAsia="TimesNewRoman" w:hAnsi="Times New Roman" w:cs="Times New Roman"/>
          <w:szCs w:val="24"/>
        </w:rPr>
        <w:fldChar w:fldCharType="end"/>
      </w:r>
      <w:r w:rsidR="00C83897">
        <w:rPr>
          <w:rFonts w:ascii="Times New Roman" w:eastAsia="TimesNewRoman" w:hAnsi="Times New Roman" w:cs="Times New Roman"/>
          <w:szCs w:val="24"/>
        </w:rPr>
        <w:t>.</w:t>
      </w:r>
    </w:p>
    <w:p w:rsidR="00613179" w:rsidRPr="00950B0F" w:rsidRDefault="00613179" w:rsidP="00676DE3">
      <w:pPr>
        <w:tabs>
          <w:tab w:val="left" w:pos="709"/>
        </w:tabs>
        <w:autoSpaceDE w:val="0"/>
        <w:autoSpaceDN w:val="0"/>
        <w:adjustRightInd w:val="0"/>
        <w:spacing w:line="360" w:lineRule="auto"/>
        <w:ind w:firstLine="720"/>
        <w:rPr>
          <w:rFonts w:ascii="Times New Roman" w:eastAsia="TimesNewRoman" w:hAnsi="Times New Roman" w:cs="Times New Roman"/>
          <w:szCs w:val="24"/>
        </w:rPr>
      </w:pPr>
      <w:proofErr w:type="gramStart"/>
      <w:r w:rsidRPr="00950B0F">
        <w:rPr>
          <w:rFonts w:ascii="Times New Roman" w:eastAsia="TimesNewRoman" w:hAnsi="Times New Roman" w:cs="Times New Roman"/>
          <w:szCs w:val="24"/>
        </w:rPr>
        <w:t>Secara teknis, dokter yang mempunyai keahl</w:t>
      </w:r>
      <w:r w:rsidR="00051E2C" w:rsidRPr="00950B0F">
        <w:rPr>
          <w:rFonts w:ascii="Times New Roman" w:eastAsia="TimesNewRoman" w:hAnsi="Times New Roman" w:cs="Times New Roman"/>
          <w:szCs w:val="24"/>
        </w:rPr>
        <w:t>ian dibidang kedokteran forensi</w:t>
      </w:r>
      <w:r w:rsidR="00051E2C" w:rsidRPr="00950B0F">
        <w:rPr>
          <w:rFonts w:ascii="Times New Roman" w:eastAsia="TimesNewRoman" w:hAnsi="Times New Roman" w:cs="Times New Roman"/>
          <w:szCs w:val="24"/>
          <w:lang w:val="id-ID"/>
        </w:rPr>
        <w:t>k</w:t>
      </w:r>
      <w:r w:rsidRPr="00950B0F">
        <w:rPr>
          <w:rFonts w:ascii="Times New Roman" w:eastAsia="TimesNewRoman" w:hAnsi="Times New Roman" w:cs="Times New Roman"/>
          <w:szCs w:val="24"/>
        </w:rPr>
        <w:t xml:space="preserve"> dan kriminalistik memiliki intensifitas yang tinggi dan selalu diperlukan dalam penyidikan terhadap tindakan kriminal, terutama dalam kasus kriminal dengan korban meninggal dunia.</w:t>
      </w:r>
      <w:proofErr w:type="gramEnd"/>
      <w:r w:rsidRPr="00950B0F">
        <w:rPr>
          <w:rFonts w:ascii="Times New Roman" w:eastAsia="TimesNewRoman" w:hAnsi="Times New Roman" w:cs="Times New Roman"/>
          <w:szCs w:val="24"/>
        </w:rPr>
        <w:t xml:space="preserve"> </w:t>
      </w:r>
      <w:proofErr w:type="gramStart"/>
      <w:r w:rsidRPr="00950B0F">
        <w:rPr>
          <w:rFonts w:ascii="Times New Roman" w:eastAsia="TimesNewRoman" w:hAnsi="Times New Roman" w:cs="Times New Roman"/>
          <w:szCs w:val="24"/>
        </w:rPr>
        <w:t>Namun secara teoritis, cabang ilmu forensik ada beberapa macam seperti kedokteran forensik, toksikologi forensik, odontologi forensik, psikiatri forensik, entomologi forensik, antrofologi forensik, balistik forensik, fotografi forensik, dan ser</w:t>
      </w:r>
      <w:r w:rsidR="0090435F" w:rsidRPr="00950B0F">
        <w:rPr>
          <w:rFonts w:ascii="Times New Roman" w:eastAsia="TimesNewRoman" w:hAnsi="Times New Roman" w:cs="Times New Roman"/>
          <w:szCs w:val="24"/>
        </w:rPr>
        <w:t>ologi/biologi molekuler forensi</w:t>
      </w:r>
      <w:r w:rsidR="0090435F" w:rsidRPr="00950B0F">
        <w:rPr>
          <w:rFonts w:ascii="Times New Roman" w:eastAsia="TimesNewRoman" w:hAnsi="Times New Roman" w:cs="Times New Roman"/>
          <w:szCs w:val="24"/>
          <w:lang w:val="id-ID"/>
        </w:rPr>
        <w:t>k</w:t>
      </w:r>
      <w:r w:rsidRPr="00950B0F">
        <w:rPr>
          <w:rFonts w:ascii="Times New Roman" w:eastAsia="TimesNewRoman" w:hAnsi="Times New Roman" w:cs="Times New Roman"/>
          <w:szCs w:val="24"/>
        </w:rPr>
        <w:t>.</w:t>
      </w:r>
      <w:proofErr w:type="gramEnd"/>
      <w:r w:rsidRPr="00950B0F">
        <w:rPr>
          <w:rFonts w:ascii="Times New Roman" w:eastAsia="TimesNewRoman" w:hAnsi="Times New Roman" w:cs="Times New Roman"/>
          <w:szCs w:val="24"/>
        </w:rPr>
        <w:t xml:space="preserve"> Semua cabang ilmu forensik tersebut dapat digunakan sesuai dengan perkara yang seda</w:t>
      </w:r>
      <w:r w:rsidR="00C83897">
        <w:rPr>
          <w:rFonts w:ascii="Times New Roman" w:eastAsia="TimesNewRoman" w:hAnsi="Times New Roman" w:cs="Times New Roman"/>
          <w:szCs w:val="24"/>
        </w:rPr>
        <w:t xml:space="preserve">ng ditangani oleh penegak hukum </w:t>
      </w:r>
      <w:r w:rsidR="00E74D25">
        <w:rPr>
          <w:rStyle w:val="FootnoteReference"/>
          <w:rFonts w:ascii="Times New Roman" w:eastAsia="TimesNewRoman" w:hAnsi="Times New Roman" w:cs="Times New Roman"/>
          <w:szCs w:val="24"/>
        </w:rPr>
        <w:fldChar w:fldCharType="begin" w:fldLock="1"/>
      </w:r>
      <w:r w:rsidR="009B1D7B">
        <w:rPr>
          <w:rFonts w:ascii="Times New Roman" w:eastAsia="TimesNewRoman" w:hAnsi="Times New Roman" w:cs="Times New Roman"/>
          <w:szCs w:val="24"/>
        </w:rPr>
        <w:instrText>ADDIN CSL_CITATION { "citationItems" : [ { "id" : "ITEM-1", "itemData" : { "author" : [ { "dropping-particle" : "", "family" : "Kusuma", "given" : "M. Soekry Erfan", "non-dropping-particle" : "", "parse-names" : false, "suffix" : "" } ], "id" : "ITEM-1", "issued" : { "date-parts" : [ [ "2012" ] ] }, "number-of-pages" : "200", "publisher" : "Universitas Airlangga Press", "publisher-place" : "Surabaya", "title" : "Ilmu kedokteran Forensik dan Medikolegal", "type" : "book" }, "uris" : [ "http://www.mendeley.com/documents/?uuid=0b810032-1dc7-42d3-8bdf-9a578686df63" ] } ], "mendeley" : { "formattedCitation" : "(Kusuma, 2012)", "manualFormatting" : "(Kusuma, 2012: 200)", "plainTextFormattedCitation" : "(Kusuma, 2012)", "previouslyFormattedCitation" : "(Kusuma, 2012)" }, "properties" : { "noteIndex" : 0 }, "schema" : "https://github.com/citation-style-language/schema/raw/master/csl-citation.json" }</w:instrText>
      </w:r>
      <w:r w:rsidR="00E74D25">
        <w:rPr>
          <w:rStyle w:val="FootnoteReference"/>
          <w:rFonts w:ascii="Times New Roman" w:eastAsia="TimesNewRoman" w:hAnsi="Times New Roman" w:cs="Times New Roman"/>
          <w:szCs w:val="24"/>
        </w:rPr>
        <w:fldChar w:fldCharType="separate"/>
      </w:r>
      <w:r w:rsidR="00E74D25" w:rsidRPr="00E74D25">
        <w:rPr>
          <w:rFonts w:ascii="Times New Roman" w:eastAsia="TimesNewRoman" w:hAnsi="Times New Roman" w:cs="Times New Roman"/>
          <w:noProof/>
          <w:szCs w:val="24"/>
        </w:rPr>
        <w:t>(Kusuma, 2012</w:t>
      </w:r>
      <w:r w:rsidR="009B1D7B">
        <w:rPr>
          <w:rFonts w:ascii="Times New Roman" w:eastAsia="TimesNewRoman" w:hAnsi="Times New Roman" w:cs="Times New Roman"/>
          <w:noProof/>
          <w:szCs w:val="24"/>
        </w:rPr>
        <w:t>: 200</w:t>
      </w:r>
      <w:r w:rsidR="00E74D25" w:rsidRPr="00E74D25">
        <w:rPr>
          <w:rFonts w:ascii="Times New Roman" w:eastAsia="TimesNewRoman" w:hAnsi="Times New Roman" w:cs="Times New Roman"/>
          <w:noProof/>
          <w:szCs w:val="24"/>
        </w:rPr>
        <w:t>)</w:t>
      </w:r>
      <w:r w:rsidR="00E74D25">
        <w:rPr>
          <w:rStyle w:val="FootnoteReference"/>
          <w:rFonts w:ascii="Times New Roman" w:eastAsia="TimesNewRoman" w:hAnsi="Times New Roman" w:cs="Times New Roman"/>
          <w:szCs w:val="24"/>
        </w:rPr>
        <w:fldChar w:fldCharType="end"/>
      </w:r>
      <w:r w:rsidR="00C83897">
        <w:rPr>
          <w:rFonts w:ascii="Times New Roman" w:eastAsia="TimesNewRoman" w:hAnsi="Times New Roman" w:cs="Times New Roman"/>
          <w:szCs w:val="24"/>
        </w:rPr>
        <w:t>.</w:t>
      </w:r>
    </w:p>
    <w:p w:rsidR="005566C2" w:rsidRPr="00950B0F" w:rsidRDefault="0052026E" w:rsidP="00676DE3">
      <w:pPr>
        <w:pStyle w:val="ListParagraph"/>
        <w:tabs>
          <w:tab w:val="left" w:pos="567"/>
          <w:tab w:val="left" w:pos="709"/>
        </w:tabs>
        <w:spacing w:line="360" w:lineRule="auto"/>
        <w:ind w:left="0"/>
        <w:rPr>
          <w:rFonts w:ascii="Times New Roman" w:hAnsi="Times New Roman" w:cs="Times New Roman"/>
          <w:szCs w:val="24"/>
          <w:lang w:val="id-ID"/>
        </w:rPr>
      </w:pPr>
      <w:r w:rsidRPr="00950B0F">
        <w:rPr>
          <w:rFonts w:ascii="Times New Roman" w:hAnsi="Times New Roman" w:cs="Times New Roman"/>
          <w:szCs w:val="24"/>
        </w:rPr>
        <w:tab/>
      </w:r>
      <w:r w:rsidRPr="00950B0F">
        <w:rPr>
          <w:rFonts w:ascii="Times New Roman" w:hAnsi="Times New Roman" w:cs="Times New Roman"/>
          <w:szCs w:val="24"/>
        </w:rPr>
        <w:tab/>
      </w:r>
      <w:proofErr w:type="gramStart"/>
      <w:r w:rsidR="0022444B" w:rsidRPr="00950B0F">
        <w:rPr>
          <w:rFonts w:ascii="Times New Roman" w:hAnsi="Times New Roman" w:cs="Times New Roman"/>
          <w:szCs w:val="24"/>
        </w:rPr>
        <w:t>Seorang dokt</w:t>
      </w:r>
      <w:r w:rsidR="0022444B" w:rsidRPr="00950B0F">
        <w:rPr>
          <w:rFonts w:ascii="Times New Roman" w:hAnsi="Times New Roman" w:cs="Times New Roman"/>
          <w:szCs w:val="24"/>
          <w:lang w:val="id-ID"/>
        </w:rPr>
        <w:t>e</w:t>
      </w:r>
      <w:r w:rsidR="005566C2" w:rsidRPr="00950B0F">
        <w:rPr>
          <w:rFonts w:ascii="Times New Roman" w:hAnsi="Times New Roman" w:cs="Times New Roman"/>
          <w:szCs w:val="24"/>
        </w:rPr>
        <w:t>r dapat melakukan pembedahan baik ter</w:t>
      </w:r>
      <w:r w:rsidR="005F17F8" w:rsidRPr="00950B0F">
        <w:rPr>
          <w:rFonts w:ascii="Times New Roman" w:hAnsi="Times New Roman" w:cs="Times New Roman"/>
          <w:szCs w:val="24"/>
        </w:rPr>
        <w:t xml:space="preserve">hadap seseorang yang masih </w:t>
      </w:r>
      <w:r w:rsidR="005F17F8" w:rsidRPr="00950B0F">
        <w:rPr>
          <w:rFonts w:ascii="Times New Roman" w:hAnsi="Times New Roman" w:cs="Times New Roman"/>
          <w:szCs w:val="24"/>
          <w:lang w:val="id-ID"/>
        </w:rPr>
        <w:t>bernyawa</w:t>
      </w:r>
      <w:r w:rsidR="005566C2" w:rsidRPr="00950B0F">
        <w:rPr>
          <w:rFonts w:ascii="Times New Roman" w:hAnsi="Times New Roman" w:cs="Times New Roman"/>
          <w:szCs w:val="24"/>
        </w:rPr>
        <w:t xml:space="preserve"> maupun seseorang yang sudah mati.</w:t>
      </w:r>
      <w:proofErr w:type="gramEnd"/>
      <w:r w:rsidR="005566C2" w:rsidRPr="00950B0F">
        <w:rPr>
          <w:rFonts w:ascii="Times New Roman" w:hAnsi="Times New Roman" w:cs="Times New Roman"/>
          <w:szCs w:val="24"/>
        </w:rPr>
        <w:t xml:space="preserve"> </w:t>
      </w:r>
      <w:r w:rsidR="005566C2" w:rsidRPr="00950B0F">
        <w:rPr>
          <w:rFonts w:ascii="Times New Roman" w:hAnsi="Times New Roman" w:cs="Times New Roman"/>
          <w:szCs w:val="24"/>
          <w:lang w:val="id-ID"/>
        </w:rPr>
        <w:t xml:space="preserve">Dokter </w:t>
      </w:r>
      <w:r w:rsidR="005566C2" w:rsidRPr="00950B0F">
        <w:rPr>
          <w:rFonts w:ascii="Times New Roman" w:hAnsi="Times New Roman" w:cs="Times New Roman"/>
          <w:szCs w:val="24"/>
        </w:rPr>
        <w:t xml:space="preserve">yang </w:t>
      </w:r>
      <w:r w:rsidR="005566C2" w:rsidRPr="00950B0F">
        <w:rPr>
          <w:rFonts w:ascii="Times New Roman" w:hAnsi="Times New Roman" w:cs="Times New Roman"/>
          <w:szCs w:val="24"/>
          <w:lang w:val="id-ID"/>
        </w:rPr>
        <w:t xml:space="preserve">melakukan pembedahan </w:t>
      </w:r>
      <w:r w:rsidR="005566C2" w:rsidRPr="00950B0F">
        <w:rPr>
          <w:rFonts w:ascii="Times New Roman" w:hAnsi="Times New Roman" w:cs="Times New Roman"/>
          <w:szCs w:val="24"/>
        </w:rPr>
        <w:t xml:space="preserve">terhadap </w:t>
      </w:r>
      <w:r w:rsidR="005566C2" w:rsidRPr="00950B0F">
        <w:rPr>
          <w:rFonts w:ascii="Times New Roman" w:hAnsi="Times New Roman" w:cs="Times New Roman"/>
          <w:szCs w:val="24"/>
          <w:lang w:val="id-ID"/>
        </w:rPr>
        <w:t xml:space="preserve">orang </w:t>
      </w:r>
      <w:r w:rsidR="005566C2" w:rsidRPr="00950B0F">
        <w:rPr>
          <w:rFonts w:ascii="Times New Roman" w:hAnsi="Times New Roman" w:cs="Times New Roman"/>
          <w:szCs w:val="24"/>
        </w:rPr>
        <w:t xml:space="preserve">yang masih </w:t>
      </w:r>
      <w:r w:rsidR="00244A3E" w:rsidRPr="00950B0F">
        <w:rPr>
          <w:rFonts w:ascii="Times New Roman" w:hAnsi="Times New Roman" w:cs="Times New Roman"/>
          <w:szCs w:val="24"/>
          <w:lang w:val="id-ID"/>
        </w:rPr>
        <w:t xml:space="preserve">bernyawa </w:t>
      </w:r>
      <w:r w:rsidR="005566C2" w:rsidRPr="00950B0F">
        <w:rPr>
          <w:rFonts w:ascii="Times New Roman" w:hAnsi="Times New Roman" w:cs="Times New Roman"/>
          <w:szCs w:val="24"/>
        </w:rPr>
        <w:t xml:space="preserve">bertujuan </w:t>
      </w:r>
      <w:r w:rsidR="005566C2" w:rsidRPr="00950B0F">
        <w:rPr>
          <w:rFonts w:ascii="Times New Roman" w:hAnsi="Times New Roman" w:cs="Times New Roman"/>
          <w:szCs w:val="24"/>
          <w:lang w:val="id-ID"/>
        </w:rPr>
        <w:t>melakukan tindakan medik invansif ke dalam tubuh pasien untuk pengobatan</w:t>
      </w:r>
      <w:r w:rsidR="005566C2" w:rsidRPr="00950B0F">
        <w:rPr>
          <w:rFonts w:ascii="Times New Roman" w:hAnsi="Times New Roman" w:cs="Times New Roman"/>
          <w:szCs w:val="24"/>
        </w:rPr>
        <w:t xml:space="preserve"> atau menyembuhkan seseorang dari sakit yang dideritanya.</w:t>
      </w:r>
      <w:r w:rsidR="005566C2" w:rsidRPr="00950B0F">
        <w:rPr>
          <w:rFonts w:ascii="Times New Roman" w:hAnsi="Times New Roman" w:cs="Times New Roman"/>
          <w:szCs w:val="24"/>
          <w:lang w:val="id-ID"/>
        </w:rPr>
        <w:t xml:space="preserve"> </w:t>
      </w:r>
      <w:r w:rsidR="005566C2" w:rsidRPr="00950B0F">
        <w:rPr>
          <w:rFonts w:ascii="Times New Roman" w:hAnsi="Times New Roman" w:cs="Times New Roman"/>
          <w:szCs w:val="24"/>
        </w:rPr>
        <w:t>Namun, a</w:t>
      </w:r>
      <w:r w:rsidR="005566C2" w:rsidRPr="00950B0F">
        <w:rPr>
          <w:rFonts w:ascii="Times New Roman" w:hAnsi="Times New Roman" w:cs="Times New Roman"/>
          <w:szCs w:val="24"/>
          <w:lang w:val="id-ID"/>
        </w:rPr>
        <w:t xml:space="preserve">pabila </w:t>
      </w:r>
      <w:r w:rsidR="005566C2" w:rsidRPr="00950B0F">
        <w:rPr>
          <w:rFonts w:ascii="Times New Roman" w:hAnsi="Times New Roman" w:cs="Times New Roman"/>
          <w:szCs w:val="24"/>
        </w:rPr>
        <w:t xml:space="preserve">tindakan pembedahan tersebut </w:t>
      </w:r>
      <w:r w:rsidR="005566C2" w:rsidRPr="00950B0F">
        <w:rPr>
          <w:rFonts w:ascii="Times New Roman" w:hAnsi="Times New Roman" w:cs="Times New Roman"/>
          <w:szCs w:val="24"/>
          <w:lang w:val="id-ID"/>
        </w:rPr>
        <w:t xml:space="preserve">dilakukan </w:t>
      </w:r>
      <w:r w:rsidR="005566C2" w:rsidRPr="00950B0F">
        <w:rPr>
          <w:rFonts w:ascii="Times New Roman" w:hAnsi="Times New Roman" w:cs="Times New Roman"/>
          <w:szCs w:val="24"/>
        </w:rPr>
        <w:t>ke</w:t>
      </w:r>
      <w:r w:rsidR="005566C2" w:rsidRPr="00950B0F">
        <w:rPr>
          <w:rFonts w:ascii="Times New Roman" w:hAnsi="Times New Roman" w:cs="Times New Roman"/>
          <w:szCs w:val="24"/>
          <w:lang w:val="id-ID"/>
        </w:rPr>
        <w:t xml:space="preserve">pada orang </w:t>
      </w:r>
      <w:r w:rsidR="005566C2" w:rsidRPr="00950B0F">
        <w:rPr>
          <w:rFonts w:ascii="Times New Roman" w:hAnsi="Times New Roman" w:cs="Times New Roman"/>
          <w:szCs w:val="24"/>
        </w:rPr>
        <w:t xml:space="preserve">yang sudah </w:t>
      </w:r>
      <w:r w:rsidR="005566C2" w:rsidRPr="00950B0F">
        <w:rPr>
          <w:rFonts w:ascii="Times New Roman" w:hAnsi="Times New Roman" w:cs="Times New Roman"/>
          <w:szCs w:val="24"/>
          <w:lang w:val="id-ID"/>
        </w:rPr>
        <w:t xml:space="preserve">mati, maka tindakan itu disebut pemeriksaan bedah mayat atau </w:t>
      </w:r>
      <w:r w:rsidR="005566C2" w:rsidRPr="00950B0F">
        <w:rPr>
          <w:rFonts w:ascii="Times New Roman" w:hAnsi="Times New Roman" w:cs="Times New Roman"/>
          <w:szCs w:val="24"/>
        </w:rPr>
        <w:t xml:space="preserve">lebih dikenal dengan istilah </w:t>
      </w:r>
      <w:r w:rsidR="005566C2" w:rsidRPr="00950B0F">
        <w:rPr>
          <w:rFonts w:ascii="Times New Roman" w:hAnsi="Times New Roman" w:cs="Times New Roman"/>
          <w:szCs w:val="24"/>
          <w:lang w:val="id-ID"/>
        </w:rPr>
        <w:t>autopsi</w:t>
      </w:r>
      <w:r w:rsidR="00C83897">
        <w:rPr>
          <w:rFonts w:ascii="Times New Roman" w:hAnsi="Times New Roman" w:cs="Times New Roman"/>
          <w:szCs w:val="24"/>
        </w:rPr>
        <w:t xml:space="preserve"> </w:t>
      </w:r>
      <w:r w:rsidR="00E74D25">
        <w:rPr>
          <w:rStyle w:val="FootnoteReference"/>
          <w:rFonts w:ascii="Times New Roman" w:hAnsi="Times New Roman" w:cs="Times New Roman"/>
          <w:szCs w:val="24"/>
        </w:rPr>
        <w:fldChar w:fldCharType="begin" w:fldLock="1"/>
      </w:r>
      <w:r w:rsidR="009B1D7B">
        <w:rPr>
          <w:rFonts w:ascii="Times New Roman" w:hAnsi="Times New Roman" w:cs="Times New Roman"/>
          <w:szCs w:val="24"/>
        </w:rPr>
        <w:instrText>ADDIN CSL_CITATION { "citationItems" : [ { "id" : "ITEM-1", "itemData" : { "author" : [ { "dropping-particle" : "", "family" : "Amir", "given" : "Amri", "non-dropping-particle" : "", "parse-names" : false, "suffix" : "" } ], "id" : "ITEM-1", "issued" : { "date-parts" : [ [ "2004" ] ] }, "number-of-pages" : "1", "publisher" : "Percetakan Ramadhan", "publisher-place" : "Medan", "title" : "Autopsi Medikolegal", "type" : "book" }, "uris" : [ "http://www.mendeley.com/documents/?uuid=4854792e-043b-46ef-8478-843988670786" ] } ], "mendeley" : { "formattedCitation" : "(Amir, 2004)", "manualFormatting" : "(Amir, 2004: 1-7)", "plainTextFormattedCitation" : "(Amir, 2004)", "previouslyFormattedCitation" : "(Amir, 2004)" }, "properties" : { "noteIndex" : 0 }, "schema" : "https://github.com/citation-style-language/schema/raw/master/csl-citation.json" }</w:instrText>
      </w:r>
      <w:r w:rsidR="00E74D25">
        <w:rPr>
          <w:rStyle w:val="FootnoteReference"/>
          <w:rFonts w:ascii="Times New Roman" w:hAnsi="Times New Roman" w:cs="Times New Roman"/>
          <w:szCs w:val="24"/>
        </w:rPr>
        <w:fldChar w:fldCharType="separate"/>
      </w:r>
      <w:r w:rsidR="00E74D25" w:rsidRPr="00E74D25">
        <w:rPr>
          <w:rFonts w:ascii="Times New Roman" w:hAnsi="Times New Roman" w:cs="Times New Roman"/>
          <w:noProof/>
          <w:szCs w:val="24"/>
        </w:rPr>
        <w:t>(Amir, 2004</w:t>
      </w:r>
      <w:r w:rsidR="009B1D7B">
        <w:rPr>
          <w:rFonts w:ascii="Times New Roman" w:hAnsi="Times New Roman" w:cs="Times New Roman"/>
          <w:noProof/>
          <w:szCs w:val="24"/>
        </w:rPr>
        <w:t>: 1-7</w:t>
      </w:r>
      <w:r w:rsidR="00E74D25" w:rsidRPr="00E74D25">
        <w:rPr>
          <w:rFonts w:ascii="Times New Roman" w:hAnsi="Times New Roman" w:cs="Times New Roman"/>
          <w:noProof/>
          <w:szCs w:val="24"/>
        </w:rPr>
        <w:t>)</w:t>
      </w:r>
      <w:r w:rsidR="00E74D25">
        <w:rPr>
          <w:rStyle w:val="FootnoteReference"/>
          <w:rFonts w:ascii="Times New Roman" w:hAnsi="Times New Roman" w:cs="Times New Roman"/>
          <w:szCs w:val="24"/>
        </w:rPr>
        <w:fldChar w:fldCharType="end"/>
      </w:r>
      <w:r w:rsidR="007D212E" w:rsidRPr="00950B0F">
        <w:rPr>
          <w:rFonts w:ascii="Times New Roman" w:hAnsi="Times New Roman" w:cs="Times New Roman"/>
          <w:szCs w:val="24"/>
          <w:lang w:val="id-ID"/>
        </w:rPr>
        <w:t>.</w:t>
      </w:r>
      <w:r w:rsidR="005566C2" w:rsidRPr="00950B0F">
        <w:rPr>
          <w:rFonts w:ascii="Times New Roman" w:hAnsi="Times New Roman" w:cs="Times New Roman"/>
          <w:szCs w:val="24"/>
        </w:rPr>
        <w:t xml:space="preserve"> Rahayu berpandangan bahwa a</w:t>
      </w:r>
      <w:r w:rsidR="005566C2" w:rsidRPr="00950B0F">
        <w:rPr>
          <w:rFonts w:ascii="Times New Roman" w:hAnsi="Times New Roman" w:cs="Times New Roman"/>
          <w:szCs w:val="24"/>
          <w:lang w:val="id-ID"/>
        </w:rPr>
        <w:t xml:space="preserve">utopsi </w:t>
      </w:r>
      <w:r w:rsidR="005566C2" w:rsidRPr="00950B0F">
        <w:rPr>
          <w:rFonts w:ascii="Times New Roman" w:hAnsi="Times New Roman" w:cs="Times New Roman"/>
          <w:szCs w:val="24"/>
        </w:rPr>
        <w:t xml:space="preserve">merupakan tindakan </w:t>
      </w:r>
      <w:r w:rsidR="005566C2" w:rsidRPr="00950B0F">
        <w:rPr>
          <w:rFonts w:ascii="Times New Roman" w:hAnsi="Times New Roman" w:cs="Times New Roman"/>
          <w:szCs w:val="24"/>
          <w:lang w:val="id-ID"/>
        </w:rPr>
        <w:t>pemeriksaan luar dan dalam pada mayat untuk kepentingan pendidikan, hukum, dan ilmu kesehatan</w:t>
      </w:r>
      <w:r w:rsidR="00C83897">
        <w:rPr>
          <w:rFonts w:ascii="Times New Roman" w:hAnsi="Times New Roman" w:cs="Times New Roman"/>
          <w:szCs w:val="24"/>
        </w:rPr>
        <w:t xml:space="preserve"> </w:t>
      </w:r>
      <w:r w:rsidR="00E74D25">
        <w:rPr>
          <w:rStyle w:val="FootnoteReference"/>
          <w:rFonts w:ascii="Times New Roman" w:hAnsi="Times New Roman" w:cs="Times New Roman"/>
          <w:szCs w:val="24"/>
        </w:rPr>
        <w:fldChar w:fldCharType="begin" w:fldLock="1"/>
      </w:r>
      <w:r w:rsidR="009B1D7B">
        <w:rPr>
          <w:rFonts w:ascii="Times New Roman" w:hAnsi="Times New Roman" w:cs="Times New Roman"/>
          <w:szCs w:val="24"/>
        </w:rPr>
        <w:instrText>ADDIN CSL_CITATION { "citationItems" : [ { "id" : "ITEM-1", "itemData" : { "author" : [ { "dropping-particle" : "", "family" : "Rahayu", "given" : "Endang", "non-dropping-particle" : "", "parse-names" : false, "suffix" : "" } ], "id" : "ITEM-1", "issued" : { "date-parts" : [ [ "2014" ] ] }, "number-of-pages" : "55", "publisher" : "Team Penerbit", "publisher-place" : "Jakarta", "title" : "Kamus Kesehatan", "type" : "book" }, "uris" : [ "http://www.mendeley.com/documents/?uuid=fe234fe4-4dfa-4735-9f54-8e6542c172de" ] } ], "mendeley" : { "formattedCitation" : "(Rahayu, 2014)", "manualFormatting" : "(Rahayu, 2014: 55)", "plainTextFormattedCitation" : "(Rahayu, 2014)", "previouslyFormattedCitation" : "(Rahayu, 2014)" }, "properties" : { "noteIndex" : 0 }, "schema" : "https://github.com/citation-style-language/schema/raw/master/csl-citation.json" }</w:instrText>
      </w:r>
      <w:r w:rsidR="00E74D25">
        <w:rPr>
          <w:rStyle w:val="FootnoteReference"/>
          <w:rFonts w:ascii="Times New Roman" w:hAnsi="Times New Roman" w:cs="Times New Roman"/>
          <w:szCs w:val="24"/>
        </w:rPr>
        <w:fldChar w:fldCharType="separate"/>
      </w:r>
      <w:r w:rsidR="00E74D25" w:rsidRPr="00E74D25">
        <w:rPr>
          <w:rFonts w:ascii="Times New Roman" w:hAnsi="Times New Roman" w:cs="Times New Roman"/>
          <w:noProof/>
          <w:szCs w:val="24"/>
        </w:rPr>
        <w:t>(Rahayu, 2014</w:t>
      </w:r>
      <w:r w:rsidR="009B1D7B">
        <w:rPr>
          <w:rFonts w:ascii="Times New Roman" w:hAnsi="Times New Roman" w:cs="Times New Roman"/>
          <w:noProof/>
          <w:szCs w:val="24"/>
        </w:rPr>
        <w:t>: 55</w:t>
      </w:r>
      <w:r w:rsidR="00E74D25" w:rsidRPr="00E74D25">
        <w:rPr>
          <w:rFonts w:ascii="Times New Roman" w:hAnsi="Times New Roman" w:cs="Times New Roman"/>
          <w:noProof/>
          <w:szCs w:val="24"/>
        </w:rPr>
        <w:t>)</w:t>
      </w:r>
      <w:r w:rsidR="00E74D25">
        <w:rPr>
          <w:rStyle w:val="FootnoteReference"/>
          <w:rFonts w:ascii="Times New Roman" w:hAnsi="Times New Roman" w:cs="Times New Roman"/>
          <w:szCs w:val="24"/>
        </w:rPr>
        <w:fldChar w:fldCharType="end"/>
      </w:r>
      <w:r w:rsidR="005566C2" w:rsidRPr="00950B0F">
        <w:rPr>
          <w:rFonts w:ascii="Times New Roman" w:hAnsi="Times New Roman" w:cs="Times New Roman"/>
          <w:szCs w:val="24"/>
          <w:lang w:val="id-ID"/>
        </w:rPr>
        <w:t xml:space="preserve">. </w:t>
      </w:r>
    </w:p>
    <w:p w:rsidR="00C12531" w:rsidRPr="00950B0F" w:rsidRDefault="005566C2" w:rsidP="00676DE3">
      <w:pPr>
        <w:tabs>
          <w:tab w:val="left" w:pos="709"/>
        </w:tabs>
        <w:autoSpaceDE w:val="0"/>
        <w:autoSpaceDN w:val="0"/>
        <w:adjustRightInd w:val="0"/>
        <w:spacing w:line="360" w:lineRule="auto"/>
        <w:ind w:firstLine="720"/>
        <w:rPr>
          <w:rFonts w:ascii="Times New Roman" w:hAnsi="Times New Roman" w:cs="Times New Roman"/>
          <w:color w:val="000000" w:themeColor="text1"/>
          <w:szCs w:val="24"/>
          <w:lang w:val="id-ID"/>
        </w:rPr>
      </w:pPr>
      <w:r w:rsidRPr="00950B0F">
        <w:rPr>
          <w:rFonts w:ascii="Times New Roman" w:hAnsi="Times New Roman" w:cs="Times New Roman"/>
          <w:color w:val="000000" w:themeColor="text1"/>
          <w:szCs w:val="24"/>
          <w:lang w:val="id-ID"/>
        </w:rPr>
        <w:lastRenderedPageBreak/>
        <w:t xml:space="preserve">Autopsi </w:t>
      </w:r>
      <w:r w:rsidR="00C12531" w:rsidRPr="00950B0F">
        <w:rPr>
          <w:rFonts w:ascii="Times New Roman" w:hAnsi="Times New Roman" w:cs="Times New Roman"/>
          <w:color w:val="000000" w:themeColor="text1"/>
          <w:szCs w:val="24"/>
          <w:lang w:val="id-ID"/>
        </w:rPr>
        <w:t xml:space="preserve">tidak boleh dilakukan oleh sembarang orang, walaupun hanya sekedar mengambil barang </w:t>
      </w:r>
      <w:r w:rsidR="00C12531" w:rsidRPr="00950B0F">
        <w:rPr>
          <w:rFonts w:ascii="Times New Roman" w:hAnsi="Times New Roman" w:cs="Times New Roman"/>
          <w:color w:val="000000" w:themeColor="text1"/>
          <w:szCs w:val="24"/>
        </w:rPr>
        <w:t xml:space="preserve">atau bagian dalam organ </w:t>
      </w:r>
      <w:r w:rsidR="00C12531" w:rsidRPr="00950B0F">
        <w:rPr>
          <w:rFonts w:ascii="Times New Roman" w:hAnsi="Times New Roman" w:cs="Times New Roman"/>
          <w:color w:val="000000" w:themeColor="text1"/>
          <w:szCs w:val="24"/>
          <w:lang w:val="id-ID"/>
        </w:rPr>
        <w:t xml:space="preserve">tubuh </w:t>
      </w:r>
      <w:r w:rsidR="00C12531" w:rsidRPr="00950B0F">
        <w:rPr>
          <w:rFonts w:ascii="Times New Roman" w:hAnsi="Times New Roman" w:cs="Times New Roman"/>
          <w:color w:val="000000" w:themeColor="text1"/>
          <w:szCs w:val="24"/>
        </w:rPr>
        <w:t>sesorang yang telah mati</w:t>
      </w:r>
      <w:r w:rsidR="004F5EB1">
        <w:rPr>
          <w:rFonts w:ascii="Times New Roman" w:hAnsi="Times New Roman" w:cs="Times New Roman"/>
          <w:color w:val="000000" w:themeColor="text1"/>
          <w:szCs w:val="24"/>
        </w:rPr>
        <w:t xml:space="preserve"> </w:t>
      </w:r>
      <w:r w:rsidR="00E74D25">
        <w:rPr>
          <w:rStyle w:val="FootnoteReference"/>
          <w:rFonts w:ascii="Times New Roman" w:hAnsi="Times New Roman" w:cs="Times New Roman"/>
          <w:color w:val="000000" w:themeColor="text1"/>
          <w:szCs w:val="24"/>
        </w:rPr>
        <w:fldChar w:fldCharType="begin" w:fldLock="1"/>
      </w:r>
      <w:r w:rsidR="009B1D7B">
        <w:rPr>
          <w:rFonts w:ascii="Times New Roman" w:hAnsi="Times New Roman" w:cs="Times New Roman"/>
          <w:color w:val="000000" w:themeColor="text1"/>
          <w:szCs w:val="24"/>
        </w:rPr>
        <w:instrText>ADDIN CSL_CITATION { "citationItems" : [ { "id" : "ITEM-1", "itemData" : { "author" : [ { "dropping-particle" : "", "family" : "Sarwat", "given" : "Ahmad", "non-dropping-particle" : "", "parse-names" : false, "suffix" : "" } ], "id" : "ITEM-1", "issued" : { "date-parts" : [ [ "2011" ] ] }, "number-of-pages" : "272", "publisher" : "DU Publishing", "publisher-place" : "Jakarta", "title" : "Seri Fiqih Kehidupan: Kedokteran", "type" : "book" }, "uris" : [ "http://www.mendeley.com/documents/?uuid=741cd312-8648-44ab-abaf-ea678438a134" ] } ], "mendeley" : { "formattedCitation" : "(Sarwat, 2011)", "manualFormatting" : "(Sarwat, 2011: 272)", "plainTextFormattedCitation" : "(Sarwat, 2011)", "previouslyFormattedCitation" : "(Sarwat, 2011)" }, "properties" : { "noteIndex" : 0 }, "schema" : "https://github.com/citation-style-language/schema/raw/master/csl-citation.json" }</w:instrText>
      </w:r>
      <w:r w:rsidR="00E74D25">
        <w:rPr>
          <w:rStyle w:val="FootnoteReference"/>
          <w:rFonts w:ascii="Times New Roman" w:hAnsi="Times New Roman" w:cs="Times New Roman"/>
          <w:color w:val="000000" w:themeColor="text1"/>
          <w:szCs w:val="24"/>
        </w:rPr>
        <w:fldChar w:fldCharType="separate"/>
      </w:r>
      <w:r w:rsidR="00E74D25" w:rsidRPr="00E74D25">
        <w:rPr>
          <w:rFonts w:ascii="Times New Roman" w:hAnsi="Times New Roman" w:cs="Times New Roman"/>
          <w:noProof/>
          <w:color w:val="000000" w:themeColor="text1"/>
          <w:szCs w:val="24"/>
        </w:rPr>
        <w:t>(Sarwat, 2011</w:t>
      </w:r>
      <w:r w:rsidR="009B1D7B">
        <w:rPr>
          <w:rFonts w:ascii="Times New Roman" w:hAnsi="Times New Roman" w:cs="Times New Roman"/>
          <w:noProof/>
          <w:color w:val="000000" w:themeColor="text1"/>
          <w:szCs w:val="24"/>
        </w:rPr>
        <w:t>: 272</w:t>
      </w:r>
      <w:r w:rsidR="00E74D25" w:rsidRPr="00E74D25">
        <w:rPr>
          <w:rFonts w:ascii="Times New Roman" w:hAnsi="Times New Roman" w:cs="Times New Roman"/>
          <w:noProof/>
          <w:color w:val="000000" w:themeColor="text1"/>
          <w:szCs w:val="24"/>
        </w:rPr>
        <w:t>)</w:t>
      </w:r>
      <w:r w:rsidR="00E74D25">
        <w:rPr>
          <w:rStyle w:val="FootnoteReference"/>
          <w:rFonts w:ascii="Times New Roman" w:hAnsi="Times New Roman" w:cs="Times New Roman"/>
          <w:color w:val="000000" w:themeColor="text1"/>
          <w:szCs w:val="24"/>
        </w:rPr>
        <w:fldChar w:fldCharType="end"/>
      </w:r>
      <w:r w:rsidR="00C12531" w:rsidRPr="00950B0F">
        <w:rPr>
          <w:rFonts w:ascii="Times New Roman" w:hAnsi="Times New Roman" w:cs="Times New Roman"/>
          <w:szCs w:val="24"/>
          <w:lang w:val="id-ID"/>
        </w:rPr>
        <w:t>.</w:t>
      </w:r>
      <w:r w:rsidRPr="00950B0F">
        <w:rPr>
          <w:rFonts w:ascii="Times New Roman" w:hAnsi="Times New Roman" w:cs="Times New Roman"/>
          <w:szCs w:val="24"/>
        </w:rPr>
        <w:t xml:space="preserve"> Sagai berpandangan bahwa </w:t>
      </w:r>
      <w:r w:rsidR="00C12531" w:rsidRPr="00950B0F">
        <w:rPr>
          <w:rFonts w:ascii="Times New Roman" w:hAnsi="Times New Roman" w:cs="Times New Roman"/>
          <w:color w:val="000000" w:themeColor="text1"/>
          <w:szCs w:val="24"/>
          <w:lang w:val="id-ID"/>
        </w:rPr>
        <w:t xml:space="preserve">autopsi </w:t>
      </w:r>
      <w:r w:rsidR="00C12531" w:rsidRPr="00950B0F">
        <w:rPr>
          <w:rFonts w:ascii="Times New Roman" w:hAnsi="Times New Roman" w:cs="Times New Roman"/>
          <w:color w:val="000000" w:themeColor="text1"/>
          <w:szCs w:val="24"/>
        </w:rPr>
        <w:t>adalah suatu penyelidi</w:t>
      </w:r>
      <w:r w:rsidR="00244A3E" w:rsidRPr="00950B0F">
        <w:rPr>
          <w:rFonts w:ascii="Times New Roman" w:hAnsi="Times New Roman" w:cs="Times New Roman"/>
          <w:color w:val="000000" w:themeColor="text1"/>
          <w:szCs w:val="24"/>
        </w:rPr>
        <w:t xml:space="preserve">kan atau pemeriksaan </w:t>
      </w:r>
      <w:r w:rsidR="00244A3E" w:rsidRPr="00950B0F">
        <w:rPr>
          <w:rFonts w:ascii="Times New Roman" w:hAnsi="Times New Roman" w:cs="Times New Roman"/>
          <w:color w:val="000000" w:themeColor="text1"/>
          <w:szCs w:val="24"/>
          <w:lang w:val="id-ID"/>
        </w:rPr>
        <w:t>orang</w:t>
      </w:r>
      <w:r w:rsidR="005F17F8" w:rsidRPr="00950B0F">
        <w:rPr>
          <w:rFonts w:ascii="Times New Roman" w:hAnsi="Times New Roman" w:cs="Times New Roman"/>
          <w:color w:val="000000" w:themeColor="text1"/>
          <w:szCs w:val="24"/>
        </w:rPr>
        <w:t xml:space="preserve"> </w:t>
      </w:r>
      <w:r w:rsidR="005F17F8" w:rsidRPr="00950B0F">
        <w:rPr>
          <w:rFonts w:ascii="Times New Roman" w:hAnsi="Times New Roman" w:cs="Times New Roman"/>
          <w:color w:val="000000" w:themeColor="text1"/>
          <w:szCs w:val="24"/>
          <w:lang w:val="id-ID"/>
        </w:rPr>
        <w:t>yang tidak bernyawa</w:t>
      </w:r>
      <w:r w:rsidR="00C12531" w:rsidRPr="00950B0F">
        <w:rPr>
          <w:rFonts w:ascii="Times New Roman" w:hAnsi="Times New Roman" w:cs="Times New Roman"/>
          <w:color w:val="000000" w:themeColor="text1"/>
          <w:szCs w:val="24"/>
        </w:rPr>
        <w:t>, termasuk alat-alat organ tubuh dan susunannya pada bagian dalam</w:t>
      </w:r>
      <w:r w:rsidR="00C12531" w:rsidRPr="00950B0F">
        <w:rPr>
          <w:rFonts w:ascii="Times New Roman" w:hAnsi="Times New Roman" w:cs="Times New Roman"/>
          <w:color w:val="000000" w:themeColor="text1"/>
          <w:szCs w:val="24"/>
          <w:lang w:val="id-ID"/>
        </w:rPr>
        <w:t xml:space="preserve"> setelah dilakukan pembedahan atau pe</w:t>
      </w:r>
      <w:r w:rsidR="00244A3E" w:rsidRPr="00950B0F">
        <w:rPr>
          <w:rFonts w:ascii="Times New Roman" w:hAnsi="Times New Roman" w:cs="Times New Roman"/>
          <w:color w:val="000000" w:themeColor="text1"/>
          <w:szCs w:val="24"/>
          <w:lang w:val="id-ID"/>
        </w:rPr>
        <w:t>lukaan, dengan tujuan mengetahui penyebab</w:t>
      </w:r>
      <w:r w:rsidR="00C12531" w:rsidRPr="00950B0F">
        <w:rPr>
          <w:rFonts w:ascii="Times New Roman" w:hAnsi="Times New Roman" w:cs="Times New Roman"/>
          <w:color w:val="000000" w:themeColor="text1"/>
          <w:szCs w:val="24"/>
          <w:lang w:val="id-ID"/>
        </w:rPr>
        <w:t xml:space="preserve"> kematian seseorang, baik untuk kepe</w:t>
      </w:r>
      <w:r w:rsidR="00244A3E" w:rsidRPr="00950B0F">
        <w:rPr>
          <w:rFonts w:ascii="Times New Roman" w:hAnsi="Times New Roman" w:cs="Times New Roman"/>
          <w:color w:val="000000" w:themeColor="text1"/>
          <w:szCs w:val="24"/>
          <w:lang w:val="id-ID"/>
        </w:rPr>
        <w:t>rluan</w:t>
      </w:r>
      <w:r w:rsidR="00C12531" w:rsidRPr="00950B0F">
        <w:rPr>
          <w:rFonts w:ascii="Times New Roman" w:hAnsi="Times New Roman" w:cs="Times New Roman"/>
          <w:color w:val="000000" w:themeColor="text1"/>
          <w:szCs w:val="24"/>
          <w:lang w:val="id-ID"/>
        </w:rPr>
        <w:t xml:space="preserve"> ilmu kedokteran maupun menjawab misteri suatu tindak </w:t>
      </w:r>
      <w:r w:rsidR="00244A3E" w:rsidRPr="00950B0F">
        <w:rPr>
          <w:rFonts w:ascii="Times New Roman" w:hAnsi="Times New Roman" w:cs="Times New Roman"/>
          <w:color w:val="000000" w:themeColor="text1"/>
          <w:szCs w:val="24"/>
          <w:lang w:val="id-ID"/>
        </w:rPr>
        <w:t xml:space="preserve">pidana </w:t>
      </w:r>
      <w:r w:rsidR="00C12531" w:rsidRPr="00950B0F">
        <w:rPr>
          <w:rFonts w:ascii="Times New Roman" w:hAnsi="Times New Roman" w:cs="Times New Roman"/>
          <w:szCs w:val="24"/>
        </w:rPr>
        <w:t>yang dilakukan untuk kepentingan peradilan, yaitu membantu penegak hukum dalam rangka menemukan kebenaran materi</w:t>
      </w:r>
      <w:r w:rsidR="00C12531" w:rsidRPr="00950B0F">
        <w:rPr>
          <w:rFonts w:ascii="Times New Roman" w:hAnsi="Times New Roman" w:cs="Times New Roman"/>
          <w:szCs w:val="24"/>
          <w:lang w:val="id-ID"/>
        </w:rPr>
        <w:t>i</w:t>
      </w:r>
      <w:r w:rsidR="00C12531" w:rsidRPr="00950B0F">
        <w:rPr>
          <w:rFonts w:ascii="Times New Roman" w:hAnsi="Times New Roman" w:cs="Times New Roman"/>
          <w:szCs w:val="24"/>
        </w:rPr>
        <w:t>l</w:t>
      </w:r>
      <w:r w:rsidR="004F5EB1">
        <w:rPr>
          <w:rFonts w:ascii="Times New Roman" w:hAnsi="Times New Roman" w:cs="Times New Roman"/>
          <w:szCs w:val="24"/>
        </w:rPr>
        <w:t xml:space="preserve"> </w:t>
      </w:r>
      <w:r w:rsidR="00E74D25">
        <w:rPr>
          <w:rStyle w:val="FootnoteReference"/>
          <w:rFonts w:ascii="Times New Roman" w:hAnsi="Times New Roman" w:cs="Times New Roman"/>
          <w:szCs w:val="24"/>
        </w:rPr>
        <w:fldChar w:fldCharType="begin" w:fldLock="1"/>
      </w:r>
      <w:r w:rsidR="009B1D7B">
        <w:rPr>
          <w:rFonts w:ascii="Times New Roman" w:hAnsi="Times New Roman" w:cs="Times New Roman"/>
          <w:szCs w:val="24"/>
        </w:rPr>
        <w:instrText>ADDIN CSL_CITATION { "citationItems" : [ { "id" : "ITEM-1", "itemData" : { "author" : [ { "dropping-particle" : "", "family" : "Sagai", "given" : "Bebby Yesica Debora", "non-dropping-particle" : "", "parse-names" : false, "suffix" : "" } ], "container-title" : "Lex Crimen", "id" : "ITEM-1", "issue" : "8", "issued" : { "date-parts" : [ [ "2017" ] ] }, "page" : "5-11", "title" : "Aspek Hukum Terhadap Autopsi Dalam Tindak Pidana Pembunuhan Berencana Menggunakan Racun", "type" : "article-journal", "volume" : "VI" }, "uris" : [ "http://www.mendeley.com/documents/?uuid=8a3d93a4-adce-4f2e-9c36-ae1e1d7a03e7" ] } ], "mendeley" : { "formattedCitation" : "(Sagai, 2017)", "manualFormatting" : "(Sagai, 2017: 5-11)", "plainTextFormattedCitation" : "(Sagai, 2017)", "previouslyFormattedCitation" : "(Sagai, 2017)" }, "properties" : { "noteIndex" : 0 }, "schema" : "https://github.com/citation-style-language/schema/raw/master/csl-citation.json" }</w:instrText>
      </w:r>
      <w:r w:rsidR="00E74D25">
        <w:rPr>
          <w:rStyle w:val="FootnoteReference"/>
          <w:rFonts w:ascii="Times New Roman" w:hAnsi="Times New Roman" w:cs="Times New Roman"/>
          <w:szCs w:val="24"/>
        </w:rPr>
        <w:fldChar w:fldCharType="separate"/>
      </w:r>
      <w:r w:rsidR="00E74D25" w:rsidRPr="00E74D25">
        <w:rPr>
          <w:rFonts w:ascii="Times New Roman" w:hAnsi="Times New Roman" w:cs="Times New Roman"/>
          <w:bCs/>
          <w:noProof/>
          <w:szCs w:val="24"/>
        </w:rPr>
        <w:t>(Sagai, 2017</w:t>
      </w:r>
      <w:r w:rsidR="009B1D7B">
        <w:rPr>
          <w:rFonts w:ascii="Times New Roman" w:hAnsi="Times New Roman" w:cs="Times New Roman"/>
          <w:bCs/>
          <w:noProof/>
          <w:szCs w:val="24"/>
        </w:rPr>
        <w:t>: 5-11</w:t>
      </w:r>
      <w:r w:rsidR="00E74D25" w:rsidRPr="00E74D25">
        <w:rPr>
          <w:rFonts w:ascii="Times New Roman" w:hAnsi="Times New Roman" w:cs="Times New Roman"/>
          <w:bCs/>
          <w:noProof/>
          <w:szCs w:val="24"/>
        </w:rPr>
        <w:t>)</w:t>
      </w:r>
      <w:r w:rsidR="00E74D25">
        <w:rPr>
          <w:rStyle w:val="FootnoteReference"/>
          <w:rFonts w:ascii="Times New Roman" w:hAnsi="Times New Roman" w:cs="Times New Roman"/>
          <w:szCs w:val="24"/>
        </w:rPr>
        <w:fldChar w:fldCharType="end"/>
      </w:r>
      <w:r w:rsidR="00C12531" w:rsidRPr="00950B0F">
        <w:rPr>
          <w:rFonts w:ascii="Times New Roman" w:hAnsi="Times New Roman" w:cs="Times New Roman"/>
          <w:color w:val="000000" w:themeColor="text1"/>
          <w:szCs w:val="24"/>
        </w:rPr>
        <w:t>.</w:t>
      </w:r>
    </w:p>
    <w:p w:rsidR="00FD010C" w:rsidRPr="00950B0F" w:rsidRDefault="0052026E" w:rsidP="00676DE3">
      <w:pPr>
        <w:tabs>
          <w:tab w:val="left" w:pos="567"/>
          <w:tab w:val="left" w:pos="709"/>
        </w:tabs>
        <w:spacing w:line="360" w:lineRule="auto"/>
        <w:rPr>
          <w:rFonts w:ascii="Times New Roman" w:hAnsi="Times New Roman" w:cs="Times New Roman"/>
          <w:szCs w:val="24"/>
        </w:rPr>
      </w:pPr>
      <w:r w:rsidRPr="00950B0F">
        <w:rPr>
          <w:rFonts w:ascii="Times New Roman" w:hAnsi="Times New Roman" w:cs="Times New Roman"/>
          <w:szCs w:val="24"/>
        </w:rPr>
        <w:tab/>
      </w:r>
      <w:r w:rsidRPr="00950B0F">
        <w:rPr>
          <w:rFonts w:ascii="Times New Roman" w:hAnsi="Times New Roman" w:cs="Times New Roman"/>
          <w:szCs w:val="24"/>
        </w:rPr>
        <w:tab/>
      </w:r>
      <w:proofErr w:type="gramStart"/>
      <w:r w:rsidR="00FD010C" w:rsidRPr="00950B0F">
        <w:rPr>
          <w:rFonts w:ascii="Times New Roman" w:hAnsi="Times New Roman" w:cs="Times New Roman"/>
          <w:szCs w:val="24"/>
        </w:rPr>
        <w:t>B</w:t>
      </w:r>
      <w:r w:rsidR="00FD010C" w:rsidRPr="00950B0F">
        <w:rPr>
          <w:rFonts w:ascii="Times New Roman" w:hAnsi="Times New Roman" w:cs="Times New Roman"/>
          <w:szCs w:val="24"/>
          <w:lang w:val="id-ID"/>
        </w:rPr>
        <w:t xml:space="preserve">edah </w:t>
      </w:r>
      <w:r w:rsidR="00AA3529" w:rsidRPr="00950B0F">
        <w:rPr>
          <w:rFonts w:ascii="Times New Roman" w:hAnsi="Times New Roman" w:cs="Times New Roman"/>
          <w:szCs w:val="24"/>
        </w:rPr>
        <w:t xml:space="preserve">atau pembedahan </w:t>
      </w:r>
      <w:r w:rsidR="00FD010C" w:rsidRPr="00950B0F">
        <w:rPr>
          <w:rFonts w:ascii="Times New Roman" w:hAnsi="Times New Roman" w:cs="Times New Roman"/>
          <w:szCs w:val="24"/>
        </w:rPr>
        <w:t xml:space="preserve">merupakan </w:t>
      </w:r>
      <w:r w:rsidR="002A0AD7" w:rsidRPr="00950B0F">
        <w:rPr>
          <w:rFonts w:ascii="Times New Roman" w:hAnsi="Times New Roman" w:cs="Times New Roman"/>
          <w:szCs w:val="24"/>
          <w:lang w:val="id-ID"/>
        </w:rPr>
        <w:t>tindakan pengirisan atau pemotongan pada bagian tubuh guna pengobatan atau rekontruksi jaringan atau bagian tubuh yang rusak.</w:t>
      </w:r>
      <w:proofErr w:type="gramEnd"/>
      <w:r w:rsidR="002A0AD7" w:rsidRPr="00950B0F">
        <w:rPr>
          <w:rFonts w:ascii="Times New Roman" w:hAnsi="Times New Roman" w:cs="Times New Roman"/>
          <w:szCs w:val="24"/>
          <w:lang w:val="id-ID"/>
        </w:rPr>
        <w:t xml:space="preserve"> Sedangkan, mayat adalah orang </w:t>
      </w:r>
      <w:r w:rsidR="00244A3E" w:rsidRPr="00950B0F">
        <w:rPr>
          <w:rFonts w:ascii="Times New Roman" w:hAnsi="Times New Roman" w:cs="Times New Roman"/>
          <w:szCs w:val="24"/>
          <w:lang w:val="id-ID"/>
        </w:rPr>
        <w:t xml:space="preserve">yang sudah tidak bernyawa, meninggal dunia </w:t>
      </w:r>
      <w:r w:rsidR="002A0AD7" w:rsidRPr="00950B0F">
        <w:rPr>
          <w:rFonts w:ascii="Times New Roman" w:hAnsi="Times New Roman" w:cs="Times New Roman"/>
          <w:szCs w:val="24"/>
          <w:lang w:val="id-ID"/>
        </w:rPr>
        <w:t>atau mati. Seseorang dinyatakan mati adalah apabila fungsi sistem jantung-sirkulasi dan sistem pernapasan terbukti telah berhenti secara permanen, atau apabila kematian batang otak telah dapat dibuktikan</w:t>
      </w:r>
      <w:r w:rsidR="00027900">
        <w:rPr>
          <w:rFonts w:ascii="Times New Roman" w:hAnsi="Times New Roman" w:cs="Times New Roman"/>
          <w:szCs w:val="24"/>
        </w:rPr>
        <w:t xml:space="preserve"> </w:t>
      </w:r>
      <w:r w:rsidR="00E74D25">
        <w:rPr>
          <w:rStyle w:val="FootnoteReference"/>
          <w:rFonts w:ascii="Times New Roman" w:hAnsi="Times New Roman" w:cs="Times New Roman"/>
          <w:szCs w:val="24"/>
        </w:rPr>
        <w:fldChar w:fldCharType="begin" w:fldLock="1"/>
      </w:r>
      <w:r w:rsidR="009B1D7B">
        <w:rPr>
          <w:rFonts w:ascii="Times New Roman" w:hAnsi="Times New Roman" w:cs="Times New Roman"/>
          <w:szCs w:val="24"/>
        </w:rPr>
        <w:instrText>ADDIN CSL_CITATION { "citationItems" : [ { "id" : "ITEM-1", "itemData" : { "author" : [ { "dropping-particle" : "", "family" : "Hatta", "given" : "Muhammad", "non-dropping-particle" : "", "parse-names" : false, "suffix" : "" } ], "container-title" : "Jurnal Miqot", "id" : "ITEM-1", "issue" : "2", "issued" : { "date-parts" : [ [ "2012" ] ] }, "page" : "320-341", "title" : "Perdebatan Hukuman Mati di Indonesia: Suatu Kajian Perbandingan Hukum Islam dengan Hukum Pidana Indonesia", "type" : "article-journal", "volume" : "XXXVI" }, "uris" : [ "http://www.mendeley.com/documents/?uuid=c1e19810-1f11-4ba6-87c5-76b03b2fa7a6" ] } ], "mendeley" : { "formattedCitation" : "(Hatta, 2012)", "manualFormatting" : "(Hatta, 2012: 320-341)", "plainTextFormattedCitation" : "(Hatta, 2012)", "previouslyFormattedCitation" : "(Hatta, 2012)" }, "properties" : { "noteIndex" : 0 }, "schema" : "https://github.com/citation-style-language/schema/raw/master/csl-citation.json" }</w:instrText>
      </w:r>
      <w:r w:rsidR="00E74D25">
        <w:rPr>
          <w:rStyle w:val="FootnoteReference"/>
          <w:rFonts w:ascii="Times New Roman" w:hAnsi="Times New Roman" w:cs="Times New Roman"/>
          <w:szCs w:val="24"/>
        </w:rPr>
        <w:fldChar w:fldCharType="separate"/>
      </w:r>
      <w:r w:rsidR="00E74D25" w:rsidRPr="00E74D25">
        <w:rPr>
          <w:rFonts w:ascii="Times New Roman" w:hAnsi="Times New Roman" w:cs="Times New Roman"/>
          <w:noProof/>
          <w:szCs w:val="24"/>
        </w:rPr>
        <w:t>(Hatta, 2012</w:t>
      </w:r>
      <w:r w:rsidR="009B1D7B">
        <w:rPr>
          <w:rFonts w:ascii="Times New Roman" w:hAnsi="Times New Roman" w:cs="Times New Roman"/>
          <w:noProof/>
          <w:szCs w:val="24"/>
        </w:rPr>
        <w:t>: 320-341</w:t>
      </w:r>
      <w:r w:rsidR="00E74D25" w:rsidRPr="00E74D25">
        <w:rPr>
          <w:rFonts w:ascii="Times New Roman" w:hAnsi="Times New Roman" w:cs="Times New Roman"/>
          <w:noProof/>
          <w:szCs w:val="24"/>
        </w:rPr>
        <w:t>)</w:t>
      </w:r>
      <w:r w:rsidR="00E74D25">
        <w:rPr>
          <w:rStyle w:val="FootnoteReference"/>
          <w:rFonts w:ascii="Times New Roman" w:hAnsi="Times New Roman" w:cs="Times New Roman"/>
          <w:szCs w:val="24"/>
        </w:rPr>
        <w:fldChar w:fldCharType="end"/>
      </w:r>
      <w:r w:rsidR="00FD010C" w:rsidRPr="00950B0F">
        <w:rPr>
          <w:rFonts w:ascii="Times New Roman" w:hAnsi="Times New Roman" w:cs="Times New Roman"/>
          <w:szCs w:val="24"/>
        </w:rPr>
        <w:t>.</w:t>
      </w:r>
      <w:r w:rsidR="00622606" w:rsidRPr="00950B0F">
        <w:rPr>
          <w:rFonts w:ascii="Times New Roman" w:hAnsi="Times New Roman" w:cs="Times New Roman"/>
          <w:szCs w:val="24"/>
        </w:rPr>
        <w:t xml:space="preserve"> Kematian merupakan suatu proses yang tidak dapat ditunda</w:t>
      </w:r>
      <w:r w:rsidR="00622606" w:rsidRPr="00950B0F">
        <w:rPr>
          <w:rFonts w:ascii="Times New Roman" w:hAnsi="Times New Roman" w:cs="Times New Roman"/>
          <w:szCs w:val="24"/>
          <w:lang w:val="id-ID"/>
        </w:rPr>
        <w:t>. Makna mati adalah terputusnya perilaku ruh dari badan dan berhentinya badan sebagai alat bagi ruh</w:t>
      </w:r>
      <w:r w:rsidR="00027900">
        <w:rPr>
          <w:rFonts w:ascii="Times New Roman" w:hAnsi="Times New Roman" w:cs="Times New Roman"/>
          <w:szCs w:val="24"/>
        </w:rPr>
        <w:t xml:space="preserve"> </w:t>
      </w:r>
      <w:r w:rsidR="00E74D25">
        <w:rPr>
          <w:rStyle w:val="FootnoteReference"/>
          <w:rFonts w:ascii="Times New Roman" w:hAnsi="Times New Roman" w:cs="Times New Roman"/>
          <w:szCs w:val="24"/>
        </w:rPr>
        <w:fldChar w:fldCharType="begin" w:fldLock="1"/>
      </w:r>
      <w:r w:rsidR="009B1D7B">
        <w:rPr>
          <w:rFonts w:ascii="Times New Roman" w:hAnsi="Times New Roman" w:cs="Times New Roman"/>
          <w:szCs w:val="24"/>
        </w:rPr>
        <w:instrText>ADDIN CSL_CITATION { "citationItems" : [ { "id" : "ITEM-1", "itemData" : { "author" : [ { "dropping-particle" : "", "family" : "Qudamah", "given" : "Ibnu", "non-dropping-particle" : "", "parse-names" : false, "suffix" : "" } ], "id" : "ITEM-1", "issued" : { "date-parts" : [ [ "2007" ] ] }, "number-of-pages" : "502", "publisher" : "Pustaka Al-Kautsar", "publisher-place" : "Jakarta", "title" : "Minhajul Qashidin (Jalan Orang-orang Yang Mendapat Petunjuk)", "type" : "book" }, "uris" : [ "http://www.mendeley.com/documents/?uuid=774ed19c-05e8-47f9-be03-0b84d7f2bbe2" ] } ], "mendeley" : { "formattedCitation" : "(Qudamah, 2007)", "manualFormatting" : "(Qudamah, 2007: 502)", "plainTextFormattedCitation" : "(Qudamah, 2007)", "previouslyFormattedCitation" : "(Qudamah, 2007)" }, "properties" : { "noteIndex" : 0 }, "schema" : "https://github.com/citation-style-language/schema/raw/master/csl-citation.json" }</w:instrText>
      </w:r>
      <w:r w:rsidR="00E74D25">
        <w:rPr>
          <w:rStyle w:val="FootnoteReference"/>
          <w:rFonts w:ascii="Times New Roman" w:hAnsi="Times New Roman" w:cs="Times New Roman"/>
          <w:szCs w:val="24"/>
        </w:rPr>
        <w:fldChar w:fldCharType="separate"/>
      </w:r>
      <w:r w:rsidR="00E74D25" w:rsidRPr="00E74D25">
        <w:rPr>
          <w:rFonts w:ascii="Times New Roman" w:hAnsi="Times New Roman" w:cs="Times New Roman"/>
          <w:noProof/>
          <w:szCs w:val="24"/>
        </w:rPr>
        <w:t>(Qudamah, 2007</w:t>
      </w:r>
      <w:r w:rsidR="009B1D7B">
        <w:rPr>
          <w:rFonts w:ascii="Times New Roman" w:hAnsi="Times New Roman" w:cs="Times New Roman"/>
          <w:noProof/>
          <w:szCs w:val="24"/>
        </w:rPr>
        <w:t>: 502</w:t>
      </w:r>
      <w:r w:rsidR="00E74D25" w:rsidRPr="00E74D25">
        <w:rPr>
          <w:rFonts w:ascii="Times New Roman" w:hAnsi="Times New Roman" w:cs="Times New Roman"/>
          <w:noProof/>
          <w:szCs w:val="24"/>
        </w:rPr>
        <w:t>)</w:t>
      </w:r>
      <w:r w:rsidR="00E74D25">
        <w:rPr>
          <w:rStyle w:val="FootnoteReference"/>
          <w:rFonts w:ascii="Times New Roman" w:hAnsi="Times New Roman" w:cs="Times New Roman"/>
          <w:szCs w:val="24"/>
        </w:rPr>
        <w:fldChar w:fldCharType="end"/>
      </w:r>
      <w:r w:rsidR="00622606" w:rsidRPr="00950B0F">
        <w:rPr>
          <w:rFonts w:ascii="Times New Roman" w:hAnsi="Times New Roman" w:cs="Times New Roman"/>
          <w:szCs w:val="24"/>
          <w:lang w:val="id-ID"/>
        </w:rPr>
        <w:t xml:space="preserve">. </w:t>
      </w:r>
      <w:r w:rsidR="00622606" w:rsidRPr="00950B0F">
        <w:rPr>
          <w:rFonts w:ascii="Times New Roman" w:hAnsi="Times New Roman" w:cs="Times New Roman"/>
          <w:szCs w:val="24"/>
        </w:rPr>
        <w:t>Muhammad Tambrin menyebutkan bahwa kematian seorang manusia adalah berpisahnya ruh dari jasadnya, saat seseorang sudah ditinggalkan oleh ruhnya, maka habis s</w:t>
      </w:r>
      <w:r w:rsidR="00027900">
        <w:rPr>
          <w:rFonts w:ascii="Times New Roman" w:hAnsi="Times New Roman" w:cs="Times New Roman"/>
          <w:szCs w:val="24"/>
        </w:rPr>
        <w:t xml:space="preserve">udah masa hidupnya di dunia ini </w:t>
      </w:r>
      <w:r w:rsidR="00E74D25">
        <w:rPr>
          <w:rStyle w:val="FootnoteReference"/>
          <w:rFonts w:ascii="Times New Roman" w:hAnsi="Times New Roman" w:cs="Times New Roman"/>
          <w:szCs w:val="24"/>
        </w:rPr>
        <w:fldChar w:fldCharType="begin" w:fldLock="1"/>
      </w:r>
      <w:r w:rsidR="009B1D7B">
        <w:rPr>
          <w:rFonts w:ascii="Times New Roman" w:hAnsi="Times New Roman" w:cs="Times New Roman"/>
          <w:szCs w:val="24"/>
        </w:rPr>
        <w:instrText>ADDIN CSL_CITATION { "citationItems" : [ { "id" : "ITEM-1", "itemData" : { "URL" : "https://bimasislam.kemenag.go.id/post/berita/muhammad-tambrin-ini-pandangan-islam-seputar-otopsi-jenazah", "accessed" : { "date-parts" : [ [ "2019", "4", "30" ] ] }, "author" : [ { "dropping-particle" : "", "family" : "Sigit", "given" : "M", "non-dropping-particle" : "", "parse-names" : false, "suffix" : "" } ], "container-title" : "Derektorat Jenderal Bimbingan Masyarakat Islam", "id" : "ITEM-1", "issued" : { "date-parts" : [ [ "2016" ] ] }, "page" : "1", "title" : "Muhammad Tambrin: Ini Pandangan Islam Seputar Otopsi Jenazah!", "type" : "webpage" }, "uris" : [ "http://www.mendeley.com/documents/?uuid=18ed7de8-80f3-40b5-bc31-907a5f241217" ] } ], "mendeley" : { "formattedCitation" : "(Sigit, 2016)", "manualFormatting" : "(Sigit, 2016: 1-12)", "plainTextFormattedCitation" : "(Sigit, 2016)", "previouslyFormattedCitation" : "(Sigit, 2016)" }, "properties" : { "noteIndex" : 0 }, "schema" : "https://github.com/citation-style-language/schema/raw/master/csl-citation.json" }</w:instrText>
      </w:r>
      <w:r w:rsidR="00E74D25">
        <w:rPr>
          <w:rStyle w:val="FootnoteReference"/>
          <w:rFonts w:ascii="Times New Roman" w:hAnsi="Times New Roman" w:cs="Times New Roman"/>
          <w:szCs w:val="24"/>
        </w:rPr>
        <w:fldChar w:fldCharType="separate"/>
      </w:r>
      <w:r w:rsidR="00E74D25" w:rsidRPr="00E74D25">
        <w:rPr>
          <w:rFonts w:ascii="Times New Roman" w:hAnsi="Times New Roman" w:cs="Times New Roman"/>
          <w:noProof/>
          <w:szCs w:val="24"/>
        </w:rPr>
        <w:t>(Sigit, 2016</w:t>
      </w:r>
      <w:r w:rsidR="009B1D7B">
        <w:rPr>
          <w:rFonts w:ascii="Times New Roman" w:hAnsi="Times New Roman" w:cs="Times New Roman"/>
          <w:noProof/>
          <w:szCs w:val="24"/>
        </w:rPr>
        <w:t>: 1-12</w:t>
      </w:r>
      <w:r w:rsidR="00E74D25" w:rsidRPr="00E74D25">
        <w:rPr>
          <w:rFonts w:ascii="Times New Roman" w:hAnsi="Times New Roman" w:cs="Times New Roman"/>
          <w:noProof/>
          <w:szCs w:val="24"/>
        </w:rPr>
        <w:t>)</w:t>
      </w:r>
      <w:r w:rsidR="00E74D25">
        <w:rPr>
          <w:rStyle w:val="FootnoteReference"/>
          <w:rFonts w:ascii="Times New Roman" w:hAnsi="Times New Roman" w:cs="Times New Roman"/>
          <w:szCs w:val="24"/>
        </w:rPr>
        <w:fldChar w:fldCharType="end"/>
      </w:r>
      <w:r w:rsidR="00622606" w:rsidRPr="00950B0F">
        <w:rPr>
          <w:rFonts w:ascii="Times New Roman" w:hAnsi="Times New Roman" w:cs="Times New Roman"/>
          <w:szCs w:val="24"/>
        </w:rPr>
        <w:t xml:space="preserve">. </w:t>
      </w:r>
      <w:proofErr w:type="gramStart"/>
      <w:r w:rsidR="00622606" w:rsidRPr="00950B0F">
        <w:rPr>
          <w:rFonts w:ascii="Times New Roman" w:hAnsi="Times New Roman" w:cs="Times New Roman"/>
          <w:szCs w:val="24"/>
        </w:rPr>
        <w:t xml:space="preserve">Untuk melakukan pemeriksaan terhadap tubuh seseorang yang sudah mati disebut </w:t>
      </w:r>
      <w:r w:rsidR="002A0AD7" w:rsidRPr="00950B0F">
        <w:rPr>
          <w:rFonts w:ascii="Times New Roman" w:hAnsi="Times New Roman" w:cs="Times New Roman"/>
          <w:szCs w:val="24"/>
          <w:lang w:val="id-ID"/>
        </w:rPr>
        <w:t xml:space="preserve">pemeriksaan </w:t>
      </w:r>
      <w:r w:rsidR="00FD010C" w:rsidRPr="00950B0F">
        <w:rPr>
          <w:rFonts w:ascii="Times New Roman" w:hAnsi="Times New Roman" w:cs="Times New Roman"/>
          <w:i/>
          <w:szCs w:val="24"/>
          <w:lang w:val="id-ID"/>
        </w:rPr>
        <w:t>post-mortem</w:t>
      </w:r>
      <w:r w:rsidR="00FD010C" w:rsidRPr="00950B0F">
        <w:rPr>
          <w:rFonts w:ascii="Times New Roman" w:hAnsi="Times New Roman" w:cs="Times New Roman"/>
          <w:i/>
          <w:szCs w:val="24"/>
        </w:rPr>
        <w:t xml:space="preserve"> </w:t>
      </w:r>
      <w:r w:rsidR="00FD010C" w:rsidRPr="00950B0F">
        <w:rPr>
          <w:rFonts w:ascii="Times New Roman" w:hAnsi="Times New Roman" w:cs="Times New Roman"/>
          <w:szCs w:val="24"/>
        </w:rPr>
        <w:t>atau</w:t>
      </w:r>
      <w:r w:rsidR="002A0AD7" w:rsidRPr="00950B0F">
        <w:rPr>
          <w:rFonts w:ascii="Times New Roman" w:hAnsi="Times New Roman" w:cs="Times New Roman"/>
          <w:i/>
          <w:szCs w:val="24"/>
          <w:lang w:val="id-ID"/>
        </w:rPr>
        <w:t xml:space="preserve"> necrops</w:t>
      </w:r>
      <w:r w:rsidR="00137893" w:rsidRPr="00950B0F">
        <w:rPr>
          <w:rFonts w:ascii="Times New Roman" w:hAnsi="Times New Roman" w:cs="Times New Roman"/>
          <w:i/>
          <w:szCs w:val="24"/>
        </w:rPr>
        <w:t>y</w:t>
      </w:r>
      <w:r w:rsidR="002A0AD7" w:rsidRPr="00950B0F">
        <w:rPr>
          <w:rFonts w:ascii="Times New Roman" w:hAnsi="Times New Roman" w:cs="Times New Roman"/>
          <w:szCs w:val="24"/>
          <w:lang w:val="id-ID"/>
        </w:rPr>
        <w:t>.</w:t>
      </w:r>
      <w:proofErr w:type="gramEnd"/>
      <w:r w:rsidR="002A0AD7" w:rsidRPr="00950B0F">
        <w:rPr>
          <w:rFonts w:ascii="Times New Roman" w:hAnsi="Times New Roman" w:cs="Times New Roman"/>
          <w:szCs w:val="24"/>
          <w:lang w:val="id-ID"/>
        </w:rPr>
        <w:t xml:space="preserve"> </w:t>
      </w:r>
      <w:r w:rsidR="00622606" w:rsidRPr="00950B0F">
        <w:rPr>
          <w:rFonts w:ascii="Times New Roman" w:hAnsi="Times New Roman" w:cs="Times New Roman"/>
          <w:i/>
          <w:szCs w:val="24"/>
          <w:lang w:val="id-ID"/>
        </w:rPr>
        <w:t>Pos</w:t>
      </w:r>
      <w:r w:rsidR="00622606" w:rsidRPr="00950B0F">
        <w:rPr>
          <w:rFonts w:ascii="Times New Roman" w:hAnsi="Times New Roman" w:cs="Times New Roman"/>
          <w:i/>
          <w:szCs w:val="24"/>
        </w:rPr>
        <w:t xml:space="preserve">t </w:t>
      </w:r>
      <w:r w:rsidR="002A0AD7" w:rsidRPr="00950B0F">
        <w:rPr>
          <w:rFonts w:ascii="Times New Roman" w:hAnsi="Times New Roman" w:cs="Times New Roman"/>
          <w:i/>
          <w:szCs w:val="24"/>
          <w:lang w:val="id-ID"/>
        </w:rPr>
        <w:t>mortem</w:t>
      </w:r>
      <w:r w:rsidR="002A0AD7" w:rsidRPr="00950B0F">
        <w:rPr>
          <w:rFonts w:ascii="Times New Roman" w:hAnsi="Times New Roman" w:cs="Times New Roman"/>
          <w:szCs w:val="24"/>
          <w:lang w:val="id-ID"/>
        </w:rPr>
        <w:t xml:space="preserve"> </w:t>
      </w:r>
      <w:r w:rsidR="00FD010C" w:rsidRPr="00950B0F">
        <w:rPr>
          <w:rFonts w:ascii="Times New Roman" w:hAnsi="Times New Roman" w:cs="Times New Roman"/>
          <w:szCs w:val="24"/>
        </w:rPr>
        <w:t>bermakna</w:t>
      </w:r>
      <w:r w:rsidR="00FD010C" w:rsidRPr="00950B0F">
        <w:rPr>
          <w:rFonts w:ascii="Times New Roman" w:hAnsi="Times New Roman" w:cs="Times New Roman"/>
          <w:i/>
          <w:szCs w:val="24"/>
        </w:rPr>
        <w:t xml:space="preserve"> </w:t>
      </w:r>
      <w:r w:rsidR="00051E2C" w:rsidRPr="00950B0F">
        <w:rPr>
          <w:rFonts w:ascii="Times New Roman" w:hAnsi="Times New Roman" w:cs="Times New Roman"/>
          <w:szCs w:val="24"/>
          <w:lang w:val="id-ID"/>
        </w:rPr>
        <w:t>pemeriksaan yang dilaksanakan</w:t>
      </w:r>
      <w:r w:rsidR="002A0AD7" w:rsidRPr="00950B0F">
        <w:rPr>
          <w:rFonts w:ascii="Times New Roman" w:hAnsi="Times New Roman" w:cs="Times New Roman"/>
          <w:szCs w:val="24"/>
          <w:lang w:val="id-ID"/>
        </w:rPr>
        <w:t xml:space="preserve"> </w:t>
      </w:r>
      <w:r w:rsidR="00FD010C" w:rsidRPr="00950B0F">
        <w:rPr>
          <w:rFonts w:ascii="Times New Roman" w:hAnsi="Times New Roman" w:cs="Times New Roman"/>
          <w:szCs w:val="24"/>
        </w:rPr>
        <w:t xml:space="preserve">oleh dokter atau tenaga kesehatan lainnya terhadap </w:t>
      </w:r>
      <w:r w:rsidR="00027900">
        <w:rPr>
          <w:rFonts w:ascii="Times New Roman" w:hAnsi="Times New Roman" w:cs="Times New Roman"/>
          <w:szCs w:val="24"/>
          <w:lang w:val="id-ID"/>
        </w:rPr>
        <w:t>orang yang telah mati</w:t>
      </w:r>
      <w:r w:rsidR="00027900">
        <w:rPr>
          <w:rFonts w:ascii="Times New Roman" w:hAnsi="Times New Roman" w:cs="Times New Roman"/>
          <w:szCs w:val="24"/>
        </w:rPr>
        <w:t xml:space="preserve"> </w:t>
      </w:r>
      <w:r w:rsidR="00E74D25">
        <w:rPr>
          <w:rStyle w:val="FootnoteReference"/>
          <w:rFonts w:ascii="Times New Roman" w:hAnsi="Times New Roman" w:cs="Times New Roman"/>
          <w:szCs w:val="24"/>
        </w:rPr>
        <w:fldChar w:fldCharType="begin" w:fldLock="1"/>
      </w:r>
      <w:r w:rsidR="009B1D7B">
        <w:rPr>
          <w:rFonts w:ascii="Times New Roman" w:hAnsi="Times New Roman" w:cs="Times New Roman"/>
          <w:szCs w:val="24"/>
        </w:rPr>
        <w:instrText>ADDIN CSL_CITATION { "citationItems" : [ { "id" : "ITEM-1", "itemData" : { "author" : [ { "dropping-particle" : "", "family" : "Kayes", "given" : "FW", "non-dropping-particle" : "", "parse-names" : false, "suffix" : "" } ], "container-title" : "JAMA", "id" : "ITEM-1", "issue" : "2", "issued" : { "date-parts" : [ [ "1904" ] ] }, "page" : "111", "title" : "Postmortem Pathology. A Manual of Postmortem Examinations and the Interpretations to Be Drawn Therefrom. A Practical Treatise for Students and Practitioners", "type" : "article-journal", "volume" : "XLII" }, "uris" : [ "http://www.mendeley.com/documents/?uuid=afd71c2a-91b2-4712-9d8e-d84f146a3a3e" ] } ], "mendeley" : { "formattedCitation" : "(Kayes, 1904)", "manualFormatting" : "(Kayes, 1904: 111)", "plainTextFormattedCitation" : "(Kayes, 1904)", "previouslyFormattedCitation" : "(Kayes, 1904)" }, "properties" : { "noteIndex" : 0 }, "schema" : "https://github.com/citation-style-language/schema/raw/master/csl-citation.json" }</w:instrText>
      </w:r>
      <w:r w:rsidR="00E74D25">
        <w:rPr>
          <w:rStyle w:val="FootnoteReference"/>
          <w:rFonts w:ascii="Times New Roman" w:hAnsi="Times New Roman" w:cs="Times New Roman"/>
          <w:szCs w:val="24"/>
        </w:rPr>
        <w:fldChar w:fldCharType="separate"/>
      </w:r>
      <w:r w:rsidR="00E74D25" w:rsidRPr="00E74D25">
        <w:rPr>
          <w:rFonts w:ascii="Times New Roman" w:hAnsi="Times New Roman" w:cs="Times New Roman"/>
          <w:noProof/>
          <w:szCs w:val="24"/>
        </w:rPr>
        <w:t>(Kayes, 1904</w:t>
      </w:r>
      <w:r w:rsidR="009B1D7B">
        <w:rPr>
          <w:rFonts w:ascii="Times New Roman" w:hAnsi="Times New Roman" w:cs="Times New Roman"/>
          <w:noProof/>
          <w:szCs w:val="24"/>
        </w:rPr>
        <w:t>: 111</w:t>
      </w:r>
      <w:r w:rsidR="00E74D25" w:rsidRPr="00E74D25">
        <w:rPr>
          <w:rFonts w:ascii="Times New Roman" w:hAnsi="Times New Roman" w:cs="Times New Roman"/>
          <w:noProof/>
          <w:szCs w:val="24"/>
        </w:rPr>
        <w:t>)</w:t>
      </w:r>
      <w:r w:rsidR="00E74D25">
        <w:rPr>
          <w:rStyle w:val="FootnoteReference"/>
          <w:rFonts w:ascii="Times New Roman" w:hAnsi="Times New Roman" w:cs="Times New Roman"/>
          <w:szCs w:val="24"/>
        </w:rPr>
        <w:fldChar w:fldCharType="end"/>
      </w:r>
      <w:r w:rsidR="00137893" w:rsidRPr="00950B0F">
        <w:rPr>
          <w:rFonts w:ascii="Times New Roman" w:hAnsi="Times New Roman" w:cs="Times New Roman"/>
          <w:szCs w:val="24"/>
        </w:rPr>
        <w:t>.</w:t>
      </w:r>
      <w:r w:rsidR="002A0AD7" w:rsidRPr="00950B0F">
        <w:rPr>
          <w:rFonts w:ascii="Times New Roman" w:hAnsi="Times New Roman" w:cs="Times New Roman"/>
          <w:szCs w:val="24"/>
          <w:lang w:val="id-ID"/>
        </w:rPr>
        <w:t xml:space="preserve"> </w:t>
      </w:r>
      <w:r w:rsidR="00FD010C" w:rsidRPr="00950B0F">
        <w:rPr>
          <w:rFonts w:ascii="Times New Roman" w:hAnsi="Times New Roman" w:cs="Times New Roman"/>
          <w:szCs w:val="24"/>
        </w:rPr>
        <w:t xml:space="preserve">Sedangkan, </w:t>
      </w:r>
      <w:r w:rsidR="00FD010C" w:rsidRPr="00950B0F">
        <w:rPr>
          <w:rFonts w:ascii="Times New Roman" w:hAnsi="Times New Roman" w:cs="Times New Roman"/>
          <w:i/>
          <w:szCs w:val="24"/>
        </w:rPr>
        <w:t>n</w:t>
      </w:r>
      <w:r w:rsidR="002A0AD7" w:rsidRPr="00950B0F">
        <w:rPr>
          <w:rFonts w:ascii="Times New Roman" w:hAnsi="Times New Roman" w:cs="Times New Roman"/>
          <w:i/>
          <w:szCs w:val="24"/>
          <w:lang w:val="id-ID"/>
        </w:rPr>
        <w:t>ecrops</w:t>
      </w:r>
      <w:r w:rsidR="00137893" w:rsidRPr="00950B0F">
        <w:rPr>
          <w:rFonts w:ascii="Times New Roman" w:hAnsi="Times New Roman" w:cs="Times New Roman"/>
          <w:i/>
          <w:szCs w:val="24"/>
        </w:rPr>
        <w:t>y</w:t>
      </w:r>
      <w:r w:rsidR="00FD010C" w:rsidRPr="00950B0F">
        <w:rPr>
          <w:rFonts w:ascii="Times New Roman" w:hAnsi="Times New Roman" w:cs="Times New Roman"/>
          <w:szCs w:val="24"/>
        </w:rPr>
        <w:t xml:space="preserve"> bermakna </w:t>
      </w:r>
      <w:r w:rsidR="002A0AD7" w:rsidRPr="00950B0F">
        <w:rPr>
          <w:rFonts w:ascii="Times New Roman" w:hAnsi="Times New Roman" w:cs="Times New Roman"/>
          <w:szCs w:val="24"/>
          <w:lang w:val="id-ID"/>
        </w:rPr>
        <w:t xml:space="preserve">pemeriksaan </w:t>
      </w:r>
      <w:r w:rsidR="00051E2C" w:rsidRPr="00950B0F">
        <w:rPr>
          <w:rFonts w:ascii="Times New Roman" w:hAnsi="Times New Roman" w:cs="Times New Roman"/>
          <w:szCs w:val="24"/>
        </w:rPr>
        <w:t>yang dilak</w:t>
      </w:r>
      <w:r w:rsidR="00051E2C" w:rsidRPr="00950B0F">
        <w:rPr>
          <w:rFonts w:ascii="Times New Roman" w:hAnsi="Times New Roman" w:cs="Times New Roman"/>
          <w:szCs w:val="24"/>
          <w:lang w:val="id-ID"/>
        </w:rPr>
        <w:t>sanakan</w:t>
      </w:r>
      <w:r w:rsidR="00FD010C" w:rsidRPr="00950B0F">
        <w:rPr>
          <w:rFonts w:ascii="Times New Roman" w:hAnsi="Times New Roman" w:cs="Times New Roman"/>
          <w:szCs w:val="24"/>
        </w:rPr>
        <w:t xml:space="preserve"> oleh dokter yang mempunyai kepakaran </w:t>
      </w:r>
      <w:r w:rsidR="00622606" w:rsidRPr="00950B0F">
        <w:rPr>
          <w:rFonts w:ascii="Times New Roman" w:hAnsi="Times New Roman" w:cs="Times New Roman"/>
          <w:szCs w:val="24"/>
        </w:rPr>
        <w:t xml:space="preserve">tertentu </w:t>
      </w:r>
      <w:r w:rsidR="00FD010C" w:rsidRPr="00950B0F">
        <w:rPr>
          <w:rFonts w:ascii="Times New Roman" w:hAnsi="Times New Roman" w:cs="Times New Roman"/>
          <w:szCs w:val="24"/>
        </w:rPr>
        <w:t xml:space="preserve">untuk melihat </w:t>
      </w:r>
      <w:r w:rsidR="002A0AD7" w:rsidRPr="00950B0F">
        <w:rPr>
          <w:rFonts w:ascii="Times New Roman" w:hAnsi="Times New Roman" w:cs="Times New Roman"/>
          <w:szCs w:val="24"/>
          <w:lang w:val="id-ID"/>
        </w:rPr>
        <w:t xml:space="preserve">jaringan </w:t>
      </w:r>
      <w:r w:rsidR="00FD010C" w:rsidRPr="00950B0F">
        <w:rPr>
          <w:rFonts w:ascii="Times New Roman" w:hAnsi="Times New Roman" w:cs="Times New Roman"/>
          <w:szCs w:val="24"/>
        </w:rPr>
        <w:t xml:space="preserve">yang telah </w:t>
      </w:r>
      <w:r w:rsidR="002A0AD7" w:rsidRPr="00950B0F">
        <w:rPr>
          <w:rFonts w:ascii="Times New Roman" w:hAnsi="Times New Roman" w:cs="Times New Roman"/>
          <w:szCs w:val="24"/>
          <w:lang w:val="id-ID"/>
        </w:rPr>
        <w:t>mati</w:t>
      </w:r>
      <w:r w:rsidR="00027900">
        <w:rPr>
          <w:rFonts w:ascii="Times New Roman" w:hAnsi="Times New Roman" w:cs="Times New Roman"/>
          <w:szCs w:val="24"/>
        </w:rPr>
        <w:t xml:space="preserve"> </w:t>
      </w:r>
      <w:r w:rsidR="00E74D25">
        <w:rPr>
          <w:rStyle w:val="FootnoteReference"/>
          <w:rFonts w:ascii="Times New Roman" w:hAnsi="Times New Roman" w:cs="Times New Roman"/>
          <w:szCs w:val="24"/>
        </w:rPr>
        <w:fldChar w:fldCharType="begin" w:fldLock="1"/>
      </w:r>
      <w:r w:rsidR="009B1D7B">
        <w:rPr>
          <w:rFonts w:ascii="Times New Roman" w:hAnsi="Times New Roman" w:cs="Times New Roman"/>
          <w:szCs w:val="24"/>
        </w:rPr>
        <w:instrText>ADDIN CSL_CITATION { "citationItems" : [ { "id" : "ITEM-1", "itemData" : { "DOI" : "10.1177/0300985811410722", "author" : [ { "dropping-particle" : "", "family" : "Law", "given" : "M", "non-dropping-particle" : "", "parse-names" : false, "suffix" : "" }, { "dropping-particle" : "", "family" : "Stromberg", "given" : "P", "non-dropping-particle" : "", "parse-names" : false, "suffix" : "" }, { "dropping-particle" : "", "family" : "Meuten", "given" : "D", "non-dropping-particle" : "", "parse-names" : false, "suffix" : "" }, { "dropping-particle" : "", "family" : "Cullen", "given" : "J", "non-dropping-particle" : "", "parse-names" : false, "suffix" : "" } ], "container-title" : "Veterinary Pathology", "id" : "ITEM-1", "issue" : "2", "issued" : { "date-parts" : [ [ "2012" ] ] }, "page" : "271-272", "title" : "Necropsy or Autopsy ? It \u2019 s All About Communication !", "type" : "article-journal", "volume" : "49" }, "uris" : [ "http://www.mendeley.com/documents/?uuid=2c5904ff-30f8-495c-9221-c9bee0749000" ] } ], "mendeley" : { "formattedCitation" : "(Law, Stromberg, Meuten, &amp; Cullen, 2012)", "manualFormatting" : "(Law, Stromberg, Meuten, &amp; Cullen, 2012: 271-272)", "plainTextFormattedCitation" : "(Law, Stromberg, Meuten, &amp; Cullen, 2012)", "previouslyFormattedCitation" : "(Law, Stromberg, Meuten, &amp; Cullen, 2012)" }, "properties" : { "noteIndex" : 0 }, "schema" : "https://github.com/citation-style-language/schema/raw/master/csl-citation.json" }</w:instrText>
      </w:r>
      <w:r w:rsidR="00E74D25">
        <w:rPr>
          <w:rStyle w:val="FootnoteReference"/>
          <w:rFonts w:ascii="Times New Roman" w:hAnsi="Times New Roman" w:cs="Times New Roman"/>
          <w:szCs w:val="24"/>
        </w:rPr>
        <w:fldChar w:fldCharType="separate"/>
      </w:r>
      <w:r w:rsidR="00E74D25" w:rsidRPr="00E74D25">
        <w:rPr>
          <w:rFonts w:ascii="Times New Roman" w:hAnsi="Times New Roman" w:cs="Times New Roman"/>
          <w:bCs/>
          <w:noProof/>
          <w:szCs w:val="24"/>
        </w:rPr>
        <w:t>(Law, Stromberg, Meuten, &amp; Cullen, 2012</w:t>
      </w:r>
      <w:r w:rsidR="009B1D7B">
        <w:rPr>
          <w:rFonts w:ascii="Times New Roman" w:hAnsi="Times New Roman" w:cs="Times New Roman"/>
          <w:bCs/>
          <w:noProof/>
          <w:szCs w:val="24"/>
        </w:rPr>
        <w:t>: 271-272</w:t>
      </w:r>
      <w:r w:rsidR="00E74D25" w:rsidRPr="00E74D25">
        <w:rPr>
          <w:rFonts w:ascii="Times New Roman" w:hAnsi="Times New Roman" w:cs="Times New Roman"/>
          <w:bCs/>
          <w:noProof/>
          <w:szCs w:val="24"/>
        </w:rPr>
        <w:t>)</w:t>
      </w:r>
      <w:r w:rsidR="00E74D25">
        <w:rPr>
          <w:rStyle w:val="FootnoteReference"/>
          <w:rFonts w:ascii="Times New Roman" w:hAnsi="Times New Roman" w:cs="Times New Roman"/>
          <w:szCs w:val="24"/>
        </w:rPr>
        <w:fldChar w:fldCharType="end"/>
      </w:r>
      <w:r w:rsidR="00137893" w:rsidRPr="00950B0F">
        <w:rPr>
          <w:rFonts w:ascii="Times New Roman" w:hAnsi="Times New Roman" w:cs="Times New Roman"/>
          <w:szCs w:val="24"/>
        </w:rPr>
        <w:t>.</w:t>
      </w:r>
    </w:p>
    <w:p w:rsidR="002A0AD7" w:rsidRPr="00950B0F" w:rsidRDefault="0052026E" w:rsidP="00676DE3">
      <w:pPr>
        <w:pStyle w:val="ListParagraph"/>
        <w:tabs>
          <w:tab w:val="left" w:pos="567"/>
          <w:tab w:val="left" w:pos="709"/>
        </w:tabs>
        <w:spacing w:line="360" w:lineRule="auto"/>
        <w:ind w:left="0"/>
        <w:rPr>
          <w:rFonts w:ascii="Times New Roman" w:hAnsi="Times New Roman" w:cs="Times New Roman"/>
          <w:szCs w:val="24"/>
          <w:lang w:val="id-ID"/>
        </w:rPr>
      </w:pPr>
      <w:r w:rsidRPr="00950B0F">
        <w:rPr>
          <w:rFonts w:ascii="Times New Roman" w:hAnsi="Times New Roman" w:cs="Times New Roman"/>
          <w:szCs w:val="24"/>
        </w:rPr>
        <w:tab/>
      </w:r>
      <w:r w:rsidRPr="00950B0F">
        <w:rPr>
          <w:rFonts w:ascii="Times New Roman" w:hAnsi="Times New Roman" w:cs="Times New Roman"/>
          <w:szCs w:val="24"/>
        </w:rPr>
        <w:tab/>
      </w:r>
      <w:r w:rsidR="002A0AD7" w:rsidRPr="00950B0F">
        <w:rPr>
          <w:rFonts w:ascii="Times New Roman" w:hAnsi="Times New Roman" w:cs="Times New Roman"/>
          <w:szCs w:val="24"/>
          <w:lang w:val="id-ID"/>
        </w:rPr>
        <w:t>Autopsi merupakan metode pemeriksaan dengan pembedahan mayat yang digunakan oleh ahli kedokteran. Sedangkan istilah forensik adalah cabang ilmu kedokteran yang berhubungan dengan penerangan fakta-fakta medis pada masalah-masalah hukum atau ilmu bedah yang berkaitan dengan penentuan identitas mayat seseorang yang ada kaitannya d</w:t>
      </w:r>
      <w:r w:rsidR="00137893" w:rsidRPr="00950B0F">
        <w:rPr>
          <w:rFonts w:ascii="Times New Roman" w:hAnsi="Times New Roman" w:cs="Times New Roman"/>
          <w:szCs w:val="24"/>
          <w:lang w:val="id-ID"/>
        </w:rPr>
        <w:t>engan kehakiman dan peradilan.</w:t>
      </w:r>
      <w:r w:rsidR="00137893" w:rsidRPr="00950B0F">
        <w:rPr>
          <w:rFonts w:ascii="Times New Roman" w:hAnsi="Times New Roman" w:cs="Times New Roman"/>
          <w:szCs w:val="24"/>
        </w:rPr>
        <w:t xml:space="preserve"> </w:t>
      </w:r>
      <w:r w:rsidR="002A0AD7" w:rsidRPr="00950B0F">
        <w:rPr>
          <w:rFonts w:ascii="Times New Roman" w:hAnsi="Times New Roman" w:cs="Times New Roman"/>
          <w:szCs w:val="24"/>
          <w:lang w:val="id-ID"/>
        </w:rPr>
        <w:t xml:space="preserve">Dari kesimpulan </w:t>
      </w:r>
      <w:r w:rsidR="00051E2C" w:rsidRPr="00950B0F">
        <w:rPr>
          <w:rFonts w:ascii="Times New Roman" w:hAnsi="Times New Roman" w:cs="Times New Roman"/>
          <w:szCs w:val="24"/>
          <w:lang w:val="id-ID"/>
        </w:rPr>
        <w:t xml:space="preserve">diatas </w:t>
      </w:r>
      <w:r w:rsidR="002A0AD7" w:rsidRPr="00950B0F">
        <w:rPr>
          <w:rFonts w:ascii="Times New Roman" w:hAnsi="Times New Roman" w:cs="Times New Roman"/>
          <w:szCs w:val="24"/>
          <w:lang w:val="id-ID"/>
        </w:rPr>
        <w:t xml:space="preserve">dapat dipahami bahwa autopsi forensik adalah </w:t>
      </w:r>
      <w:r w:rsidR="00051E2C" w:rsidRPr="00950B0F">
        <w:rPr>
          <w:rFonts w:ascii="Times New Roman" w:hAnsi="Times New Roman" w:cs="Times New Roman"/>
          <w:szCs w:val="24"/>
          <w:lang w:val="id-ID"/>
        </w:rPr>
        <w:t>penyelidikan terhadap jasad mati dengan pembedahan yang dilaksanakan</w:t>
      </w:r>
      <w:r w:rsidR="002A0AD7" w:rsidRPr="00950B0F">
        <w:rPr>
          <w:rFonts w:ascii="Times New Roman" w:hAnsi="Times New Roman" w:cs="Times New Roman"/>
          <w:szCs w:val="24"/>
          <w:lang w:val="id-ID"/>
        </w:rPr>
        <w:t xml:space="preserve"> oleh dokter terhadap korban pembunuhan atau kematian yang mencurigakan atas dasar intruksi dari penegak hukum, untuk mengetahui </w:t>
      </w:r>
      <w:r w:rsidR="00244A3E" w:rsidRPr="00950B0F">
        <w:rPr>
          <w:rFonts w:ascii="Times New Roman" w:hAnsi="Times New Roman" w:cs="Times New Roman"/>
          <w:szCs w:val="24"/>
          <w:lang w:val="id-ID"/>
        </w:rPr>
        <w:t xml:space="preserve">penyebab </w:t>
      </w:r>
      <w:r w:rsidR="002A0AD7" w:rsidRPr="00950B0F">
        <w:rPr>
          <w:rFonts w:ascii="Times New Roman" w:hAnsi="Times New Roman" w:cs="Times New Roman"/>
          <w:szCs w:val="24"/>
          <w:lang w:val="id-ID"/>
        </w:rPr>
        <w:t>kematian, menentukan identitasnya, dan sebagainya.</w:t>
      </w:r>
    </w:p>
    <w:p w:rsidR="002A0AD7" w:rsidRPr="00950B0F" w:rsidRDefault="0052026E" w:rsidP="00676DE3">
      <w:pPr>
        <w:pStyle w:val="ListParagraph"/>
        <w:tabs>
          <w:tab w:val="left" w:pos="567"/>
          <w:tab w:val="left" w:pos="709"/>
        </w:tabs>
        <w:spacing w:line="360" w:lineRule="auto"/>
        <w:ind w:left="0"/>
        <w:rPr>
          <w:rFonts w:ascii="Times New Roman" w:hAnsi="Times New Roman" w:cs="Times New Roman"/>
          <w:szCs w:val="24"/>
        </w:rPr>
      </w:pPr>
      <w:r w:rsidRPr="00950B0F">
        <w:rPr>
          <w:rFonts w:ascii="Times New Roman" w:hAnsi="Times New Roman" w:cs="Times New Roman"/>
          <w:szCs w:val="24"/>
        </w:rPr>
        <w:lastRenderedPageBreak/>
        <w:tab/>
      </w:r>
      <w:r w:rsidRPr="00950B0F">
        <w:rPr>
          <w:rFonts w:ascii="Times New Roman" w:hAnsi="Times New Roman" w:cs="Times New Roman"/>
          <w:szCs w:val="24"/>
        </w:rPr>
        <w:tab/>
      </w:r>
      <w:r w:rsidR="002A0AD7" w:rsidRPr="00950B0F">
        <w:rPr>
          <w:rFonts w:ascii="Times New Roman" w:hAnsi="Times New Roman" w:cs="Times New Roman"/>
          <w:szCs w:val="24"/>
          <w:lang w:val="id-ID"/>
        </w:rPr>
        <w:t xml:space="preserve">Dalam aspek hukum pidana Islam, bedah mayat sering disebut dengan istilah autopsi, atau dalam bahasa Arab disebut dengan </w:t>
      </w:r>
      <w:r w:rsidR="002A0AD7" w:rsidRPr="00950B0F">
        <w:rPr>
          <w:rFonts w:ascii="Times New Roman" w:hAnsi="Times New Roman" w:cs="Times New Roman"/>
          <w:i/>
          <w:iCs/>
          <w:szCs w:val="24"/>
          <w:lang w:val="id-ID"/>
        </w:rPr>
        <w:t xml:space="preserve">jirahah attasyrih </w:t>
      </w:r>
      <w:r w:rsidR="002A0AD7" w:rsidRPr="00950B0F">
        <w:rPr>
          <w:rFonts w:ascii="Times New Roman" w:hAnsi="Times New Roman" w:cs="Times New Roman"/>
          <w:szCs w:val="24"/>
          <w:lang w:val="id-ID"/>
        </w:rPr>
        <w:t>(التشریح جراحة</w:t>
      </w:r>
      <w:r w:rsidR="002A0AD7" w:rsidRPr="00950B0F">
        <w:rPr>
          <w:rFonts w:ascii="Times New Roman" w:hAnsi="Times New Roman" w:cs="Times New Roman"/>
          <w:iCs/>
          <w:szCs w:val="24"/>
          <w:lang w:val="id-ID"/>
        </w:rPr>
        <w:t>)</w:t>
      </w:r>
      <w:r w:rsidR="002A0AD7" w:rsidRPr="00950B0F">
        <w:rPr>
          <w:rFonts w:ascii="Times New Roman" w:hAnsi="Times New Roman" w:cs="Times New Roman"/>
          <w:szCs w:val="24"/>
          <w:lang w:val="id-ID"/>
        </w:rPr>
        <w:t xml:space="preserve">, </w:t>
      </w:r>
      <w:r w:rsidR="002A0AD7" w:rsidRPr="00950B0F">
        <w:rPr>
          <w:rFonts w:ascii="Times New Roman" w:hAnsi="Times New Roman" w:cs="Times New Roman"/>
          <w:color w:val="000000" w:themeColor="text1"/>
          <w:szCs w:val="24"/>
          <w:lang w:val="id-ID"/>
        </w:rPr>
        <w:t xml:space="preserve">yang berarti melukai, mengiris, atau </w:t>
      </w:r>
      <w:r w:rsidR="00622606" w:rsidRPr="00950B0F">
        <w:rPr>
          <w:rFonts w:ascii="Times New Roman" w:hAnsi="Times New Roman" w:cs="Times New Roman"/>
          <w:color w:val="000000" w:themeColor="text1"/>
          <w:szCs w:val="24"/>
        </w:rPr>
        <w:t>membedah</w:t>
      </w:r>
      <w:r w:rsidR="00027900">
        <w:rPr>
          <w:rFonts w:ascii="Times New Roman" w:hAnsi="Times New Roman" w:cs="Times New Roman"/>
          <w:color w:val="000000" w:themeColor="text1"/>
          <w:szCs w:val="24"/>
        </w:rPr>
        <w:t xml:space="preserve"> </w:t>
      </w:r>
      <w:r w:rsidR="00E74D25">
        <w:rPr>
          <w:rStyle w:val="FootnoteReference"/>
          <w:rFonts w:ascii="Times New Roman" w:hAnsi="Times New Roman" w:cs="Times New Roman"/>
          <w:color w:val="000000" w:themeColor="text1"/>
          <w:szCs w:val="24"/>
        </w:rPr>
        <w:fldChar w:fldCharType="begin" w:fldLock="1"/>
      </w:r>
      <w:r w:rsidR="009B1D7B">
        <w:rPr>
          <w:rFonts w:ascii="Times New Roman" w:hAnsi="Times New Roman" w:cs="Times New Roman"/>
          <w:color w:val="000000" w:themeColor="text1"/>
          <w:szCs w:val="24"/>
        </w:rPr>
        <w:instrText>ADDIN CSL_CITATION { "citationItems" : [ { "id" : "ITEM-1", "itemData" : { "author" : [ { "dropping-particle" : "", "family" : "Dahlan", "given" : "Abdul Aziz", "non-dropping-particle" : "", "parse-names" : false, "suffix" : "" } ], "edition" : "1", "id" : "ITEM-1", "issued" : { "date-parts" : [ [ "1996" ] ] }, "number-of-pages" : "211", "publisher" : "Ichtiar Baru Van Hooeve", "publisher-place" : "Jakarta", "title" : "Ensiklopedi Hukum Islam", "type" : "book" }, "uris" : [ "http://www.mendeley.com/documents/?uuid=fe0fd371-46a7-4398-8319-a2859508e78a" ] } ], "mendeley" : { "formattedCitation" : "(Dahlan, 1996)", "manualFormatting" : "(Dahlan, 1996: 1)", "plainTextFormattedCitation" : "(Dahlan, 1996)", "previouslyFormattedCitation" : "(Dahlan, 1996)" }, "properties" : { "noteIndex" : 0 }, "schema" : "https://github.com/citation-style-language/schema/raw/master/csl-citation.json" }</w:instrText>
      </w:r>
      <w:r w:rsidR="00E74D25">
        <w:rPr>
          <w:rStyle w:val="FootnoteReference"/>
          <w:rFonts w:ascii="Times New Roman" w:hAnsi="Times New Roman" w:cs="Times New Roman"/>
          <w:color w:val="000000" w:themeColor="text1"/>
          <w:szCs w:val="24"/>
        </w:rPr>
        <w:fldChar w:fldCharType="separate"/>
      </w:r>
      <w:r w:rsidR="00E74D25" w:rsidRPr="00E74D25">
        <w:rPr>
          <w:rFonts w:ascii="Times New Roman" w:hAnsi="Times New Roman" w:cs="Times New Roman"/>
          <w:noProof/>
          <w:color w:val="000000" w:themeColor="text1"/>
          <w:szCs w:val="24"/>
        </w:rPr>
        <w:t>(Dahlan, 1996</w:t>
      </w:r>
      <w:r w:rsidR="009B1D7B">
        <w:rPr>
          <w:rFonts w:ascii="Times New Roman" w:hAnsi="Times New Roman" w:cs="Times New Roman"/>
          <w:noProof/>
          <w:color w:val="000000" w:themeColor="text1"/>
          <w:szCs w:val="24"/>
        </w:rPr>
        <w:t>: 1</w:t>
      </w:r>
      <w:r w:rsidR="00E74D25" w:rsidRPr="00E74D25">
        <w:rPr>
          <w:rFonts w:ascii="Times New Roman" w:hAnsi="Times New Roman" w:cs="Times New Roman"/>
          <w:noProof/>
          <w:color w:val="000000" w:themeColor="text1"/>
          <w:szCs w:val="24"/>
        </w:rPr>
        <w:t>)</w:t>
      </w:r>
      <w:r w:rsidR="00E74D25">
        <w:rPr>
          <w:rStyle w:val="FootnoteReference"/>
          <w:rFonts w:ascii="Times New Roman" w:hAnsi="Times New Roman" w:cs="Times New Roman"/>
          <w:color w:val="000000" w:themeColor="text1"/>
          <w:szCs w:val="24"/>
        </w:rPr>
        <w:fldChar w:fldCharType="end"/>
      </w:r>
      <w:r w:rsidR="004F5647" w:rsidRPr="00950B0F">
        <w:rPr>
          <w:rFonts w:ascii="Times New Roman" w:eastAsia="TimesNewRoman" w:hAnsi="Times New Roman" w:cs="Times New Roman"/>
          <w:szCs w:val="24"/>
        </w:rPr>
        <w:t>.</w:t>
      </w:r>
      <w:r w:rsidR="00027900">
        <w:rPr>
          <w:rFonts w:ascii="Times New Roman" w:hAnsi="Times New Roman" w:cs="Times New Roman"/>
          <w:color w:val="000000" w:themeColor="text1"/>
          <w:szCs w:val="24"/>
        </w:rPr>
        <w:t xml:space="preserve"> </w:t>
      </w:r>
      <w:r w:rsidR="00174E82" w:rsidRPr="00950B0F">
        <w:rPr>
          <w:rFonts w:ascii="Times New Roman" w:hAnsi="Times New Roman" w:cs="Times New Roman"/>
          <w:szCs w:val="24"/>
        </w:rPr>
        <w:t>Namun, pada masa itu pembedahan mayat tidak sama persis dengan pengertian autopsi melainkan pembedahan dilakukan terhadap perut mayat karena diduga mayat tersebut menelan harta atau didalamnya ada janin yang masih hidup</w:t>
      </w:r>
      <w:r w:rsidR="00027900">
        <w:rPr>
          <w:rFonts w:ascii="Times New Roman" w:hAnsi="Times New Roman" w:cs="Times New Roman"/>
          <w:szCs w:val="24"/>
        </w:rPr>
        <w:t xml:space="preserve"> </w:t>
      </w:r>
      <w:r w:rsidR="00E74D25">
        <w:rPr>
          <w:rStyle w:val="FootnoteReference"/>
          <w:rFonts w:ascii="Times New Roman" w:hAnsi="Times New Roman" w:cs="Times New Roman"/>
          <w:szCs w:val="24"/>
        </w:rPr>
        <w:fldChar w:fldCharType="begin" w:fldLock="1"/>
      </w:r>
      <w:r w:rsidR="009B1D7B">
        <w:rPr>
          <w:rFonts w:ascii="Times New Roman" w:hAnsi="Times New Roman" w:cs="Times New Roman"/>
          <w:szCs w:val="24"/>
        </w:rPr>
        <w:instrText>ADDIN CSL_CITATION { "citationItems" : [ { "id" : "ITEM-1", "itemData" : { "author" : [ { "dropping-particle" : "", "family" : "Rasjid", "given" : "Sulaiman", "non-dropping-particle" : "", "parse-names" : false, "suffix" : "" } ], "edition" : "3", "id" : "ITEM-1", "issued" : { "date-parts" : [ [ "2005" ] ] }, "number-of-pages" : "187-189", "publisher" : "Sinar Baru Algesindo", "publisher-place" : "Bandung", "title" : "Fiqh Islam", "type" : "book" }, "uris" : [ "http://www.mendeley.com/documents/?uuid=e9fd31c0-8b95-4105-957d-7de0c71e7a46" ] } ], "mendeley" : { "formattedCitation" : "(Rasjid, 2005)", "manualFormatting" : "(Rasjid, 2005: 187-189)", "plainTextFormattedCitation" : "(Rasjid, 2005)", "previouslyFormattedCitation" : "(Rasjid, 2005)" }, "properties" : { "noteIndex" : 0 }, "schema" : "https://github.com/citation-style-language/schema/raw/master/csl-citation.json" }</w:instrText>
      </w:r>
      <w:r w:rsidR="00E74D25">
        <w:rPr>
          <w:rStyle w:val="FootnoteReference"/>
          <w:rFonts w:ascii="Times New Roman" w:hAnsi="Times New Roman" w:cs="Times New Roman"/>
          <w:szCs w:val="24"/>
        </w:rPr>
        <w:fldChar w:fldCharType="separate"/>
      </w:r>
      <w:r w:rsidR="00E74D25" w:rsidRPr="00E74D25">
        <w:rPr>
          <w:rFonts w:ascii="Times New Roman" w:hAnsi="Times New Roman" w:cs="Times New Roman"/>
          <w:bCs/>
          <w:noProof/>
          <w:szCs w:val="24"/>
        </w:rPr>
        <w:t>(Rasjid, 2005</w:t>
      </w:r>
      <w:r w:rsidR="009B1D7B">
        <w:rPr>
          <w:rFonts w:ascii="Times New Roman" w:hAnsi="Times New Roman" w:cs="Times New Roman"/>
          <w:bCs/>
          <w:noProof/>
          <w:szCs w:val="24"/>
        </w:rPr>
        <w:t>: 187-189</w:t>
      </w:r>
      <w:r w:rsidR="00E74D25" w:rsidRPr="00E74D25">
        <w:rPr>
          <w:rFonts w:ascii="Times New Roman" w:hAnsi="Times New Roman" w:cs="Times New Roman"/>
          <w:bCs/>
          <w:noProof/>
          <w:szCs w:val="24"/>
        </w:rPr>
        <w:t>)</w:t>
      </w:r>
      <w:r w:rsidR="00E74D25">
        <w:rPr>
          <w:rStyle w:val="FootnoteReference"/>
          <w:rFonts w:ascii="Times New Roman" w:hAnsi="Times New Roman" w:cs="Times New Roman"/>
          <w:szCs w:val="24"/>
        </w:rPr>
        <w:fldChar w:fldCharType="end"/>
      </w:r>
      <w:r w:rsidR="00174E82" w:rsidRPr="00950B0F">
        <w:rPr>
          <w:rFonts w:ascii="Times New Roman" w:hAnsi="Times New Roman" w:cs="Times New Roman"/>
          <w:szCs w:val="24"/>
        </w:rPr>
        <w:t>.</w:t>
      </w:r>
      <w:r w:rsidR="00441268" w:rsidRPr="00950B0F">
        <w:rPr>
          <w:rFonts w:ascii="Times New Roman" w:hAnsi="Times New Roman" w:cs="Times New Roman"/>
          <w:szCs w:val="24"/>
        </w:rPr>
        <w:t xml:space="preserve">  </w:t>
      </w:r>
    </w:p>
    <w:p w:rsidR="00441268" w:rsidRPr="00950B0F" w:rsidRDefault="0052026E" w:rsidP="00676DE3">
      <w:pPr>
        <w:pStyle w:val="ListParagraph"/>
        <w:tabs>
          <w:tab w:val="left" w:pos="567"/>
          <w:tab w:val="left" w:pos="709"/>
        </w:tabs>
        <w:spacing w:line="360" w:lineRule="auto"/>
        <w:ind w:left="0"/>
        <w:rPr>
          <w:rFonts w:ascii="Times New Roman" w:hAnsi="Times New Roman" w:cs="Times New Roman"/>
          <w:szCs w:val="24"/>
        </w:rPr>
      </w:pPr>
      <w:r w:rsidRPr="00950B0F">
        <w:rPr>
          <w:rFonts w:ascii="Times New Roman" w:hAnsi="Times New Roman" w:cs="Times New Roman"/>
          <w:szCs w:val="24"/>
        </w:rPr>
        <w:tab/>
      </w:r>
      <w:r w:rsidRPr="00950B0F">
        <w:rPr>
          <w:rFonts w:ascii="Times New Roman" w:hAnsi="Times New Roman" w:cs="Times New Roman"/>
          <w:szCs w:val="24"/>
        </w:rPr>
        <w:tab/>
      </w:r>
      <w:proofErr w:type="gramStart"/>
      <w:r w:rsidR="00441268" w:rsidRPr="00950B0F">
        <w:rPr>
          <w:rFonts w:ascii="Times New Roman" w:hAnsi="Times New Roman" w:cs="Times New Roman"/>
          <w:szCs w:val="24"/>
        </w:rPr>
        <w:t>Meskipun secara umum merusak jasad mayat adalah dilarang, namun beberapa ulama kontemporer membolehkan atas dasar pertimbangan kemaslahatan tetapi dengan beberapa syarat.</w:t>
      </w:r>
      <w:proofErr w:type="gramEnd"/>
      <w:r w:rsidR="00441268" w:rsidRPr="00950B0F">
        <w:rPr>
          <w:rFonts w:ascii="Times New Roman" w:hAnsi="Times New Roman" w:cs="Times New Roman"/>
          <w:szCs w:val="24"/>
        </w:rPr>
        <w:t xml:space="preserve"> </w:t>
      </w:r>
      <w:proofErr w:type="gramStart"/>
      <w:r w:rsidR="00441268" w:rsidRPr="00950B0F">
        <w:rPr>
          <w:rFonts w:ascii="Times New Roman" w:hAnsi="Times New Roman" w:cs="Times New Roman"/>
          <w:szCs w:val="24"/>
        </w:rPr>
        <w:t>Misalnya, maslahat pribadi bagi setiap mayat adalah jasadnya tidak dirusak, namun untuk kepentingan maslahat secara umum maka diperlukan dilakukan autopsi untuk menemukan solusi terhadap suatu perkara hukum.</w:t>
      </w:r>
      <w:proofErr w:type="gramEnd"/>
      <w:r w:rsidR="00441268" w:rsidRPr="00950B0F">
        <w:rPr>
          <w:rFonts w:ascii="Times New Roman" w:hAnsi="Times New Roman" w:cs="Times New Roman"/>
          <w:szCs w:val="24"/>
        </w:rPr>
        <w:t xml:space="preserve"> </w:t>
      </w:r>
      <w:proofErr w:type="gramStart"/>
      <w:r w:rsidR="00441268" w:rsidRPr="00950B0F">
        <w:rPr>
          <w:rFonts w:ascii="Times New Roman" w:hAnsi="Times New Roman" w:cs="Times New Roman"/>
          <w:szCs w:val="24"/>
        </w:rPr>
        <w:t xml:space="preserve">Selain itu, autopsi bisa menyebabkan </w:t>
      </w:r>
      <w:r w:rsidR="00441268" w:rsidRPr="00027900">
        <w:rPr>
          <w:rFonts w:ascii="Times New Roman" w:hAnsi="Times New Roman" w:cs="Times New Roman"/>
          <w:i/>
          <w:szCs w:val="24"/>
        </w:rPr>
        <w:t>mufsadah</w:t>
      </w:r>
      <w:r w:rsidR="00441268" w:rsidRPr="00950B0F">
        <w:rPr>
          <w:rFonts w:ascii="Times New Roman" w:hAnsi="Times New Roman" w:cs="Times New Roman"/>
          <w:szCs w:val="24"/>
        </w:rPr>
        <w:t xml:space="preserve"> (kerusakan).</w:t>
      </w:r>
      <w:proofErr w:type="gramEnd"/>
      <w:r w:rsidR="00441268" w:rsidRPr="00950B0F">
        <w:rPr>
          <w:rFonts w:ascii="Times New Roman" w:hAnsi="Times New Roman" w:cs="Times New Roman"/>
          <w:szCs w:val="24"/>
        </w:rPr>
        <w:t xml:space="preserve"> Sedangkan ketidaktahuan akan sebab kematian seseorang maka dapat berakibat menyebarnya suatu penyakit, tidak ditemukannya keadiilan dan tidak berkembangnya ilmu kedokteran merupakan suatu mafsadah yang jauh lebih besar</w:t>
      </w:r>
      <w:r w:rsidR="00027900">
        <w:rPr>
          <w:rFonts w:ascii="Times New Roman" w:hAnsi="Times New Roman" w:cs="Times New Roman"/>
          <w:szCs w:val="24"/>
        </w:rPr>
        <w:t xml:space="preserve"> </w:t>
      </w:r>
      <w:r w:rsidR="00E74D25">
        <w:rPr>
          <w:rStyle w:val="FootnoteReference"/>
          <w:rFonts w:ascii="Times New Roman" w:hAnsi="Times New Roman" w:cs="Times New Roman"/>
          <w:szCs w:val="24"/>
        </w:rPr>
        <w:fldChar w:fldCharType="begin" w:fldLock="1"/>
      </w:r>
      <w:r w:rsidR="00F85F3A">
        <w:rPr>
          <w:rFonts w:ascii="Times New Roman" w:hAnsi="Times New Roman" w:cs="Times New Roman"/>
          <w:szCs w:val="24"/>
        </w:rPr>
        <w:instrText>ADDIN CSL_CITATION { "citationItems" : [ { "id" : "ITEM-1", "itemData" : { "author" : [ { "dropping-particle" : "", "family" : "Rahman", "given" : "Asjmuni A.", "non-dropping-particle" : "", "parse-names" : false, "suffix" : "" } ], "id" : "ITEM-1", "issued" : { "date-parts" : [ [ "1976" ] ] }, "number-of-pages" : "29-30", "publisher" : "Bulan Bintang", "publisher-place" : "Jakarta", "title" : "Asjmuni A. Rahman , Qaidah-qaidah Fiqih (Qawa`idul Fiqiyah)", "type" : "book" }, "uris" : [ "http://www.mendeley.com/documents/?uuid=70e17c8a-cf1b-4d47-96b7-8939012d9792" ] } ], "mendeley" : { "formattedCitation" : "(A. A. Rahman, 1976)", "manualFormatting" : "(A. A. Rahman, 1976: 29-30)", "plainTextFormattedCitation" : "(A. A. Rahman, 1976)", "previouslyFormattedCitation" : "(A. A. Rahman, 1976)" }, "properties" : { "noteIndex" : 0 }, "schema" : "https://github.com/citation-style-language/schema/raw/master/csl-citation.json" }</w:instrText>
      </w:r>
      <w:r w:rsidR="00E74D25">
        <w:rPr>
          <w:rStyle w:val="FootnoteReference"/>
          <w:rFonts w:ascii="Times New Roman" w:hAnsi="Times New Roman" w:cs="Times New Roman"/>
          <w:szCs w:val="24"/>
        </w:rPr>
        <w:fldChar w:fldCharType="separate"/>
      </w:r>
      <w:r w:rsidR="00E74D25" w:rsidRPr="00E74D25">
        <w:rPr>
          <w:rFonts w:ascii="Times New Roman" w:hAnsi="Times New Roman" w:cs="Times New Roman"/>
          <w:noProof/>
          <w:szCs w:val="24"/>
        </w:rPr>
        <w:t>(A. A. Rahman, 1976</w:t>
      </w:r>
      <w:r w:rsidR="00F85F3A">
        <w:rPr>
          <w:rFonts w:ascii="Times New Roman" w:hAnsi="Times New Roman" w:cs="Times New Roman"/>
          <w:noProof/>
          <w:szCs w:val="24"/>
        </w:rPr>
        <w:t>: 29-30</w:t>
      </w:r>
      <w:r w:rsidR="00E74D25" w:rsidRPr="00E74D25">
        <w:rPr>
          <w:rFonts w:ascii="Times New Roman" w:hAnsi="Times New Roman" w:cs="Times New Roman"/>
          <w:noProof/>
          <w:szCs w:val="24"/>
        </w:rPr>
        <w:t>)</w:t>
      </w:r>
      <w:r w:rsidR="00E74D25">
        <w:rPr>
          <w:rStyle w:val="FootnoteReference"/>
          <w:rFonts w:ascii="Times New Roman" w:hAnsi="Times New Roman" w:cs="Times New Roman"/>
          <w:szCs w:val="24"/>
        </w:rPr>
        <w:fldChar w:fldCharType="end"/>
      </w:r>
      <w:r w:rsidR="00441268" w:rsidRPr="00950B0F">
        <w:rPr>
          <w:rFonts w:ascii="Times New Roman" w:hAnsi="Times New Roman" w:cs="Times New Roman"/>
          <w:szCs w:val="24"/>
        </w:rPr>
        <w:t xml:space="preserve">. </w:t>
      </w:r>
    </w:p>
    <w:p w:rsidR="00174E82" w:rsidRPr="00950B0F" w:rsidRDefault="00174E82" w:rsidP="00A408FB">
      <w:pPr>
        <w:pStyle w:val="ListParagraph"/>
        <w:tabs>
          <w:tab w:val="left" w:pos="567"/>
        </w:tabs>
        <w:ind w:left="0"/>
        <w:rPr>
          <w:rFonts w:ascii="Times New Roman" w:hAnsi="Times New Roman" w:cs="Times New Roman"/>
          <w:color w:val="000000" w:themeColor="text1"/>
          <w:szCs w:val="24"/>
        </w:rPr>
      </w:pPr>
    </w:p>
    <w:p w:rsidR="00AB4088" w:rsidRPr="00F85F3A" w:rsidRDefault="002A0AD7" w:rsidP="000C29B6">
      <w:pPr>
        <w:tabs>
          <w:tab w:val="left" w:pos="567"/>
        </w:tabs>
        <w:spacing w:after="120" w:line="360" w:lineRule="auto"/>
        <w:rPr>
          <w:rFonts w:ascii="Times New Roman" w:hAnsi="Times New Roman" w:cs="Times New Roman"/>
          <w:b/>
          <w:szCs w:val="24"/>
        </w:rPr>
      </w:pPr>
      <w:r w:rsidRPr="00F85F3A">
        <w:rPr>
          <w:rFonts w:ascii="Times New Roman" w:hAnsi="Times New Roman" w:cs="Times New Roman"/>
          <w:b/>
          <w:szCs w:val="24"/>
        </w:rPr>
        <w:t xml:space="preserve">Jenis-jenis </w:t>
      </w:r>
      <w:r w:rsidR="00E931BE" w:rsidRPr="00F85F3A">
        <w:rPr>
          <w:rFonts w:ascii="Times New Roman" w:hAnsi="Times New Roman" w:cs="Times New Roman"/>
          <w:b/>
          <w:szCs w:val="24"/>
        </w:rPr>
        <w:t>autopsi</w:t>
      </w:r>
    </w:p>
    <w:p w:rsidR="002A0AD7" w:rsidRPr="00950B0F" w:rsidRDefault="002A0AD7" w:rsidP="000C29B6">
      <w:pPr>
        <w:pStyle w:val="ListParagraph"/>
        <w:spacing w:line="360" w:lineRule="auto"/>
        <w:ind w:left="0"/>
        <w:rPr>
          <w:rFonts w:ascii="Times New Roman" w:hAnsi="Times New Roman" w:cs="Times New Roman"/>
          <w:b/>
          <w:szCs w:val="24"/>
          <w:lang w:val="id-ID"/>
        </w:rPr>
      </w:pPr>
      <w:r w:rsidRPr="00950B0F">
        <w:rPr>
          <w:rFonts w:ascii="Times New Roman" w:hAnsi="Times New Roman" w:cs="Times New Roman"/>
          <w:szCs w:val="24"/>
          <w:lang w:val="id-ID"/>
        </w:rPr>
        <w:t>Berdasarkan tujuannya, autopsi dapat dibagi atas 3 jenis yang akan dipaparkan dibawah ini yaitu</w:t>
      </w:r>
      <w:r w:rsidR="003441C9">
        <w:rPr>
          <w:rFonts w:ascii="Times New Roman" w:hAnsi="Times New Roman" w:cs="Times New Roman"/>
          <w:szCs w:val="24"/>
        </w:rPr>
        <w:t xml:space="preserve"> </w:t>
      </w:r>
      <w:r w:rsidR="003441C9">
        <w:rPr>
          <w:rStyle w:val="FootnoteReference"/>
          <w:rFonts w:ascii="Times New Roman" w:hAnsi="Times New Roman" w:cs="Times New Roman"/>
          <w:szCs w:val="24"/>
        </w:rPr>
        <w:fldChar w:fldCharType="begin" w:fldLock="1"/>
      </w:r>
      <w:r w:rsidR="003441C9">
        <w:rPr>
          <w:rFonts w:ascii="Times New Roman" w:hAnsi="Times New Roman" w:cs="Times New Roman"/>
          <w:szCs w:val="24"/>
        </w:rPr>
        <w:instrText>ADDIN CSL_CITATION { "citationItems" : [ { "id" : "ITEM-1", "itemData" : { "author" : [ { "dropping-particle" : "", "family" : "Amir", "given" : "Amri", "non-dropping-particle" : "", "parse-names" : false, "suffix" : "" } ], "id" : "ITEM-1", "issued" : { "date-parts" : [ [ "2004" ] ] }, "number-of-pages" : "1", "publisher" : "Percetakan Ramadhan", "publisher-place" : "Medan", "title" : "Autopsi Medikolegal", "type" : "book" }, "uris" : [ "http://www.mendeley.com/documents/?uuid=4854792e-043b-46ef-8478-843988670786" ] } ], "mendeley" : { "formattedCitation" : "(Amir, 2004)", "manualFormatting" : "(Amir, 2004: 1-7)", "plainTextFormattedCitation" : "(Amir, 2004)", "previouslyFormattedCitation" : "(Amir, 2004)" }, "properties" : { "noteIndex" : 0 }, "schema" : "https://github.com/citation-style-language/schema/raw/master/csl-citation.json" }</w:instrText>
      </w:r>
      <w:r w:rsidR="003441C9">
        <w:rPr>
          <w:rStyle w:val="FootnoteReference"/>
          <w:rFonts w:ascii="Times New Roman" w:hAnsi="Times New Roman" w:cs="Times New Roman"/>
          <w:szCs w:val="24"/>
        </w:rPr>
        <w:fldChar w:fldCharType="separate"/>
      </w:r>
      <w:r w:rsidR="003441C9" w:rsidRPr="00E74D25">
        <w:rPr>
          <w:rFonts w:ascii="Times New Roman" w:hAnsi="Times New Roman" w:cs="Times New Roman"/>
          <w:noProof/>
          <w:szCs w:val="24"/>
        </w:rPr>
        <w:t>(Amir, 2004</w:t>
      </w:r>
      <w:r w:rsidR="003441C9">
        <w:rPr>
          <w:rFonts w:ascii="Times New Roman" w:hAnsi="Times New Roman" w:cs="Times New Roman"/>
          <w:noProof/>
          <w:szCs w:val="24"/>
        </w:rPr>
        <w:t>: 1-7</w:t>
      </w:r>
      <w:r w:rsidR="003441C9" w:rsidRPr="00E74D25">
        <w:rPr>
          <w:rFonts w:ascii="Times New Roman" w:hAnsi="Times New Roman" w:cs="Times New Roman"/>
          <w:noProof/>
          <w:szCs w:val="24"/>
        </w:rPr>
        <w:t>)</w:t>
      </w:r>
      <w:r w:rsidR="003441C9">
        <w:rPr>
          <w:rStyle w:val="FootnoteReference"/>
          <w:rFonts w:ascii="Times New Roman" w:hAnsi="Times New Roman" w:cs="Times New Roman"/>
          <w:szCs w:val="24"/>
        </w:rPr>
        <w:fldChar w:fldCharType="end"/>
      </w:r>
      <w:r w:rsidRPr="00950B0F">
        <w:rPr>
          <w:rFonts w:ascii="Times New Roman" w:hAnsi="Times New Roman" w:cs="Times New Roman"/>
          <w:szCs w:val="24"/>
          <w:lang w:val="id-ID"/>
        </w:rPr>
        <w:t>:</w:t>
      </w:r>
    </w:p>
    <w:p w:rsidR="002A0AD7" w:rsidRPr="00950B0F" w:rsidRDefault="002A0AD7" w:rsidP="00676DE3">
      <w:pPr>
        <w:pStyle w:val="ListParagraph"/>
        <w:numPr>
          <w:ilvl w:val="0"/>
          <w:numId w:val="5"/>
        </w:numPr>
        <w:spacing w:line="360" w:lineRule="auto"/>
        <w:rPr>
          <w:rFonts w:ascii="Times New Roman" w:hAnsi="Times New Roman" w:cs="Times New Roman"/>
          <w:szCs w:val="24"/>
          <w:lang w:val="id-ID"/>
        </w:rPr>
      </w:pPr>
      <w:r w:rsidRPr="00950B0F">
        <w:rPr>
          <w:rFonts w:ascii="Times New Roman" w:hAnsi="Times New Roman" w:cs="Times New Roman"/>
          <w:szCs w:val="24"/>
          <w:lang w:val="id-ID"/>
        </w:rPr>
        <w:t xml:space="preserve">Autopsi </w:t>
      </w:r>
      <w:r w:rsidR="00E931BE" w:rsidRPr="00950B0F">
        <w:rPr>
          <w:rFonts w:ascii="Times New Roman" w:hAnsi="Times New Roman" w:cs="Times New Roman"/>
          <w:szCs w:val="24"/>
          <w:lang w:val="id-ID"/>
        </w:rPr>
        <w:t>anatomi</w:t>
      </w:r>
    </w:p>
    <w:p w:rsidR="007A6D1B" w:rsidRDefault="00051E2C" w:rsidP="00676DE3">
      <w:pPr>
        <w:pStyle w:val="ListParagraph"/>
        <w:spacing w:line="360" w:lineRule="auto"/>
        <w:ind w:left="0" w:firstLine="709"/>
        <w:rPr>
          <w:rFonts w:ascii="Times New Roman" w:hAnsi="Times New Roman" w:cs="Times New Roman"/>
          <w:szCs w:val="24"/>
        </w:rPr>
      </w:pPr>
      <w:r w:rsidRPr="00950B0F">
        <w:rPr>
          <w:rFonts w:ascii="Times New Roman" w:hAnsi="Times New Roman" w:cs="Times New Roman"/>
          <w:szCs w:val="24"/>
          <w:lang w:val="id-ID"/>
        </w:rPr>
        <w:t>Autopsi anatomi, adalah autopsi yang dikerjakan</w:t>
      </w:r>
      <w:r w:rsidR="002A0AD7" w:rsidRPr="00950B0F">
        <w:rPr>
          <w:rFonts w:ascii="Times New Roman" w:hAnsi="Times New Roman" w:cs="Times New Roman"/>
          <w:szCs w:val="24"/>
          <w:lang w:val="id-ID"/>
        </w:rPr>
        <w:t xml:space="preserve"> oleh mahasiswa fakultas kedokteran dibawah bimbingan langsung ahli ilmu anatomi di laboratorium anatomi fakultas kedokteran. Tujuannya adalah untuk mempelajari jaringan dan susunan alat-alat tubuh dalam keadaan normal. Tidak mungkin seorang dapat menjadi dokter tanpa mengenal tubuh manusia dengan segala jaringan, organ tubuh dan sistemnya. Pada mulanya tubuh manusia yang dipakai untuk pendidikan ini adalah korban tindak pidana, terutama pada korban pembunuhan, bunuh diri dan korban hukuman mati. </w:t>
      </w:r>
    </w:p>
    <w:p w:rsidR="002A0AD7" w:rsidRPr="00950B0F" w:rsidRDefault="002A0AD7" w:rsidP="00676DE3">
      <w:pPr>
        <w:pStyle w:val="ListParagraph"/>
        <w:spacing w:line="360" w:lineRule="auto"/>
        <w:ind w:left="0" w:firstLine="709"/>
        <w:rPr>
          <w:rFonts w:ascii="Times New Roman" w:hAnsi="Times New Roman" w:cs="Times New Roman"/>
          <w:szCs w:val="24"/>
          <w:lang w:val="id-ID"/>
        </w:rPr>
      </w:pPr>
      <w:r w:rsidRPr="00950B0F">
        <w:rPr>
          <w:rFonts w:ascii="Times New Roman" w:hAnsi="Times New Roman" w:cs="Times New Roman"/>
          <w:szCs w:val="24"/>
          <w:lang w:val="id-ID"/>
        </w:rPr>
        <w:t xml:space="preserve">Belakangan hari, karena sistem demikian tidak efektif untuk pendidikan karena harus dilakukan segera dan waktu yang singkat maka dipergunakan mayat yang sudah diawetkan terlebih dahulu. Dalam hal ini yang digunakan adalah mayat yang tidak dikenal keluarganya atau kerelaan tertulis dari seseorang yang telah membuat pernyataan tubuhnya dapat dipakai untuk pendidikan. Autopsi anatomi dapat dilakukan </w:t>
      </w:r>
      <w:r w:rsidR="00027900">
        <w:rPr>
          <w:rFonts w:ascii="Times New Roman" w:hAnsi="Times New Roman" w:cs="Times New Roman"/>
          <w:szCs w:val="24"/>
        </w:rPr>
        <w:t>di</w:t>
      </w:r>
      <w:r w:rsidRPr="00950B0F">
        <w:rPr>
          <w:rFonts w:ascii="Times New Roman" w:hAnsi="Times New Roman" w:cs="Times New Roman"/>
          <w:szCs w:val="24"/>
          <w:lang w:val="id-ID"/>
        </w:rPr>
        <w:t xml:space="preserve">i rumah sakit </w:t>
      </w:r>
      <w:r w:rsidRPr="00950B0F">
        <w:rPr>
          <w:rFonts w:ascii="Times New Roman" w:hAnsi="Times New Roman" w:cs="Times New Roman"/>
          <w:szCs w:val="24"/>
          <w:lang w:val="id-ID"/>
        </w:rPr>
        <w:lastRenderedPageBreak/>
        <w:t>pendidikan</w:t>
      </w:r>
      <w:r w:rsidR="00027900">
        <w:rPr>
          <w:rFonts w:ascii="Times New Roman" w:hAnsi="Times New Roman" w:cs="Times New Roman"/>
          <w:szCs w:val="24"/>
        </w:rPr>
        <w:t>, d</w:t>
      </w:r>
      <w:r w:rsidRPr="00950B0F">
        <w:rPr>
          <w:rFonts w:ascii="Times New Roman" w:hAnsi="Times New Roman" w:cs="Times New Roman"/>
          <w:szCs w:val="24"/>
          <w:lang w:val="id-ID"/>
        </w:rPr>
        <w:t>ilakukan oleh dokter sesuai dengan keahliannya</w:t>
      </w:r>
      <w:r w:rsidR="00027900">
        <w:rPr>
          <w:rFonts w:ascii="Times New Roman" w:hAnsi="Times New Roman" w:cs="Times New Roman"/>
          <w:szCs w:val="24"/>
        </w:rPr>
        <w:t xml:space="preserve"> dan m</w:t>
      </w:r>
      <w:r w:rsidRPr="00950B0F">
        <w:rPr>
          <w:rFonts w:ascii="Times New Roman" w:hAnsi="Times New Roman" w:cs="Times New Roman"/>
          <w:szCs w:val="24"/>
          <w:lang w:val="id-ID"/>
        </w:rPr>
        <w:t>ayat harus diawetkan terlebih dahulu.</w:t>
      </w:r>
    </w:p>
    <w:p w:rsidR="002A0AD7" w:rsidRPr="00950B0F" w:rsidRDefault="002A0AD7" w:rsidP="00676DE3">
      <w:pPr>
        <w:pStyle w:val="ListParagraph"/>
        <w:numPr>
          <w:ilvl w:val="0"/>
          <w:numId w:val="5"/>
        </w:numPr>
        <w:spacing w:line="360" w:lineRule="auto"/>
        <w:rPr>
          <w:rFonts w:ascii="Times New Roman" w:hAnsi="Times New Roman" w:cs="Times New Roman"/>
          <w:szCs w:val="24"/>
          <w:lang w:val="id-ID"/>
        </w:rPr>
      </w:pPr>
      <w:r w:rsidRPr="00950B0F">
        <w:rPr>
          <w:rFonts w:ascii="Times New Roman" w:hAnsi="Times New Roman" w:cs="Times New Roman"/>
          <w:szCs w:val="24"/>
          <w:lang w:val="id-ID"/>
        </w:rPr>
        <w:t xml:space="preserve">Autopsi </w:t>
      </w:r>
      <w:r w:rsidR="00E931BE" w:rsidRPr="00950B0F">
        <w:rPr>
          <w:rFonts w:ascii="Times New Roman" w:hAnsi="Times New Roman" w:cs="Times New Roman"/>
          <w:szCs w:val="24"/>
          <w:lang w:val="id-ID"/>
        </w:rPr>
        <w:t>klinis</w:t>
      </w:r>
    </w:p>
    <w:p w:rsidR="002A0AD7" w:rsidRPr="00950B0F" w:rsidRDefault="002A0AD7" w:rsidP="00676DE3">
      <w:pPr>
        <w:pStyle w:val="ListParagraph"/>
        <w:spacing w:line="360" w:lineRule="auto"/>
        <w:ind w:left="0" w:firstLine="709"/>
        <w:rPr>
          <w:rFonts w:ascii="Times New Roman" w:hAnsi="Times New Roman" w:cs="Times New Roman"/>
          <w:szCs w:val="24"/>
          <w:lang w:val="id-ID"/>
        </w:rPr>
      </w:pPr>
      <w:r w:rsidRPr="00950B0F">
        <w:rPr>
          <w:rFonts w:ascii="Times New Roman" w:hAnsi="Times New Roman" w:cs="Times New Roman"/>
          <w:szCs w:val="24"/>
          <w:lang w:val="id-ID"/>
        </w:rPr>
        <w:t>Autopsi klinis ini dilakukan untuk kepentingan penelitian dan pengembangan pelayanan kesehatan. Tujuan autopsi klinis untuk menegakkan diagnosis dan atau penyimpulan penyebab kematian</w:t>
      </w:r>
      <w:r w:rsidR="007D212E" w:rsidRPr="00950B0F">
        <w:rPr>
          <w:rFonts w:ascii="Times New Roman" w:hAnsi="Times New Roman" w:cs="Times New Roman"/>
          <w:szCs w:val="24"/>
          <w:lang w:val="id-ID"/>
        </w:rPr>
        <w:t>.</w:t>
      </w:r>
      <w:r w:rsidR="00051E2C" w:rsidRPr="00950B0F">
        <w:rPr>
          <w:rFonts w:ascii="Times New Roman" w:hAnsi="Times New Roman" w:cs="Times New Roman"/>
          <w:szCs w:val="24"/>
          <w:lang w:val="id-ID"/>
        </w:rPr>
        <w:t xml:space="preserve"> Autopsi klinis dikerjakan terhadap </w:t>
      </w:r>
      <w:r w:rsidRPr="00950B0F">
        <w:rPr>
          <w:rFonts w:ascii="Times New Roman" w:hAnsi="Times New Roman" w:cs="Times New Roman"/>
          <w:szCs w:val="24"/>
          <w:lang w:val="id-ID"/>
        </w:rPr>
        <w:t xml:space="preserve">penderita yang meninggal </w:t>
      </w:r>
      <w:r w:rsidR="0090435F" w:rsidRPr="00950B0F">
        <w:rPr>
          <w:rFonts w:ascii="Times New Roman" w:hAnsi="Times New Roman" w:cs="Times New Roman"/>
          <w:szCs w:val="24"/>
          <w:lang w:val="id-ID"/>
        </w:rPr>
        <w:t xml:space="preserve">dunia </w:t>
      </w:r>
      <w:r w:rsidRPr="00950B0F">
        <w:rPr>
          <w:rFonts w:ascii="Times New Roman" w:hAnsi="Times New Roman" w:cs="Times New Roman"/>
          <w:szCs w:val="24"/>
          <w:lang w:val="id-ID"/>
        </w:rPr>
        <w:t>setelah dirawat di Rumah Sakit bertujuan untuk:</w:t>
      </w:r>
    </w:p>
    <w:p w:rsidR="002A0AD7" w:rsidRPr="00950B0F" w:rsidRDefault="002A0AD7" w:rsidP="00676DE3">
      <w:pPr>
        <w:pStyle w:val="ListParagraph"/>
        <w:numPr>
          <w:ilvl w:val="0"/>
          <w:numId w:val="4"/>
        </w:numPr>
        <w:spacing w:line="360" w:lineRule="auto"/>
        <w:rPr>
          <w:rFonts w:ascii="Times New Roman" w:hAnsi="Times New Roman" w:cs="Times New Roman"/>
          <w:szCs w:val="24"/>
          <w:lang w:val="id-ID"/>
        </w:rPr>
      </w:pPr>
      <w:r w:rsidRPr="00950B0F">
        <w:rPr>
          <w:rFonts w:ascii="Times New Roman" w:hAnsi="Times New Roman" w:cs="Times New Roman"/>
          <w:szCs w:val="24"/>
          <w:lang w:val="id-ID"/>
        </w:rPr>
        <w:t>Menentuka</w:t>
      </w:r>
      <w:r w:rsidR="000E77CC" w:rsidRPr="00950B0F">
        <w:rPr>
          <w:rFonts w:ascii="Times New Roman" w:hAnsi="Times New Roman" w:cs="Times New Roman"/>
          <w:szCs w:val="24"/>
          <w:lang w:val="id-ID"/>
        </w:rPr>
        <w:t>n proses patologis yang ditemukan</w:t>
      </w:r>
      <w:r w:rsidRPr="00950B0F">
        <w:rPr>
          <w:rFonts w:ascii="Times New Roman" w:hAnsi="Times New Roman" w:cs="Times New Roman"/>
          <w:szCs w:val="24"/>
          <w:lang w:val="id-ID"/>
        </w:rPr>
        <w:t xml:space="preserve"> dalam tubuh korban;</w:t>
      </w:r>
    </w:p>
    <w:p w:rsidR="002A0AD7" w:rsidRPr="00950B0F" w:rsidRDefault="000E77CC" w:rsidP="00676DE3">
      <w:pPr>
        <w:pStyle w:val="ListParagraph"/>
        <w:numPr>
          <w:ilvl w:val="0"/>
          <w:numId w:val="4"/>
        </w:numPr>
        <w:spacing w:line="360" w:lineRule="auto"/>
        <w:rPr>
          <w:rFonts w:ascii="Times New Roman" w:hAnsi="Times New Roman" w:cs="Times New Roman"/>
          <w:szCs w:val="24"/>
          <w:lang w:val="id-ID"/>
        </w:rPr>
      </w:pPr>
      <w:r w:rsidRPr="00950B0F">
        <w:rPr>
          <w:rFonts w:ascii="Times New Roman" w:hAnsi="Times New Roman" w:cs="Times New Roman"/>
          <w:szCs w:val="24"/>
          <w:lang w:val="id-ID"/>
        </w:rPr>
        <w:t>Menentukan sebab-sebab</w:t>
      </w:r>
      <w:r w:rsidR="002A0AD7" w:rsidRPr="00950B0F">
        <w:rPr>
          <w:rFonts w:ascii="Times New Roman" w:hAnsi="Times New Roman" w:cs="Times New Roman"/>
          <w:szCs w:val="24"/>
          <w:lang w:val="id-ID"/>
        </w:rPr>
        <w:t xml:space="preserve"> kematian yang pasti;</w:t>
      </w:r>
    </w:p>
    <w:p w:rsidR="002A0AD7" w:rsidRPr="00950B0F" w:rsidRDefault="002A0AD7" w:rsidP="00676DE3">
      <w:pPr>
        <w:pStyle w:val="ListParagraph"/>
        <w:numPr>
          <w:ilvl w:val="0"/>
          <w:numId w:val="4"/>
        </w:numPr>
        <w:spacing w:line="360" w:lineRule="auto"/>
        <w:rPr>
          <w:rFonts w:ascii="Times New Roman" w:hAnsi="Times New Roman" w:cs="Times New Roman"/>
          <w:szCs w:val="24"/>
          <w:lang w:val="id-ID"/>
        </w:rPr>
      </w:pPr>
      <w:r w:rsidRPr="00950B0F">
        <w:rPr>
          <w:rFonts w:ascii="Times New Roman" w:hAnsi="Times New Roman" w:cs="Times New Roman"/>
          <w:szCs w:val="24"/>
          <w:lang w:val="id-ID"/>
        </w:rPr>
        <w:t>Menentukan ap</w:t>
      </w:r>
      <w:r w:rsidR="000E77CC" w:rsidRPr="00950B0F">
        <w:rPr>
          <w:rFonts w:ascii="Times New Roman" w:hAnsi="Times New Roman" w:cs="Times New Roman"/>
          <w:szCs w:val="24"/>
          <w:lang w:val="id-ID"/>
        </w:rPr>
        <w:t>akah diagnosa klinis yang dilakukan</w:t>
      </w:r>
      <w:r w:rsidRPr="00950B0F">
        <w:rPr>
          <w:rFonts w:ascii="Times New Roman" w:hAnsi="Times New Roman" w:cs="Times New Roman"/>
          <w:szCs w:val="24"/>
          <w:lang w:val="id-ID"/>
        </w:rPr>
        <w:t xml:space="preserve"> selama perawatan sesuai dengan hasil pemeriksaan post-mortem;</w:t>
      </w:r>
    </w:p>
    <w:p w:rsidR="002A0AD7" w:rsidRPr="00950B0F" w:rsidRDefault="002A0AD7" w:rsidP="00676DE3">
      <w:pPr>
        <w:pStyle w:val="ListParagraph"/>
        <w:numPr>
          <w:ilvl w:val="0"/>
          <w:numId w:val="4"/>
        </w:numPr>
        <w:spacing w:line="360" w:lineRule="auto"/>
        <w:rPr>
          <w:rFonts w:ascii="Times New Roman" w:hAnsi="Times New Roman" w:cs="Times New Roman"/>
          <w:szCs w:val="24"/>
          <w:lang w:val="id-ID"/>
        </w:rPr>
      </w:pPr>
      <w:r w:rsidRPr="00950B0F">
        <w:rPr>
          <w:rFonts w:ascii="Times New Roman" w:hAnsi="Times New Roman" w:cs="Times New Roman"/>
          <w:szCs w:val="24"/>
          <w:lang w:val="id-ID"/>
        </w:rPr>
        <w:t>Menentukan efektivitas pengobatan yang telah diberikan;</w:t>
      </w:r>
    </w:p>
    <w:p w:rsidR="002A0AD7" w:rsidRPr="00950B0F" w:rsidRDefault="002A0AD7" w:rsidP="00676DE3">
      <w:pPr>
        <w:pStyle w:val="ListParagraph"/>
        <w:numPr>
          <w:ilvl w:val="0"/>
          <w:numId w:val="4"/>
        </w:numPr>
        <w:spacing w:line="360" w:lineRule="auto"/>
        <w:rPr>
          <w:rFonts w:ascii="Times New Roman" w:hAnsi="Times New Roman" w:cs="Times New Roman"/>
          <w:szCs w:val="24"/>
          <w:lang w:val="id-ID"/>
        </w:rPr>
      </w:pPr>
      <w:r w:rsidRPr="00950B0F">
        <w:rPr>
          <w:rFonts w:ascii="Times New Roman" w:hAnsi="Times New Roman" w:cs="Times New Roman"/>
          <w:szCs w:val="24"/>
          <w:lang w:val="id-ID"/>
        </w:rPr>
        <w:t>Mempelajari perjalanan lazim suatu penyakit;</w:t>
      </w:r>
    </w:p>
    <w:p w:rsidR="002A0AD7" w:rsidRPr="00950B0F" w:rsidRDefault="002A0AD7" w:rsidP="00676DE3">
      <w:pPr>
        <w:pStyle w:val="ListParagraph"/>
        <w:numPr>
          <w:ilvl w:val="0"/>
          <w:numId w:val="4"/>
        </w:numPr>
        <w:spacing w:line="360" w:lineRule="auto"/>
        <w:rPr>
          <w:rFonts w:ascii="Times New Roman" w:hAnsi="Times New Roman" w:cs="Times New Roman"/>
          <w:szCs w:val="24"/>
          <w:lang w:val="id-ID"/>
        </w:rPr>
      </w:pPr>
      <w:r w:rsidRPr="00950B0F">
        <w:rPr>
          <w:rFonts w:ascii="Times New Roman" w:hAnsi="Times New Roman" w:cs="Times New Roman"/>
          <w:szCs w:val="24"/>
          <w:lang w:val="id-ID"/>
        </w:rPr>
        <w:t>Bermanfaat sebagai pencegahan dalam menghadapi penyakit yang serupa di kemudian hari;</w:t>
      </w:r>
    </w:p>
    <w:p w:rsidR="002A0AD7" w:rsidRPr="00950B0F" w:rsidRDefault="002A0AD7" w:rsidP="00676DE3">
      <w:pPr>
        <w:pStyle w:val="ListParagraph"/>
        <w:numPr>
          <w:ilvl w:val="0"/>
          <w:numId w:val="4"/>
        </w:numPr>
        <w:spacing w:line="360" w:lineRule="auto"/>
        <w:rPr>
          <w:rFonts w:ascii="Times New Roman" w:hAnsi="Times New Roman" w:cs="Times New Roman"/>
          <w:szCs w:val="24"/>
          <w:lang w:val="id-ID"/>
        </w:rPr>
      </w:pPr>
      <w:r w:rsidRPr="00950B0F">
        <w:rPr>
          <w:rFonts w:ascii="Times New Roman" w:hAnsi="Times New Roman" w:cs="Times New Roman"/>
          <w:szCs w:val="24"/>
          <w:lang w:val="id-ID"/>
        </w:rPr>
        <w:t>Untuk mengetahui kelainan pada organ dan jaringan tubuh akibat dari suatu penyakit.</w:t>
      </w:r>
    </w:p>
    <w:p w:rsidR="007A6D1B" w:rsidRDefault="002A0AD7" w:rsidP="00676DE3">
      <w:pPr>
        <w:spacing w:line="360" w:lineRule="auto"/>
        <w:ind w:firstLine="709"/>
        <w:rPr>
          <w:rFonts w:ascii="Times New Roman" w:hAnsi="Times New Roman" w:cs="Times New Roman"/>
          <w:szCs w:val="24"/>
        </w:rPr>
      </w:pPr>
      <w:r w:rsidRPr="00950B0F">
        <w:rPr>
          <w:rFonts w:ascii="Times New Roman" w:hAnsi="Times New Roman" w:cs="Times New Roman"/>
          <w:szCs w:val="24"/>
          <w:lang w:val="id-ID"/>
        </w:rPr>
        <w:t xml:space="preserve">Untuk mendapatkan sebab kematian pasti dan tujuan lainnya, autopsi klinis selalu disertai dangan pemeriksaan yang lengkap, seperti pemeriksaan </w:t>
      </w:r>
      <w:r w:rsidRPr="00950B0F">
        <w:rPr>
          <w:rFonts w:ascii="Times New Roman" w:hAnsi="Times New Roman" w:cs="Times New Roman"/>
          <w:i/>
          <w:szCs w:val="24"/>
          <w:lang w:val="id-ID"/>
        </w:rPr>
        <w:t>bakteriologi</w:t>
      </w:r>
      <w:r w:rsidRPr="00950B0F">
        <w:rPr>
          <w:rFonts w:ascii="Times New Roman" w:hAnsi="Times New Roman" w:cs="Times New Roman"/>
          <w:szCs w:val="24"/>
          <w:lang w:val="id-ID"/>
        </w:rPr>
        <w:t xml:space="preserve">, </w:t>
      </w:r>
      <w:r w:rsidRPr="00950B0F">
        <w:rPr>
          <w:rFonts w:ascii="Times New Roman" w:hAnsi="Times New Roman" w:cs="Times New Roman"/>
          <w:i/>
          <w:szCs w:val="24"/>
          <w:lang w:val="id-ID"/>
        </w:rPr>
        <w:t>histopatologi</w:t>
      </w:r>
      <w:r w:rsidRPr="00950B0F">
        <w:rPr>
          <w:rFonts w:ascii="Times New Roman" w:hAnsi="Times New Roman" w:cs="Times New Roman"/>
          <w:szCs w:val="24"/>
          <w:lang w:val="id-ID"/>
        </w:rPr>
        <w:t xml:space="preserve">, </w:t>
      </w:r>
      <w:r w:rsidRPr="00950B0F">
        <w:rPr>
          <w:rFonts w:ascii="Times New Roman" w:hAnsi="Times New Roman" w:cs="Times New Roman"/>
          <w:i/>
          <w:szCs w:val="24"/>
          <w:lang w:val="id-ID"/>
        </w:rPr>
        <w:t>serologi</w:t>
      </w:r>
      <w:r w:rsidRPr="00950B0F">
        <w:rPr>
          <w:rFonts w:ascii="Times New Roman" w:hAnsi="Times New Roman" w:cs="Times New Roman"/>
          <w:szCs w:val="24"/>
          <w:lang w:val="id-ID"/>
        </w:rPr>
        <w:t xml:space="preserve">, </w:t>
      </w:r>
      <w:r w:rsidRPr="00950B0F">
        <w:rPr>
          <w:rFonts w:ascii="Times New Roman" w:hAnsi="Times New Roman" w:cs="Times New Roman"/>
          <w:i/>
          <w:szCs w:val="24"/>
          <w:lang w:val="id-ID"/>
        </w:rPr>
        <w:t>mikrobiologi</w:t>
      </w:r>
      <w:r w:rsidRPr="00950B0F">
        <w:rPr>
          <w:rFonts w:ascii="Times New Roman" w:hAnsi="Times New Roman" w:cs="Times New Roman"/>
          <w:szCs w:val="24"/>
          <w:lang w:val="id-ID"/>
        </w:rPr>
        <w:t xml:space="preserve">, </w:t>
      </w:r>
      <w:r w:rsidRPr="00950B0F">
        <w:rPr>
          <w:rFonts w:ascii="Times New Roman" w:hAnsi="Times New Roman" w:cs="Times New Roman"/>
          <w:i/>
          <w:szCs w:val="24"/>
          <w:lang w:val="id-ID"/>
        </w:rPr>
        <w:t>toksikologi</w:t>
      </w:r>
      <w:r w:rsidR="000E77CC" w:rsidRPr="00950B0F">
        <w:rPr>
          <w:rFonts w:ascii="Times New Roman" w:hAnsi="Times New Roman" w:cs="Times New Roman"/>
          <w:szCs w:val="24"/>
          <w:lang w:val="id-ID"/>
        </w:rPr>
        <w:t>,</w:t>
      </w:r>
      <w:r w:rsidRPr="00950B0F">
        <w:rPr>
          <w:rFonts w:ascii="Times New Roman" w:hAnsi="Times New Roman" w:cs="Times New Roman"/>
          <w:szCs w:val="24"/>
          <w:lang w:val="id-ID"/>
        </w:rPr>
        <w:t xml:space="preserve"> dan lain-lain sesuai dengan kebutuhan. Seluruh penyakit yang diketahui sekarang merupakan hasil dari kumpulan autopsi klinis yang dilakukan di berbagai rumah sakit di berbagai negara dari dahulu hingga sekarang. Kegiataan ini sangat mempengaruhi perkembangan dan kemajuan dalam bidang ilmu kesehatan. Di Indonesia pada zaman penjajahan Belanda dahulu sudah dilakukan kegiatan yang sama, namun sejak Indonesia merdeka kegiataan ini semakin menurun, bahkan sekarang hampir tidak dilakukan lagi. </w:t>
      </w:r>
    </w:p>
    <w:p w:rsidR="002A0AD7" w:rsidRPr="00950B0F" w:rsidRDefault="002A0AD7" w:rsidP="00676DE3">
      <w:pPr>
        <w:spacing w:line="360" w:lineRule="auto"/>
        <w:ind w:firstLine="709"/>
        <w:rPr>
          <w:rFonts w:ascii="Times New Roman" w:hAnsi="Times New Roman" w:cs="Times New Roman"/>
          <w:szCs w:val="24"/>
        </w:rPr>
      </w:pPr>
      <w:r w:rsidRPr="00950B0F">
        <w:rPr>
          <w:rFonts w:ascii="Times New Roman" w:hAnsi="Times New Roman" w:cs="Times New Roman"/>
          <w:szCs w:val="24"/>
          <w:lang w:val="id-ID"/>
        </w:rPr>
        <w:t>Demi kemajuan ilmu kesehatan, kegiatan ini di Indonesia mulai dirintis kembali. Untuk itu pemerintah menerbitkan Peraturan Pemerintah Republik Indonesia Nomor 81 Tahun 1981 Tentang Bedah Mayat Klinis dan Bedah Mayat Anatomis serta Transplantasi Alat dan atau jaringan Tubuh Manusia. Autopsi klinis dilakukan dengan persetujuan keluarga penderita. Dapat dilakukan tanpa persetujuan keluarga apabila orang yang meninggal diduga menderita penyakit yang dapat membahayakan orang lain atau masyarakat sekitar (penyakit menular).</w:t>
      </w:r>
    </w:p>
    <w:p w:rsidR="002A0AD7" w:rsidRPr="00693401" w:rsidRDefault="002A0AD7" w:rsidP="00693401">
      <w:pPr>
        <w:pStyle w:val="ListParagraph"/>
        <w:numPr>
          <w:ilvl w:val="0"/>
          <w:numId w:val="5"/>
        </w:numPr>
        <w:tabs>
          <w:tab w:val="left" w:pos="284"/>
        </w:tabs>
        <w:spacing w:line="360" w:lineRule="auto"/>
        <w:rPr>
          <w:rFonts w:ascii="Times New Roman" w:hAnsi="Times New Roman" w:cs="Times New Roman"/>
          <w:szCs w:val="24"/>
          <w:lang w:val="id-ID"/>
        </w:rPr>
      </w:pPr>
      <w:r w:rsidRPr="00693401">
        <w:rPr>
          <w:rFonts w:ascii="Times New Roman" w:hAnsi="Times New Roman" w:cs="Times New Roman"/>
          <w:szCs w:val="24"/>
          <w:lang w:val="id-ID"/>
        </w:rPr>
        <w:t xml:space="preserve">Autopsi </w:t>
      </w:r>
      <w:r w:rsidR="00E931BE" w:rsidRPr="00693401">
        <w:rPr>
          <w:rFonts w:ascii="Times New Roman" w:hAnsi="Times New Roman" w:cs="Times New Roman"/>
          <w:szCs w:val="24"/>
          <w:lang w:val="id-ID"/>
        </w:rPr>
        <w:t>forensik</w:t>
      </w:r>
    </w:p>
    <w:p w:rsidR="007A6D1B" w:rsidRDefault="002A0AD7" w:rsidP="00676DE3">
      <w:pPr>
        <w:pStyle w:val="ListParagraph"/>
        <w:spacing w:line="360" w:lineRule="auto"/>
        <w:ind w:left="0" w:firstLine="709"/>
        <w:rPr>
          <w:rFonts w:ascii="Times New Roman" w:hAnsi="Times New Roman" w:cs="Times New Roman"/>
          <w:szCs w:val="24"/>
        </w:rPr>
      </w:pPr>
      <w:r w:rsidRPr="00950B0F">
        <w:rPr>
          <w:rFonts w:ascii="Times New Roman" w:hAnsi="Times New Roman" w:cs="Times New Roman"/>
          <w:szCs w:val="24"/>
          <w:lang w:val="id-ID"/>
        </w:rPr>
        <w:lastRenderedPageBreak/>
        <w:t>Autopsi forensik atau</w:t>
      </w:r>
      <w:r w:rsidR="000E77CC" w:rsidRPr="00950B0F">
        <w:rPr>
          <w:rFonts w:ascii="Times New Roman" w:hAnsi="Times New Roman" w:cs="Times New Roman"/>
          <w:szCs w:val="24"/>
          <w:lang w:val="id-ID"/>
        </w:rPr>
        <w:t xml:space="preserve"> bedah mayat kehakiman dilaksanakan</w:t>
      </w:r>
      <w:r w:rsidRPr="00950B0F">
        <w:rPr>
          <w:rFonts w:ascii="Times New Roman" w:hAnsi="Times New Roman" w:cs="Times New Roman"/>
          <w:szCs w:val="24"/>
          <w:lang w:val="id-ID"/>
        </w:rPr>
        <w:t xml:space="preserve"> atas permintaan</w:t>
      </w:r>
      <w:r w:rsidR="000E77CC" w:rsidRPr="00950B0F">
        <w:rPr>
          <w:rFonts w:ascii="Times New Roman" w:hAnsi="Times New Roman" w:cs="Times New Roman"/>
          <w:szCs w:val="24"/>
          <w:lang w:val="id-ID"/>
        </w:rPr>
        <w:t xml:space="preserve"> pihak yang berwenang, ber</w:t>
      </w:r>
      <w:r w:rsidRPr="00950B0F">
        <w:rPr>
          <w:rFonts w:ascii="Times New Roman" w:hAnsi="Times New Roman" w:cs="Times New Roman"/>
          <w:szCs w:val="24"/>
          <w:lang w:val="id-ID"/>
        </w:rPr>
        <w:t>hubungan dengan adanya penyidikan dalam perkara pidana yang menyebabkan korban meninggal</w:t>
      </w:r>
      <w:r w:rsidR="000E77CC" w:rsidRPr="00950B0F">
        <w:rPr>
          <w:rFonts w:ascii="Times New Roman" w:hAnsi="Times New Roman" w:cs="Times New Roman"/>
          <w:szCs w:val="24"/>
          <w:lang w:val="id-ID"/>
        </w:rPr>
        <w:t xml:space="preserve"> dunia</w:t>
      </w:r>
      <w:r w:rsidRPr="00950B0F">
        <w:rPr>
          <w:rFonts w:ascii="Times New Roman" w:hAnsi="Times New Roman" w:cs="Times New Roman"/>
          <w:szCs w:val="24"/>
          <w:lang w:val="id-ID"/>
        </w:rPr>
        <w:t>. Bia</w:t>
      </w:r>
      <w:r w:rsidR="000E77CC" w:rsidRPr="00950B0F">
        <w:rPr>
          <w:rFonts w:ascii="Times New Roman" w:hAnsi="Times New Roman" w:cs="Times New Roman"/>
          <w:szCs w:val="24"/>
          <w:lang w:val="id-ID"/>
        </w:rPr>
        <w:t>sanya dikerjakan terhadap</w:t>
      </w:r>
      <w:r w:rsidRPr="00950B0F">
        <w:rPr>
          <w:rFonts w:ascii="Times New Roman" w:hAnsi="Times New Roman" w:cs="Times New Roman"/>
          <w:szCs w:val="24"/>
          <w:lang w:val="id-ID"/>
        </w:rPr>
        <w:t xml:space="preserve"> kematian yang tidak wajar seperti pembunuhan, bunuh diri, kecelakaan, kecelakaan lalu lintas, keracunan, kematian mendadak dan kematian yang tidak diketahui atau mencurigakan sebabnya. Autopsi j</w:t>
      </w:r>
      <w:r w:rsidR="00EE5197" w:rsidRPr="00950B0F">
        <w:rPr>
          <w:rFonts w:ascii="Times New Roman" w:hAnsi="Times New Roman" w:cs="Times New Roman"/>
          <w:szCs w:val="24"/>
          <w:lang w:val="id-ID"/>
        </w:rPr>
        <w:t>enis ini paling banyak dilaksanakan</w:t>
      </w:r>
      <w:r w:rsidR="00397456" w:rsidRPr="00950B0F">
        <w:rPr>
          <w:rFonts w:ascii="Times New Roman" w:hAnsi="Times New Roman" w:cs="Times New Roman"/>
          <w:szCs w:val="24"/>
          <w:lang w:val="id-ID"/>
        </w:rPr>
        <w:t xml:space="preserve"> di tanah air ini,</w:t>
      </w:r>
      <w:r w:rsidRPr="00950B0F">
        <w:rPr>
          <w:rFonts w:ascii="Times New Roman" w:hAnsi="Times New Roman" w:cs="Times New Roman"/>
          <w:szCs w:val="24"/>
          <w:lang w:val="id-ID"/>
        </w:rPr>
        <w:t xml:space="preserve"> karena diperlukan untuk membantu penegak hukum. Pemeriksaan mayat ini merupakan </w:t>
      </w:r>
      <w:r w:rsidR="000E77CC" w:rsidRPr="00950B0F">
        <w:rPr>
          <w:rFonts w:ascii="Times New Roman" w:hAnsi="Times New Roman" w:cs="Times New Roman"/>
          <w:szCs w:val="24"/>
          <w:lang w:val="id-ID"/>
        </w:rPr>
        <w:t>permintaan penyidik terhadap dokter yang harus dilaksanakan sebagai kewajiban</w:t>
      </w:r>
      <w:r w:rsidR="00EE5197" w:rsidRPr="00950B0F">
        <w:rPr>
          <w:rFonts w:ascii="Times New Roman" w:hAnsi="Times New Roman" w:cs="Times New Roman"/>
          <w:szCs w:val="24"/>
          <w:lang w:val="id-ID"/>
        </w:rPr>
        <w:t xml:space="preserve"> darinya. </w:t>
      </w:r>
    </w:p>
    <w:p w:rsidR="002A0AD7" w:rsidRPr="00950B0F" w:rsidRDefault="002A0AD7" w:rsidP="00676DE3">
      <w:pPr>
        <w:pStyle w:val="ListParagraph"/>
        <w:spacing w:line="360" w:lineRule="auto"/>
        <w:ind w:left="0" w:firstLine="709"/>
        <w:rPr>
          <w:rFonts w:ascii="Times New Roman" w:hAnsi="Times New Roman" w:cs="Times New Roman"/>
          <w:szCs w:val="24"/>
          <w:lang w:val="id-ID"/>
        </w:rPr>
      </w:pPr>
      <w:r w:rsidRPr="00950B0F">
        <w:rPr>
          <w:rFonts w:ascii="Times New Roman" w:hAnsi="Times New Roman" w:cs="Times New Roman"/>
          <w:szCs w:val="24"/>
          <w:lang w:val="id-ID"/>
        </w:rPr>
        <w:t>Ada berbagai alasan yang dapat dikemukakan penyebabnya seperti hambatan dari keluarga, agama dan lain-lain. Walaupun pelayanan autopsi tidak mudah dan penuh tantangan, namun menyadari pemeriksaan ini penting untuk menyelesaikan perkara yang berkaitan dengan pelanggaran hukum pidana yang memerlukan bantuan dokter dan terdapat ketentuan hukum yang mengatur kewajiban dokter untuk melaksanakannya, maka setiap dokter akan melakukan pemeriksaan ini bila telah terpenuhi syarat diperlukan. Karena alasan ini pula setiap dokter dibekali ilmu dan keterampilan dalam pemeriksaan autopsi, bahkan untuk pemeriksaan mayat yang digali dari kuburan. Untuk mengetahui hambatan, gangguan bahkan ancaman dalam pelaksanaan autopsi forensik, Menteri Kesehatan mengeluarkan Surat Edaran tentang Pelaksanaan Autopsi Forensik pada tahun 2001.</w:t>
      </w:r>
    </w:p>
    <w:p w:rsidR="002A0AD7" w:rsidRPr="00950B0F" w:rsidRDefault="002A0AD7" w:rsidP="00676DE3">
      <w:pPr>
        <w:pStyle w:val="ListParagraph"/>
        <w:spacing w:line="360" w:lineRule="auto"/>
        <w:ind w:left="0" w:firstLine="709"/>
        <w:rPr>
          <w:rFonts w:ascii="Times New Roman" w:hAnsi="Times New Roman" w:cs="Times New Roman"/>
          <w:szCs w:val="24"/>
        </w:rPr>
      </w:pPr>
      <w:r w:rsidRPr="00950B0F">
        <w:rPr>
          <w:rFonts w:ascii="Times New Roman" w:hAnsi="Times New Roman" w:cs="Times New Roman"/>
          <w:szCs w:val="24"/>
          <w:lang w:val="id-ID"/>
        </w:rPr>
        <w:t>Tindakan-tindakan autopsi dengan tujuan apapun seperti disebutkan diatas, dan yang dilakukan oleh petugas kesehatan yang mempunyai kewenangan untuk itu, harus dilakukan sesuai dengan norma, etika dan hukum-hukum yang berlaku untuk itu. Melalui pemeriksaan secara ilmiah yang dilakukan dokter diharapkan proses hukum dapat berjalan dengan bukti yang dapat dipertanggungjawabkan. Dalam istilah hukum kegiatan ini disebut dengan mendapatkan “kebenaran materiil”. Oleh karena itu, dokter tidak boleh melakukan autopsi hanya sekedar melakukan apa yang diminta penyidik, tetapi sadar bahwa hasil pemeriksaannya akan digunakan sebagai petunjuk, pedoman dan sebagai alat bukti di sidang pengadilan.</w:t>
      </w:r>
    </w:p>
    <w:p w:rsidR="000C29B6" w:rsidRPr="00950B0F" w:rsidRDefault="000C29B6" w:rsidP="00676DE3">
      <w:pPr>
        <w:tabs>
          <w:tab w:val="left" w:pos="567"/>
        </w:tabs>
        <w:spacing w:line="360" w:lineRule="auto"/>
        <w:rPr>
          <w:rFonts w:ascii="Times New Roman" w:hAnsi="Times New Roman" w:cs="Times New Roman"/>
          <w:i/>
          <w:szCs w:val="24"/>
        </w:rPr>
      </w:pPr>
    </w:p>
    <w:p w:rsidR="002A0AD7" w:rsidRPr="00693401" w:rsidRDefault="002A0AD7" w:rsidP="000C29B6">
      <w:pPr>
        <w:spacing w:after="120" w:line="360" w:lineRule="auto"/>
        <w:rPr>
          <w:rFonts w:ascii="Times New Roman" w:hAnsi="Times New Roman" w:cs="Times New Roman"/>
          <w:b/>
          <w:szCs w:val="24"/>
        </w:rPr>
      </w:pPr>
      <w:r w:rsidRPr="00693401">
        <w:rPr>
          <w:rFonts w:ascii="Times New Roman" w:hAnsi="Times New Roman" w:cs="Times New Roman"/>
          <w:b/>
          <w:szCs w:val="24"/>
          <w:lang w:val="id-ID"/>
        </w:rPr>
        <w:t xml:space="preserve">Bedah </w:t>
      </w:r>
      <w:r w:rsidR="00E931BE" w:rsidRPr="00693401">
        <w:rPr>
          <w:rFonts w:ascii="Times New Roman" w:hAnsi="Times New Roman" w:cs="Times New Roman"/>
          <w:b/>
          <w:szCs w:val="24"/>
          <w:lang w:val="id-ID"/>
        </w:rPr>
        <w:t xml:space="preserve">mayat (autopsi) </w:t>
      </w:r>
      <w:r w:rsidR="00E931BE" w:rsidRPr="00693401">
        <w:rPr>
          <w:rFonts w:ascii="Times New Roman" w:hAnsi="Times New Roman" w:cs="Times New Roman"/>
          <w:b/>
          <w:szCs w:val="24"/>
        </w:rPr>
        <w:t xml:space="preserve">menurut hukum positif </w:t>
      </w:r>
      <w:r w:rsidR="0003630E" w:rsidRPr="00693401">
        <w:rPr>
          <w:rFonts w:ascii="Times New Roman" w:hAnsi="Times New Roman" w:cs="Times New Roman"/>
          <w:b/>
          <w:szCs w:val="24"/>
        </w:rPr>
        <w:t>Indonesia</w:t>
      </w:r>
    </w:p>
    <w:p w:rsidR="002A0AD7" w:rsidRPr="00950B0F" w:rsidRDefault="00332EDA" w:rsidP="000C29B6">
      <w:pPr>
        <w:pStyle w:val="ListParagraph"/>
        <w:spacing w:line="360" w:lineRule="auto"/>
        <w:ind w:left="0"/>
        <w:rPr>
          <w:rFonts w:ascii="Times New Roman" w:hAnsi="Times New Roman" w:cs="Times New Roman"/>
          <w:szCs w:val="24"/>
        </w:rPr>
      </w:pPr>
      <w:r w:rsidRPr="00950B0F">
        <w:rPr>
          <w:rFonts w:ascii="Times New Roman" w:hAnsi="Times New Roman" w:cs="Times New Roman"/>
          <w:szCs w:val="24"/>
        </w:rPr>
        <w:t xml:space="preserve">Ilmu </w:t>
      </w:r>
      <w:r w:rsidR="002A0AD7" w:rsidRPr="00950B0F">
        <w:rPr>
          <w:rFonts w:ascii="Times New Roman" w:hAnsi="Times New Roman" w:cs="Times New Roman"/>
          <w:szCs w:val="24"/>
        </w:rPr>
        <w:t xml:space="preserve">kedokteran </w:t>
      </w:r>
      <w:r w:rsidRPr="00950B0F">
        <w:rPr>
          <w:rFonts w:ascii="Times New Roman" w:hAnsi="Times New Roman" w:cs="Times New Roman"/>
          <w:szCs w:val="24"/>
        </w:rPr>
        <w:t xml:space="preserve">merupakan salah satu ilmu bantu dalam </w:t>
      </w:r>
      <w:r w:rsidR="002A0AD7" w:rsidRPr="00950B0F">
        <w:rPr>
          <w:rFonts w:ascii="Times New Roman" w:hAnsi="Times New Roman" w:cs="Times New Roman"/>
          <w:szCs w:val="24"/>
        </w:rPr>
        <w:t xml:space="preserve">hukum pidana </w:t>
      </w:r>
      <w:r w:rsidRPr="00950B0F">
        <w:rPr>
          <w:rFonts w:ascii="Times New Roman" w:hAnsi="Times New Roman" w:cs="Times New Roman"/>
          <w:szCs w:val="24"/>
        </w:rPr>
        <w:t xml:space="preserve">atau sering disebut dengan istilah </w:t>
      </w:r>
      <w:r w:rsidR="008C0114" w:rsidRPr="00950B0F">
        <w:rPr>
          <w:rFonts w:ascii="Times New Roman" w:hAnsi="Times New Roman" w:cs="Times New Roman"/>
          <w:szCs w:val="24"/>
        </w:rPr>
        <w:t>ilmu kedokteran kehakiman</w:t>
      </w:r>
      <w:r w:rsidR="007A6D1B">
        <w:rPr>
          <w:rFonts w:ascii="Times New Roman" w:hAnsi="Times New Roman" w:cs="Times New Roman"/>
          <w:szCs w:val="24"/>
        </w:rPr>
        <w:t xml:space="preserve"> </w:t>
      </w:r>
      <w:r w:rsidR="00E74D25">
        <w:rPr>
          <w:rStyle w:val="FootnoteReference"/>
          <w:rFonts w:ascii="Times New Roman" w:hAnsi="Times New Roman" w:cs="Times New Roman"/>
          <w:szCs w:val="24"/>
        </w:rPr>
        <w:fldChar w:fldCharType="begin" w:fldLock="1"/>
      </w:r>
      <w:r w:rsidR="003441C9">
        <w:rPr>
          <w:rFonts w:ascii="Times New Roman" w:hAnsi="Times New Roman" w:cs="Times New Roman"/>
          <w:szCs w:val="24"/>
        </w:rPr>
        <w:instrText>ADDIN CSL_CITATION { "citationItems" : [ { "id" : "ITEM-1", "itemData" : { "author" : [ { "dropping-particle" : "", "family" : "Sagai", "given" : "Bebby Yesica Debora", "non-dropping-particle" : "", "parse-names" : false, "suffix" : "" } ], "container-title" : "Lex Crimen", "id" : "ITEM-1", "issue" : "8", "issued" : { "date-parts" : [ [ "2017" ] ] }, "page" : "5-11", "title" : "Aspek Hukum Terhadap Autopsi Dalam Tindak Pidana Pembunuhan Berencana Menggunakan Racun", "type" : "article-journal", "volume" : "VI" }, "uris" : [ "http://www.mendeley.com/documents/?uuid=8a3d93a4-adce-4f2e-9c36-ae1e1d7a03e7" ] } ], "mendeley" : { "formattedCitation" : "(Sagai, 2017)", "manualFormatting" : "(Sagai, 2017: 5-11)", "plainTextFormattedCitation" : "(Sagai, 2017)", "previouslyFormattedCitation" : "(Sagai, 2017)" }, "properties" : { "noteIndex" : 0 }, "schema" : "https://github.com/citation-style-language/schema/raw/master/csl-citation.json" }</w:instrText>
      </w:r>
      <w:r w:rsidR="00E74D25">
        <w:rPr>
          <w:rStyle w:val="FootnoteReference"/>
          <w:rFonts w:ascii="Times New Roman" w:hAnsi="Times New Roman" w:cs="Times New Roman"/>
          <w:szCs w:val="24"/>
        </w:rPr>
        <w:fldChar w:fldCharType="separate"/>
      </w:r>
      <w:r w:rsidR="00E74D25" w:rsidRPr="00E74D25">
        <w:rPr>
          <w:rFonts w:ascii="Times New Roman" w:hAnsi="Times New Roman" w:cs="Times New Roman"/>
          <w:noProof/>
          <w:szCs w:val="24"/>
        </w:rPr>
        <w:t>(Sagai, 2017</w:t>
      </w:r>
      <w:r w:rsidR="003441C9">
        <w:rPr>
          <w:rFonts w:ascii="Times New Roman" w:hAnsi="Times New Roman" w:cs="Times New Roman"/>
          <w:noProof/>
          <w:szCs w:val="24"/>
        </w:rPr>
        <w:t>: 5-11</w:t>
      </w:r>
      <w:r w:rsidR="00E74D25" w:rsidRPr="00E74D25">
        <w:rPr>
          <w:rFonts w:ascii="Times New Roman" w:hAnsi="Times New Roman" w:cs="Times New Roman"/>
          <w:noProof/>
          <w:szCs w:val="24"/>
        </w:rPr>
        <w:t>)</w:t>
      </w:r>
      <w:r w:rsidR="00E74D25">
        <w:rPr>
          <w:rStyle w:val="FootnoteReference"/>
          <w:rFonts w:ascii="Times New Roman" w:hAnsi="Times New Roman" w:cs="Times New Roman"/>
          <w:szCs w:val="24"/>
        </w:rPr>
        <w:fldChar w:fldCharType="end"/>
      </w:r>
      <w:r w:rsidR="002A0AD7" w:rsidRPr="00950B0F">
        <w:rPr>
          <w:rFonts w:ascii="Times New Roman" w:hAnsi="Times New Roman" w:cs="Times New Roman"/>
          <w:szCs w:val="24"/>
        </w:rPr>
        <w:t xml:space="preserve">. </w:t>
      </w:r>
      <w:r w:rsidRPr="00950B0F">
        <w:rPr>
          <w:rFonts w:ascii="Times New Roman" w:hAnsi="Times New Roman" w:cs="Times New Roman"/>
          <w:szCs w:val="24"/>
        </w:rPr>
        <w:t xml:space="preserve">Menurut </w:t>
      </w:r>
      <w:r w:rsidR="002A0AD7" w:rsidRPr="00950B0F">
        <w:rPr>
          <w:rFonts w:ascii="Times New Roman" w:hAnsi="Times New Roman" w:cs="Times New Roman"/>
          <w:szCs w:val="24"/>
        </w:rPr>
        <w:t>Sutomo Tjokronegoro</w:t>
      </w:r>
      <w:r w:rsidRPr="00950B0F">
        <w:rPr>
          <w:rFonts w:ascii="Times New Roman" w:hAnsi="Times New Roman" w:cs="Times New Roman"/>
          <w:szCs w:val="24"/>
        </w:rPr>
        <w:t xml:space="preserve">, </w:t>
      </w:r>
      <w:r w:rsidR="002A0AD7" w:rsidRPr="00950B0F">
        <w:rPr>
          <w:rFonts w:ascii="Times New Roman" w:hAnsi="Times New Roman" w:cs="Times New Roman"/>
          <w:szCs w:val="24"/>
        </w:rPr>
        <w:t>ilmu kedokteran kehakiman adalah penggunaan ilmu kedokte</w:t>
      </w:r>
      <w:r w:rsidR="00EE5197" w:rsidRPr="00950B0F">
        <w:rPr>
          <w:rFonts w:ascii="Times New Roman" w:hAnsi="Times New Roman" w:cs="Times New Roman"/>
          <w:szCs w:val="24"/>
        </w:rPr>
        <w:t xml:space="preserve">ran untuk </w:t>
      </w:r>
      <w:r w:rsidR="00EE5197" w:rsidRPr="00950B0F">
        <w:rPr>
          <w:rFonts w:ascii="Times New Roman" w:hAnsi="Times New Roman" w:cs="Times New Roman"/>
          <w:szCs w:val="24"/>
        </w:rPr>
        <w:lastRenderedPageBreak/>
        <w:t xml:space="preserve">kepentingan </w:t>
      </w:r>
      <w:r w:rsidR="00EE5197" w:rsidRPr="00950B0F">
        <w:rPr>
          <w:rFonts w:ascii="Times New Roman" w:hAnsi="Times New Roman" w:cs="Times New Roman"/>
          <w:szCs w:val="24"/>
          <w:lang w:val="id-ID"/>
        </w:rPr>
        <w:t>meja hijau</w:t>
      </w:r>
      <w:r w:rsidRPr="00950B0F">
        <w:rPr>
          <w:rFonts w:ascii="Times New Roman" w:hAnsi="Times New Roman" w:cs="Times New Roman"/>
          <w:szCs w:val="24"/>
        </w:rPr>
        <w:t xml:space="preserve"> dalam mencari kebenaran dan keadilan</w:t>
      </w:r>
      <w:r w:rsidR="007A6D1B">
        <w:rPr>
          <w:rFonts w:ascii="Times New Roman" w:hAnsi="Times New Roman" w:cs="Times New Roman"/>
          <w:szCs w:val="24"/>
        </w:rPr>
        <w:t xml:space="preserve"> </w:t>
      </w:r>
      <w:r w:rsidR="00E74D25">
        <w:rPr>
          <w:rStyle w:val="FootnoteReference"/>
          <w:rFonts w:ascii="Times New Roman" w:hAnsi="Times New Roman" w:cs="Times New Roman"/>
          <w:szCs w:val="24"/>
        </w:rPr>
        <w:fldChar w:fldCharType="begin" w:fldLock="1"/>
      </w:r>
      <w:r w:rsidR="003441C9">
        <w:rPr>
          <w:rFonts w:ascii="Times New Roman" w:hAnsi="Times New Roman" w:cs="Times New Roman"/>
          <w:szCs w:val="24"/>
        </w:rPr>
        <w:instrText>ADDIN CSL_CITATION { "citationItems" : [ { "id" : "ITEM-1", "itemData" : { "author" : [ { "dropping-particle" : "", "family" : "Waluyadi", "given" : "", "non-dropping-particle" : "", "parse-names" : false, "suffix" : "" } ], "id" : "ITEM-1", "issued" : { "date-parts" : [ [ "2007" ] ] }, "number-of-pages" : "1-2", "publisher" : "Penerbit Djambatan", "publisher-place" : "Jakarta", "title" : "Ilmu Kedokteran Kehakiman Dalam Perspektif Peradilan dan Aspek Hukum Praktik Kedokteran", "type" : "book" }, "uris" : [ "http://www.mendeley.com/documents/?uuid=62a0d126-0655-4c55-a730-ddd653e73dad" ] } ], "mendeley" : { "formattedCitation" : "(Waluyadi, 2007)", "manualFormatting" : "(Sutomo, 2007: 12)", "plainTextFormattedCitation" : "(Waluyadi, 2007)", "previouslyFormattedCitation" : "(Waluyadi, 2007)" }, "properties" : { "noteIndex" : 0 }, "schema" : "https://github.com/citation-style-language/schema/raw/master/csl-citation.json" }</w:instrText>
      </w:r>
      <w:r w:rsidR="00E74D25">
        <w:rPr>
          <w:rStyle w:val="FootnoteReference"/>
          <w:rFonts w:ascii="Times New Roman" w:hAnsi="Times New Roman" w:cs="Times New Roman"/>
          <w:szCs w:val="24"/>
        </w:rPr>
        <w:fldChar w:fldCharType="separate"/>
      </w:r>
      <w:r w:rsidR="00E74D25" w:rsidRPr="00E74D25">
        <w:rPr>
          <w:rFonts w:ascii="Times New Roman" w:hAnsi="Times New Roman" w:cs="Times New Roman"/>
          <w:noProof/>
          <w:szCs w:val="24"/>
        </w:rPr>
        <w:t>(</w:t>
      </w:r>
      <w:r w:rsidR="003441C9">
        <w:rPr>
          <w:rFonts w:ascii="Times New Roman" w:hAnsi="Times New Roman" w:cs="Times New Roman"/>
          <w:noProof/>
          <w:szCs w:val="24"/>
        </w:rPr>
        <w:t>Sutomo</w:t>
      </w:r>
      <w:r w:rsidR="00E74D25" w:rsidRPr="00E74D25">
        <w:rPr>
          <w:rFonts w:ascii="Times New Roman" w:hAnsi="Times New Roman" w:cs="Times New Roman"/>
          <w:noProof/>
          <w:szCs w:val="24"/>
        </w:rPr>
        <w:t>, 2007</w:t>
      </w:r>
      <w:r w:rsidR="003441C9">
        <w:rPr>
          <w:rFonts w:ascii="Times New Roman" w:hAnsi="Times New Roman" w:cs="Times New Roman"/>
          <w:noProof/>
          <w:szCs w:val="24"/>
        </w:rPr>
        <w:t>: 12</w:t>
      </w:r>
      <w:r w:rsidR="00E74D25" w:rsidRPr="00E74D25">
        <w:rPr>
          <w:rFonts w:ascii="Times New Roman" w:hAnsi="Times New Roman" w:cs="Times New Roman"/>
          <w:noProof/>
          <w:szCs w:val="24"/>
        </w:rPr>
        <w:t>)</w:t>
      </w:r>
      <w:r w:rsidR="00E74D25">
        <w:rPr>
          <w:rStyle w:val="FootnoteReference"/>
          <w:rFonts w:ascii="Times New Roman" w:hAnsi="Times New Roman" w:cs="Times New Roman"/>
          <w:szCs w:val="24"/>
        </w:rPr>
        <w:fldChar w:fldCharType="end"/>
      </w:r>
      <w:r w:rsidR="002A0AD7" w:rsidRPr="00950B0F">
        <w:rPr>
          <w:rFonts w:ascii="Times New Roman" w:hAnsi="Times New Roman" w:cs="Times New Roman"/>
          <w:szCs w:val="24"/>
        </w:rPr>
        <w:t xml:space="preserve">. </w:t>
      </w:r>
      <w:proofErr w:type="gramStart"/>
      <w:r w:rsidRPr="00950B0F">
        <w:rPr>
          <w:rFonts w:ascii="Times New Roman" w:hAnsi="Times New Roman" w:cs="Times New Roman"/>
          <w:szCs w:val="24"/>
        </w:rPr>
        <w:t xml:space="preserve">Ilmu </w:t>
      </w:r>
      <w:r w:rsidR="002A0AD7" w:rsidRPr="00950B0F">
        <w:rPr>
          <w:rFonts w:ascii="Times New Roman" w:hAnsi="Times New Roman" w:cs="Times New Roman"/>
          <w:szCs w:val="24"/>
        </w:rPr>
        <w:t xml:space="preserve">kedokteran kehakiman </w:t>
      </w:r>
      <w:r w:rsidRPr="00950B0F">
        <w:rPr>
          <w:rFonts w:ascii="Times New Roman" w:hAnsi="Times New Roman" w:cs="Times New Roman"/>
          <w:szCs w:val="24"/>
        </w:rPr>
        <w:t xml:space="preserve">mempunyai peranan yang sangat penting </w:t>
      </w:r>
      <w:r w:rsidR="002A0AD7" w:rsidRPr="00950B0F">
        <w:rPr>
          <w:rFonts w:ascii="Times New Roman" w:hAnsi="Times New Roman" w:cs="Times New Roman"/>
          <w:szCs w:val="24"/>
        </w:rPr>
        <w:t>dalam membantu kepolisian, kejaksaan, dan kehakiman</w:t>
      </w:r>
      <w:r w:rsidRPr="00950B0F">
        <w:rPr>
          <w:rFonts w:ascii="Times New Roman" w:hAnsi="Times New Roman" w:cs="Times New Roman"/>
          <w:szCs w:val="24"/>
        </w:rPr>
        <w:t xml:space="preserve"> untuk memecahkan </w:t>
      </w:r>
      <w:r w:rsidR="002A0AD7" w:rsidRPr="00950B0F">
        <w:rPr>
          <w:rFonts w:ascii="Times New Roman" w:hAnsi="Times New Roman" w:cs="Times New Roman"/>
          <w:szCs w:val="24"/>
        </w:rPr>
        <w:t xml:space="preserve">segala </w:t>
      </w:r>
      <w:r w:rsidRPr="00950B0F">
        <w:rPr>
          <w:rFonts w:ascii="Times New Roman" w:hAnsi="Times New Roman" w:cs="Times New Roman"/>
          <w:szCs w:val="24"/>
        </w:rPr>
        <w:t>permasalahan yang berhubungan dengan aspek pembuktian</w:t>
      </w:r>
      <w:r w:rsidR="002A0AD7" w:rsidRPr="00950B0F">
        <w:rPr>
          <w:rFonts w:ascii="Times New Roman" w:hAnsi="Times New Roman" w:cs="Times New Roman"/>
          <w:szCs w:val="24"/>
        </w:rPr>
        <w:t>.</w:t>
      </w:r>
      <w:proofErr w:type="gramEnd"/>
      <w:r w:rsidR="002A0AD7" w:rsidRPr="00950B0F">
        <w:rPr>
          <w:rFonts w:ascii="Times New Roman" w:hAnsi="Times New Roman" w:cs="Times New Roman"/>
          <w:szCs w:val="24"/>
        </w:rPr>
        <w:t xml:space="preserve"> </w:t>
      </w:r>
    </w:p>
    <w:p w:rsidR="002A0AD7" w:rsidRPr="00950B0F" w:rsidRDefault="00CA28A3" w:rsidP="00676DE3">
      <w:pPr>
        <w:pStyle w:val="ListParagraph"/>
        <w:spacing w:line="360" w:lineRule="auto"/>
        <w:ind w:left="0" w:firstLine="709"/>
        <w:rPr>
          <w:rFonts w:ascii="Times New Roman" w:hAnsi="Times New Roman" w:cs="Times New Roman"/>
          <w:szCs w:val="24"/>
          <w:lang w:val="id-ID"/>
        </w:rPr>
      </w:pPr>
      <w:proofErr w:type="gramStart"/>
      <w:r w:rsidRPr="00950B0F">
        <w:rPr>
          <w:rFonts w:ascii="Times New Roman" w:hAnsi="Times New Roman" w:cs="Times New Roman"/>
          <w:szCs w:val="24"/>
        </w:rPr>
        <w:t xml:space="preserve">Ilmu </w:t>
      </w:r>
      <w:r w:rsidR="002A0AD7" w:rsidRPr="00950B0F">
        <w:rPr>
          <w:rFonts w:ascii="Times New Roman" w:hAnsi="Times New Roman" w:cs="Times New Roman"/>
          <w:szCs w:val="24"/>
        </w:rPr>
        <w:t xml:space="preserve">kedokteran kehakiman </w:t>
      </w:r>
      <w:r w:rsidRPr="00950B0F">
        <w:rPr>
          <w:rFonts w:ascii="Times New Roman" w:hAnsi="Times New Roman" w:cs="Times New Roman"/>
          <w:szCs w:val="24"/>
        </w:rPr>
        <w:t xml:space="preserve">atau sering juga disebut dengan istilah </w:t>
      </w:r>
      <w:r w:rsidR="002A0AD7" w:rsidRPr="00950B0F">
        <w:rPr>
          <w:rFonts w:ascii="Times New Roman" w:hAnsi="Times New Roman" w:cs="Times New Roman"/>
          <w:szCs w:val="24"/>
        </w:rPr>
        <w:t xml:space="preserve">kedokteran forensik merupakan terjemahan dari </w:t>
      </w:r>
      <w:r w:rsidR="007A6D1B" w:rsidRPr="00950B0F">
        <w:rPr>
          <w:rFonts w:ascii="Times New Roman" w:hAnsi="Times New Roman" w:cs="Times New Roman"/>
          <w:i/>
          <w:szCs w:val="24"/>
        </w:rPr>
        <w:t>gerechtelijk geneeskunde</w:t>
      </w:r>
      <w:r w:rsidR="007A6D1B" w:rsidRPr="00950B0F">
        <w:rPr>
          <w:rFonts w:ascii="Times New Roman" w:hAnsi="Times New Roman" w:cs="Times New Roman"/>
          <w:szCs w:val="24"/>
        </w:rPr>
        <w:t xml:space="preserve"> </w:t>
      </w:r>
      <w:r w:rsidR="002A0AD7" w:rsidRPr="00950B0F">
        <w:rPr>
          <w:rFonts w:ascii="Times New Roman" w:hAnsi="Times New Roman" w:cs="Times New Roman"/>
          <w:szCs w:val="24"/>
        </w:rPr>
        <w:t xml:space="preserve">atau </w:t>
      </w:r>
      <w:r w:rsidR="007A6D1B" w:rsidRPr="00950B0F">
        <w:rPr>
          <w:rFonts w:ascii="Times New Roman" w:hAnsi="Times New Roman" w:cs="Times New Roman"/>
          <w:i/>
          <w:szCs w:val="24"/>
        </w:rPr>
        <w:t xml:space="preserve">forensic medicine </w:t>
      </w:r>
      <w:r w:rsidR="00EE5197" w:rsidRPr="00950B0F">
        <w:rPr>
          <w:rFonts w:ascii="Times New Roman" w:hAnsi="Times New Roman" w:cs="Times New Roman"/>
          <w:szCs w:val="24"/>
        </w:rPr>
        <w:t>yang ber</w:t>
      </w:r>
      <w:r w:rsidR="00EE5197" w:rsidRPr="00950B0F">
        <w:rPr>
          <w:rFonts w:ascii="Times New Roman" w:hAnsi="Times New Roman" w:cs="Times New Roman"/>
          <w:szCs w:val="24"/>
          <w:lang w:val="id-ID"/>
        </w:rPr>
        <w:t>hubungan</w:t>
      </w:r>
      <w:r w:rsidR="002A0AD7" w:rsidRPr="00950B0F">
        <w:rPr>
          <w:rFonts w:ascii="Times New Roman" w:hAnsi="Times New Roman" w:cs="Times New Roman"/>
          <w:szCs w:val="24"/>
        </w:rPr>
        <w:t xml:space="preserve"> dengan interaksi antara </w:t>
      </w:r>
      <w:r w:rsidRPr="00950B0F">
        <w:rPr>
          <w:rFonts w:ascii="Times New Roman" w:hAnsi="Times New Roman" w:cs="Times New Roman"/>
          <w:szCs w:val="24"/>
        </w:rPr>
        <w:t xml:space="preserve">dua disiplin ilmu yaitu disiplin ilmu </w:t>
      </w:r>
      <w:r w:rsidR="002A0AD7" w:rsidRPr="00950B0F">
        <w:rPr>
          <w:rFonts w:ascii="Times New Roman" w:hAnsi="Times New Roman" w:cs="Times New Roman"/>
          <w:szCs w:val="24"/>
        </w:rPr>
        <w:t xml:space="preserve">medis dan </w:t>
      </w:r>
      <w:r w:rsidRPr="00950B0F">
        <w:rPr>
          <w:rFonts w:ascii="Times New Roman" w:hAnsi="Times New Roman" w:cs="Times New Roman"/>
          <w:szCs w:val="24"/>
        </w:rPr>
        <w:t xml:space="preserve">ilmu </w:t>
      </w:r>
      <w:r w:rsidR="002A0AD7" w:rsidRPr="00950B0F">
        <w:rPr>
          <w:rFonts w:ascii="Times New Roman" w:hAnsi="Times New Roman" w:cs="Times New Roman"/>
          <w:szCs w:val="24"/>
        </w:rPr>
        <w:t>hukum.</w:t>
      </w:r>
      <w:proofErr w:type="gramEnd"/>
      <w:r w:rsidR="002A0AD7" w:rsidRPr="00950B0F">
        <w:rPr>
          <w:rFonts w:ascii="Times New Roman" w:hAnsi="Times New Roman" w:cs="Times New Roman"/>
          <w:szCs w:val="24"/>
        </w:rPr>
        <w:t xml:space="preserve"> </w:t>
      </w:r>
      <w:r w:rsidRPr="00950B0F">
        <w:rPr>
          <w:rFonts w:ascii="Times New Roman" w:hAnsi="Times New Roman" w:cs="Times New Roman"/>
          <w:szCs w:val="24"/>
        </w:rPr>
        <w:t>Menu</w:t>
      </w:r>
      <w:r w:rsidR="00EE5197" w:rsidRPr="00950B0F">
        <w:rPr>
          <w:rFonts w:ascii="Times New Roman" w:hAnsi="Times New Roman" w:cs="Times New Roman"/>
          <w:szCs w:val="24"/>
          <w:lang w:val="id-ID"/>
        </w:rPr>
        <w:t>ru</w:t>
      </w:r>
      <w:r w:rsidRPr="00950B0F">
        <w:rPr>
          <w:rFonts w:ascii="Times New Roman" w:hAnsi="Times New Roman" w:cs="Times New Roman"/>
          <w:szCs w:val="24"/>
        </w:rPr>
        <w:t xml:space="preserve">t Waluyadi, </w:t>
      </w:r>
      <w:r w:rsidR="002A0AD7" w:rsidRPr="00950B0F">
        <w:rPr>
          <w:rFonts w:ascii="Times New Roman" w:hAnsi="Times New Roman" w:cs="Times New Roman"/>
          <w:szCs w:val="24"/>
        </w:rPr>
        <w:t>dalam ilmu kedokteran kehakiman</w:t>
      </w:r>
      <w:r w:rsidRPr="00950B0F">
        <w:rPr>
          <w:rFonts w:ascii="Times New Roman" w:hAnsi="Times New Roman" w:cs="Times New Roman"/>
          <w:szCs w:val="24"/>
        </w:rPr>
        <w:t xml:space="preserve"> terdapat dua cabang disiplin ilmu</w:t>
      </w:r>
      <w:r w:rsidR="002A0AD7" w:rsidRPr="00950B0F">
        <w:rPr>
          <w:rFonts w:ascii="Times New Roman" w:hAnsi="Times New Roman" w:cs="Times New Roman"/>
          <w:szCs w:val="24"/>
        </w:rPr>
        <w:t>, yaitu</w:t>
      </w:r>
      <w:r w:rsidRPr="00950B0F">
        <w:rPr>
          <w:rFonts w:ascii="Times New Roman" w:hAnsi="Times New Roman" w:cs="Times New Roman"/>
          <w:szCs w:val="24"/>
        </w:rPr>
        <w:t xml:space="preserve"> </w:t>
      </w:r>
      <w:r w:rsidR="002A0AD7" w:rsidRPr="00950B0F">
        <w:rPr>
          <w:rFonts w:ascii="Times New Roman" w:hAnsi="Times New Roman" w:cs="Times New Roman"/>
          <w:i/>
          <w:szCs w:val="24"/>
        </w:rPr>
        <w:t>Clinic forensic medicine</w:t>
      </w:r>
      <w:r w:rsidR="002A0AD7" w:rsidRPr="00950B0F">
        <w:rPr>
          <w:rFonts w:ascii="Times New Roman" w:hAnsi="Times New Roman" w:cs="Times New Roman"/>
          <w:szCs w:val="24"/>
        </w:rPr>
        <w:t xml:space="preserve"> </w:t>
      </w:r>
      <w:r w:rsidRPr="00950B0F">
        <w:rPr>
          <w:rFonts w:ascii="Times New Roman" w:hAnsi="Times New Roman" w:cs="Times New Roman"/>
          <w:szCs w:val="24"/>
        </w:rPr>
        <w:t xml:space="preserve">dan </w:t>
      </w:r>
      <w:r w:rsidR="002A0AD7" w:rsidRPr="00950B0F">
        <w:rPr>
          <w:rFonts w:ascii="Times New Roman" w:hAnsi="Times New Roman" w:cs="Times New Roman"/>
          <w:i/>
          <w:szCs w:val="24"/>
        </w:rPr>
        <w:t>Clinic pathology</w:t>
      </w:r>
      <w:r w:rsidR="007A6D1B">
        <w:rPr>
          <w:rFonts w:ascii="Times New Roman" w:hAnsi="Times New Roman" w:cs="Times New Roman"/>
          <w:szCs w:val="24"/>
        </w:rPr>
        <w:t xml:space="preserve"> </w:t>
      </w:r>
      <w:r w:rsidR="00E74D25">
        <w:rPr>
          <w:rStyle w:val="FootnoteReference"/>
          <w:rFonts w:ascii="Times New Roman" w:hAnsi="Times New Roman" w:cs="Times New Roman"/>
          <w:szCs w:val="24"/>
        </w:rPr>
        <w:fldChar w:fldCharType="begin" w:fldLock="1"/>
      </w:r>
      <w:r w:rsidR="003441C9">
        <w:rPr>
          <w:rFonts w:ascii="Times New Roman" w:hAnsi="Times New Roman" w:cs="Times New Roman"/>
          <w:szCs w:val="24"/>
        </w:rPr>
        <w:instrText>ADDIN CSL_CITATION { "citationItems" : [ { "id" : "ITEM-1", "itemData" : { "author" : [ { "dropping-particle" : "", "family" : "Waluyadi", "given" : "", "non-dropping-particle" : "", "parse-names" : false, "suffix" : "" } ], "id" : "ITEM-1", "issued" : { "date-parts" : [ [ "2007" ] ] }, "number-of-pages" : "1-2", "publisher" : "Penerbit Djambatan", "publisher-place" : "Jakarta", "title" : "Ilmu Kedokteran Kehakiman Dalam Perspektif Peradilan dan Aspek Hukum Praktik Kedokteran", "type" : "book" }, "uris" : [ "http://www.mendeley.com/documents/?uuid=62a0d126-0655-4c55-a730-ddd653e73dad" ] } ], "mendeley" : { "formattedCitation" : "(Waluyadi, 2007)", "manualFormatting" : "(Waluyadi, 2007: 1-2)", "plainTextFormattedCitation" : "(Waluyadi, 2007)", "previouslyFormattedCitation" : "(Waluyadi, 2007)" }, "properties" : { "noteIndex" : 0 }, "schema" : "https://github.com/citation-style-language/schema/raw/master/csl-citation.json" }</w:instrText>
      </w:r>
      <w:r w:rsidR="00E74D25">
        <w:rPr>
          <w:rStyle w:val="FootnoteReference"/>
          <w:rFonts w:ascii="Times New Roman" w:hAnsi="Times New Roman" w:cs="Times New Roman"/>
          <w:szCs w:val="24"/>
        </w:rPr>
        <w:fldChar w:fldCharType="separate"/>
      </w:r>
      <w:r w:rsidR="00E74D25" w:rsidRPr="00E74D25">
        <w:rPr>
          <w:rFonts w:ascii="Times New Roman" w:hAnsi="Times New Roman" w:cs="Times New Roman"/>
          <w:noProof/>
          <w:szCs w:val="24"/>
        </w:rPr>
        <w:t>(Waluyadi, 2007</w:t>
      </w:r>
      <w:r w:rsidR="003441C9">
        <w:rPr>
          <w:rFonts w:ascii="Times New Roman" w:hAnsi="Times New Roman" w:cs="Times New Roman"/>
          <w:noProof/>
          <w:szCs w:val="24"/>
        </w:rPr>
        <w:t>: 1-2</w:t>
      </w:r>
      <w:r w:rsidR="00E74D25" w:rsidRPr="00E74D25">
        <w:rPr>
          <w:rFonts w:ascii="Times New Roman" w:hAnsi="Times New Roman" w:cs="Times New Roman"/>
          <w:noProof/>
          <w:szCs w:val="24"/>
        </w:rPr>
        <w:t>)</w:t>
      </w:r>
      <w:r w:rsidR="00E74D25">
        <w:rPr>
          <w:rStyle w:val="FootnoteReference"/>
          <w:rFonts w:ascii="Times New Roman" w:hAnsi="Times New Roman" w:cs="Times New Roman"/>
          <w:szCs w:val="24"/>
        </w:rPr>
        <w:fldChar w:fldCharType="end"/>
      </w:r>
      <w:r w:rsidR="002A0AD7" w:rsidRPr="00950B0F">
        <w:rPr>
          <w:rFonts w:ascii="Times New Roman" w:hAnsi="Times New Roman" w:cs="Times New Roman"/>
          <w:szCs w:val="24"/>
        </w:rPr>
        <w:t>.</w:t>
      </w:r>
      <w:r w:rsidRPr="00950B0F">
        <w:rPr>
          <w:rFonts w:ascii="Times New Roman" w:hAnsi="Times New Roman" w:cs="Times New Roman"/>
          <w:szCs w:val="24"/>
        </w:rPr>
        <w:t xml:space="preserve"> </w:t>
      </w:r>
      <w:proofErr w:type="gramStart"/>
      <w:r w:rsidRPr="00950B0F">
        <w:rPr>
          <w:rFonts w:ascii="Times New Roman" w:hAnsi="Times New Roman" w:cs="Times New Roman"/>
          <w:szCs w:val="24"/>
        </w:rPr>
        <w:t xml:space="preserve">Disiplin ilmu </w:t>
      </w:r>
      <w:r w:rsidRPr="00950B0F">
        <w:rPr>
          <w:rFonts w:ascii="Times New Roman" w:hAnsi="Times New Roman" w:cs="Times New Roman"/>
          <w:i/>
          <w:szCs w:val="24"/>
        </w:rPr>
        <w:t>clinic forensic medicine</w:t>
      </w:r>
      <w:r w:rsidR="002A0AD7" w:rsidRPr="00950B0F">
        <w:rPr>
          <w:rFonts w:ascii="Times New Roman" w:hAnsi="Times New Roman" w:cs="Times New Roman"/>
          <w:szCs w:val="24"/>
        </w:rPr>
        <w:t xml:space="preserve"> </w:t>
      </w:r>
      <w:r w:rsidRPr="00950B0F">
        <w:rPr>
          <w:rFonts w:ascii="Times New Roman" w:hAnsi="Times New Roman" w:cs="Times New Roman"/>
          <w:szCs w:val="24"/>
        </w:rPr>
        <w:t xml:space="preserve">berhubungan dengan manusia yang masih hidup, sedangkan disiplin ilmu </w:t>
      </w:r>
      <w:r w:rsidRPr="00950B0F">
        <w:rPr>
          <w:rFonts w:ascii="Times New Roman" w:hAnsi="Times New Roman" w:cs="Times New Roman"/>
          <w:i/>
          <w:szCs w:val="24"/>
        </w:rPr>
        <w:t>clinic pathology</w:t>
      </w:r>
      <w:r w:rsidRPr="00950B0F">
        <w:rPr>
          <w:rFonts w:ascii="Times New Roman" w:hAnsi="Times New Roman" w:cs="Times New Roman"/>
          <w:szCs w:val="24"/>
        </w:rPr>
        <w:t xml:space="preserve"> selalu berhubungan dengan mayat atau orang yang sudah mati.</w:t>
      </w:r>
      <w:proofErr w:type="gramEnd"/>
    </w:p>
    <w:p w:rsidR="002A0AD7" w:rsidRPr="00950B0F" w:rsidRDefault="006C5E21" w:rsidP="00676DE3">
      <w:pPr>
        <w:pStyle w:val="ListParagraph"/>
        <w:spacing w:line="360" w:lineRule="auto"/>
        <w:ind w:left="0" w:firstLine="709"/>
        <w:rPr>
          <w:rFonts w:ascii="Times New Roman" w:hAnsi="Times New Roman" w:cs="Times New Roman"/>
          <w:szCs w:val="24"/>
          <w:lang w:val="id-ID"/>
        </w:rPr>
      </w:pPr>
      <w:r w:rsidRPr="00950B0F">
        <w:rPr>
          <w:rFonts w:ascii="Times New Roman" w:hAnsi="Times New Roman" w:cs="Times New Roman"/>
          <w:szCs w:val="24"/>
          <w:lang w:val="id-ID"/>
        </w:rPr>
        <w:t>B</w:t>
      </w:r>
      <w:r w:rsidR="00AB120A" w:rsidRPr="00950B0F">
        <w:rPr>
          <w:rFonts w:ascii="Times New Roman" w:hAnsi="Times New Roman" w:cs="Times New Roman"/>
          <w:szCs w:val="24"/>
          <w:lang w:val="id-ID"/>
        </w:rPr>
        <w:t xml:space="preserve">agi ilmu hukum </w:t>
      </w:r>
      <w:r w:rsidRPr="00950B0F">
        <w:rPr>
          <w:rFonts w:ascii="Times New Roman" w:hAnsi="Times New Roman" w:cs="Times New Roman"/>
          <w:szCs w:val="24"/>
          <w:lang w:val="id-ID"/>
        </w:rPr>
        <w:t xml:space="preserve">akan sulit </w:t>
      </w:r>
      <w:r w:rsidR="00AB120A" w:rsidRPr="00950B0F">
        <w:rPr>
          <w:rFonts w:ascii="Times New Roman" w:hAnsi="Times New Roman" w:cs="Times New Roman"/>
          <w:szCs w:val="24"/>
          <w:lang w:val="id-ID"/>
        </w:rPr>
        <w:t xml:space="preserve">untuk mengungkapkan misteri terjadinya suatu kejahatan, tanpa bantuan ilmu kedokteran kehakiman. </w:t>
      </w:r>
      <w:r w:rsidR="00CA28A3" w:rsidRPr="00950B0F">
        <w:rPr>
          <w:rFonts w:ascii="Times New Roman" w:hAnsi="Times New Roman" w:cs="Times New Roman"/>
          <w:szCs w:val="24"/>
        </w:rPr>
        <w:t xml:space="preserve">Ilmu </w:t>
      </w:r>
      <w:r w:rsidR="002A0AD7" w:rsidRPr="00950B0F">
        <w:rPr>
          <w:rFonts w:ascii="Times New Roman" w:hAnsi="Times New Roman" w:cs="Times New Roman"/>
          <w:szCs w:val="24"/>
        </w:rPr>
        <w:t xml:space="preserve">autopsi forensik menjadi salah satu ilmu kedokteran kehakiman </w:t>
      </w:r>
      <w:r w:rsidR="00CA28A3" w:rsidRPr="00950B0F">
        <w:rPr>
          <w:rFonts w:ascii="Times New Roman" w:hAnsi="Times New Roman" w:cs="Times New Roman"/>
          <w:szCs w:val="24"/>
        </w:rPr>
        <w:t xml:space="preserve">yang </w:t>
      </w:r>
      <w:r w:rsidR="002A0AD7" w:rsidRPr="00950B0F">
        <w:rPr>
          <w:rFonts w:ascii="Times New Roman" w:hAnsi="Times New Roman" w:cs="Times New Roman"/>
          <w:szCs w:val="24"/>
        </w:rPr>
        <w:t xml:space="preserve">sangat penting </w:t>
      </w:r>
      <w:r w:rsidR="00CA28A3" w:rsidRPr="00950B0F">
        <w:rPr>
          <w:rFonts w:ascii="Times New Roman" w:hAnsi="Times New Roman" w:cs="Times New Roman"/>
          <w:szCs w:val="24"/>
        </w:rPr>
        <w:t xml:space="preserve">untuk </w:t>
      </w:r>
      <w:r w:rsidR="002A0AD7" w:rsidRPr="00950B0F">
        <w:rPr>
          <w:rFonts w:ascii="Times New Roman" w:hAnsi="Times New Roman" w:cs="Times New Roman"/>
          <w:szCs w:val="24"/>
        </w:rPr>
        <w:t xml:space="preserve">mengetahui dan memastikan sebab dan </w:t>
      </w:r>
      <w:proofErr w:type="gramStart"/>
      <w:r w:rsidR="002A0AD7" w:rsidRPr="00950B0F">
        <w:rPr>
          <w:rFonts w:ascii="Times New Roman" w:hAnsi="Times New Roman" w:cs="Times New Roman"/>
          <w:szCs w:val="24"/>
        </w:rPr>
        <w:t>cara</w:t>
      </w:r>
      <w:proofErr w:type="gramEnd"/>
      <w:r w:rsidR="002A0AD7" w:rsidRPr="00950B0F">
        <w:rPr>
          <w:rFonts w:ascii="Times New Roman" w:hAnsi="Times New Roman" w:cs="Times New Roman"/>
          <w:szCs w:val="24"/>
        </w:rPr>
        <w:t xml:space="preserve"> kematian manusia </w:t>
      </w:r>
      <w:r w:rsidR="00CA28A3" w:rsidRPr="00950B0F">
        <w:rPr>
          <w:rFonts w:ascii="Times New Roman" w:hAnsi="Times New Roman" w:cs="Times New Roman"/>
          <w:szCs w:val="24"/>
        </w:rPr>
        <w:t xml:space="preserve">secara </w:t>
      </w:r>
      <w:r w:rsidR="002A0AD7" w:rsidRPr="00950B0F">
        <w:rPr>
          <w:rFonts w:ascii="Times New Roman" w:hAnsi="Times New Roman" w:cs="Times New Roman"/>
          <w:szCs w:val="24"/>
        </w:rPr>
        <w:t>tidak wajar</w:t>
      </w:r>
      <w:r w:rsidR="00CA28A3" w:rsidRPr="00950B0F">
        <w:rPr>
          <w:rFonts w:ascii="Times New Roman" w:hAnsi="Times New Roman" w:cs="Times New Roman"/>
          <w:szCs w:val="24"/>
        </w:rPr>
        <w:t xml:space="preserve">. </w:t>
      </w:r>
      <w:proofErr w:type="gramStart"/>
      <w:r w:rsidR="00CA28A3" w:rsidRPr="00950B0F">
        <w:rPr>
          <w:rFonts w:ascii="Times New Roman" w:hAnsi="Times New Roman" w:cs="Times New Roman"/>
          <w:szCs w:val="24"/>
        </w:rPr>
        <w:t>Apa</w:t>
      </w:r>
      <w:proofErr w:type="gramEnd"/>
      <w:r w:rsidR="002A0AD7" w:rsidRPr="00950B0F">
        <w:rPr>
          <w:rFonts w:ascii="Times New Roman" w:hAnsi="Times New Roman" w:cs="Times New Roman"/>
          <w:szCs w:val="24"/>
        </w:rPr>
        <w:t xml:space="preserve"> yang </w:t>
      </w:r>
      <w:r w:rsidR="00CA28A3" w:rsidRPr="00950B0F">
        <w:rPr>
          <w:rFonts w:ascii="Times New Roman" w:hAnsi="Times New Roman" w:cs="Times New Roman"/>
          <w:szCs w:val="24"/>
        </w:rPr>
        <w:t xml:space="preserve">ditemukan oleh ilmu autopsi forensik </w:t>
      </w:r>
      <w:r w:rsidR="00895AE8" w:rsidRPr="00950B0F">
        <w:rPr>
          <w:rFonts w:ascii="Times New Roman" w:hAnsi="Times New Roman" w:cs="Times New Roman"/>
          <w:szCs w:val="24"/>
        </w:rPr>
        <w:t xml:space="preserve">dapat </w:t>
      </w:r>
      <w:r w:rsidRPr="00950B0F">
        <w:rPr>
          <w:rFonts w:ascii="Times New Roman" w:hAnsi="Times New Roman" w:cs="Times New Roman"/>
          <w:szCs w:val="24"/>
          <w:lang w:val="id-ID"/>
        </w:rPr>
        <w:t xml:space="preserve">berfungsi </w:t>
      </w:r>
      <w:r w:rsidR="002A0AD7" w:rsidRPr="00950B0F">
        <w:rPr>
          <w:rFonts w:ascii="Times New Roman" w:hAnsi="Times New Roman" w:cs="Times New Roman"/>
          <w:szCs w:val="24"/>
        </w:rPr>
        <w:t xml:space="preserve">sebagai alat bukti di pengadilan </w:t>
      </w:r>
      <w:r w:rsidR="00895AE8" w:rsidRPr="00950B0F">
        <w:rPr>
          <w:rFonts w:ascii="Times New Roman" w:hAnsi="Times New Roman" w:cs="Times New Roman"/>
          <w:szCs w:val="24"/>
        </w:rPr>
        <w:t xml:space="preserve">melalui keterangan </w:t>
      </w:r>
      <w:r w:rsidR="002A0AD7" w:rsidRPr="00950B0F">
        <w:rPr>
          <w:rFonts w:ascii="Times New Roman" w:hAnsi="Times New Roman" w:cs="Times New Roman"/>
          <w:szCs w:val="24"/>
        </w:rPr>
        <w:t xml:space="preserve">dokter forensik </w:t>
      </w:r>
      <w:r w:rsidR="00895AE8" w:rsidRPr="00950B0F">
        <w:rPr>
          <w:rFonts w:ascii="Times New Roman" w:hAnsi="Times New Roman" w:cs="Times New Roman"/>
          <w:szCs w:val="24"/>
        </w:rPr>
        <w:t xml:space="preserve">sebagai saksi ahli </w:t>
      </w:r>
      <w:r w:rsidR="002A0AD7" w:rsidRPr="00950B0F">
        <w:rPr>
          <w:rFonts w:ascii="Times New Roman" w:hAnsi="Times New Roman" w:cs="Times New Roman"/>
          <w:szCs w:val="24"/>
        </w:rPr>
        <w:t>di pengadilan.</w:t>
      </w:r>
    </w:p>
    <w:p w:rsidR="002A0AD7" w:rsidRPr="00950B0F" w:rsidRDefault="00AE29E9" w:rsidP="00676DE3">
      <w:pPr>
        <w:pStyle w:val="ListParagraph"/>
        <w:spacing w:line="360" w:lineRule="auto"/>
        <w:ind w:left="0" w:firstLine="709"/>
        <w:rPr>
          <w:rFonts w:ascii="Times New Roman" w:hAnsi="Times New Roman" w:cs="Times New Roman"/>
          <w:szCs w:val="24"/>
        </w:rPr>
      </w:pPr>
      <w:r w:rsidRPr="00950B0F">
        <w:rPr>
          <w:rFonts w:ascii="Times New Roman" w:hAnsi="Times New Roman" w:cs="Times New Roman"/>
          <w:szCs w:val="24"/>
        </w:rPr>
        <w:t>Menurut Muhammad Hatta, k</w:t>
      </w:r>
      <w:r w:rsidR="002A0AD7" w:rsidRPr="00950B0F">
        <w:rPr>
          <w:rFonts w:ascii="Times New Roman" w:hAnsi="Times New Roman" w:cs="Times New Roman"/>
          <w:szCs w:val="24"/>
        </w:rPr>
        <w:t xml:space="preserve">eterangan ahli adalah keterangan yang </w:t>
      </w:r>
      <w:r w:rsidR="00397456" w:rsidRPr="00950B0F">
        <w:rPr>
          <w:rFonts w:ascii="Times New Roman" w:hAnsi="Times New Roman" w:cs="Times New Roman"/>
          <w:szCs w:val="24"/>
          <w:lang w:val="id-ID"/>
        </w:rPr>
        <w:t xml:space="preserve">akan </w:t>
      </w:r>
      <w:r w:rsidR="002A0AD7" w:rsidRPr="00950B0F">
        <w:rPr>
          <w:rFonts w:ascii="Times New Roman" w:hAnsi="Times New Roman" w:cs="Times New Roman"/>
          <w:szCs w:val="24"/>
        </w:rPr>
        <w:t>diberikan oleh seorang yang mem</w:t>
      </w:r>
      <w:r w:rsidR="00397456" w:rsidRPr="00950B0F">
        <w:rPr>
          <w:rFonts w:ascii="Times New Roman" w:hAnsi="Times New Roman" w:cs="Times New Roman"/>
          <w:szCs w:val="24"/>
          <w:lang w:val="id-ID"/>
        </w:rPr>
        <w:t>punyai</w:t>
      </w:r>
      <w:r w:rsidR="002A0AD7" w:rsidRPr="00950B0F">
        <w:rPr>
          <w:rFonts w:ascii="Times New Roman" w:hAnsi="Times New Roman" w:cs="Times New Roman"/>
          <w:szCs w:val="24"/>
        </w:rPr>
        <w:t xml:space="preserve"> keahlian khusus tentang hal yang diperlukan untuk membuat terang suatu perkara pidana guna kepe</w:t>
      </w:r>
      <w:r w:rsidR="00397456" w:rsidRPr="00950B0F">
        <w:rPr>
          <w:rFonts w:ascii="Times New Roman" w:hAnsi="Times New Roman" w:cs="Times New Roman"/>
          <w:szCs w:val="24"/>
          <w:lang w:val="id-ID"/>
        </w:rPr>
        <w:t>rluan</w:t>
      </w:r>
      <w:r w:rsidR="002A0AD7" w:rsidRPr="00950B0F">
        <w:rPr>
          <w:rFonts w:ascii="Times New Roman" w:hAnsi="Times New Roman" w:cs="Times New Roman"/>
          <w:szCs w:val="24"/>
        </w:rPr>
        <w:t xml:space="preserve"> pemeriksaan</w:t>
      </w:r>
      <w:r w:rsidR="00397456" w:rsidRPr="00950B0F">
        <w:rPr>
          <w:rFonts w:ascii="Times New Roman" w:hAnsi="Times New Roman" w:cs="Times New Roman"/>
          <w:szCs w:val="24"/>
          <w:lang w:val="id-ID"/>
        </w:rPr>
        <w:t xml:space="preserve"> atau penyelidikan</w:t>
      </w:r>
      <w:r w:rsidR="007A6D1B">
        <w:rPr>
          <w:rFonts w:ascii="Times New Roman" w:hAnsi="Times New Roman" w:cs="Times New Roman"/>
          <w:szCs w:val="24"/>
        </w:rPr>
        <w:t xml:space="preserve"> </w:t>
      </w:r>
      <w:r w:rsidR="00E74D25">
        <w:rPr>
          <w:rStyle w:val="FootnoteReference"/>
          <w:rFonts w:ascii="Times New Roman" w:hAnsi="Times New Roman" w:cs="Times New Roman"/>
          <w:szCs w:val="24"/>
        </w:rPr>
        <w:fldChar w:fldCharType="begin" w:fldLock="1"/>
      </w:r>
      <w:r w:rsidR="003441C9">
        <w:rPr>
          <w:rFonts w:ascii="Times New Roman" w:hAnsi="Times New Roman" w:cs="Times New Roman"/>
          <w:szCs w:val="24"/>
        </w:rPr>
        <w:instrText>ADDIN CSL_CITATION { "citationItems" : [ { "id" : "ITEM-1", "itemData" : { "author" : [ { "dropping-particle" : "", "family" : "Hatta", "given" : "Muhammad", "non-dropping-particle" : "", "parse-names" : false, "suffix" : "" } ], "container-title" : "Al-Ahkam: Jurnal Pemikiran Hukum Islam", "id" : "ITEM-1", "issue" : "1", "issued" : { "date-parts" : [ [ "2018" ] ] }, "page" : "47-72", "title" : "The Position of Expert Witnesses in Medical Malpractice Cases in Indonesia", "type" : "article-journal", "volume" : "29" }, "uris" : [ "http://www.mendeley.com/documents/?uuid=a7b14218-eacd-45d3-b328-0e7dbfca8dd3" ] } ], "mendeley" : { "formattedCitation" : "(Hatta, 2018)", "manualFormatting" : "(Hatta, 2018: 42-72)", "plainTextFormattedCitation" : "(Hatta, 2018)", "previouslyFormattedCitation" : "(Hatta, 2018)" }, "properties" : { "noteIndex" : 0 }, "schema" : "https://github.com/citation-style-language/schema/raw/master/csl-citation.json" }</w:instrText>
      </w:r>
      <w:r w:rsidR="00E74D25">
        <w:rPr>
          <w:rStyle w:val="FootnoteReference"/>
          <w:rFonts w:ascii="Times New Roman" w:hAnsi="Times New Roman" w:cs="Times New Roman"/>
          <w:szCs w:val="24"/>
        </w:rPr>
        <w:fldChar w:fldCharType="separate"/>
      </w:r>
      <w:r w:rsidR="00E74D25" w:rsidRPr="00E74D25">
        <w:rPr>
          <w:rFonts w:ascii="Times New Roman" w:hAnsi="Times New Roman" w:cs="Times New Roman"/>
          <w:noProof/>
          <w:szCs w:val="24"/>
        </w:rPr>
        <w:t>(Hatta, 2018</w:t>
      </w:r>
      <w:r w:rsidR="003441C9">
        <w:rPr>
          <w:rFonts w:ascii="Times New Roman" w:hAnsi="Times New Roman" w:cs="Times New Roman"/>
          <w:noProof/>
          <w:szCs w:val="24"/>
        </w:rPr>
        <w:t>: 42-72</w:t>
      </w:r>
      <w:r w:rsidR="00E74D25" w:rsidRPr="00E74D25">
        <w:rPr>
          <w:rFonts w:ascii="Times New Roman" w:hAnsi="Times New Roman" w:cs="Times New Roman"/>
          <w:noProof/>
          <w:szCs w:val="24"/>
        </w:rPr>
        <w:t>)</w:t>
      </w:r>
      <w:r w:rsidR="00E74D25">
        <w:rPr>
          <w:rStyle w:val="FootnoteReference"/>
          <w:rFonts w:ascii="Times New Roman" w:hAnsi="Times New Roman" w:cs="Times New Roman"/>
          <w:szCs w:val="24"/>
        </w:rPr>
        <w:fldChar w:fldCharType="end"/>
      </w:r>
      <w:r w:rsidR="002A0AD7" w:rsidRPr="00950B0F">
        <w:rPr>
          <w:rFonts w:ascii="Times New Roman" w:hAnsi="Times New Roman" w:cs="Times New Roman"/>
          <w:szCs w:val="24"/>
        </w:rPr>
        <w:t xml:space="preserve">. </w:t>
      </w:r>
      <w:proofErr w:type="gramStart"/>
      <w:r w:rsidR="0016184F" w:rsidRPr="00950B0F">
        <w:rPr>
          <w:rFonts w:ascii="Times New Roman" w:hAnsi="Times New Roman" w:cs="Times New Roman"/>
          <w:szCs w:val="24"/>
        </w:rPr>
        <w:t>Dalam hukum acara pidana, keterangan saksi ahli merupakan salah satu alat bukti yang sangat penting untuk membuat terangnya suatu perkara pidana.</w:t>
      </w:r>
      <w:proofErr w:type="gramEnd"/>
      <w:r w:rsidR="0016184F" w:rsidRPr="00950B0F">
        <w:rPr>
          <w:rFonts w:ascii="Times New Roman" w:hAnsi="Times New Roman" w:cs="Times New Roman"/>
          <w:szCs w:val="24"/>
        </w:rPr>
        <w:t xml:space="preserve"> Berdasarkan P</w:t>
      </w:r>
      <w:r w:rsidR="002A0AD7" w:rsidRPr="00950B0F">
        <w:rPr>
          <w:rFonts w:ascii="Times New Roman" w:hAnsi="Times New Roman" w:cs="Times New Roman"/>
          <w:szCs w:val="24"/>
        </w:rPr>
        <w:t xml:space="preserve">asal 184 ayat (1) </w:t>
      </w:r>
      <w:r w:rsidR="0016184F" w:rsidRPr="00950B0F">
        <w:rPr>
          <w:rFonts w:ascii="Times New Roman" w:hAnsi="Times New Roman" w:cs="Times New Roman"/>
          <w:szCs w:val="24"/>
        </w:rPr>
        <w:t>Undang-Undang No. 8 T</w:t>
      </w:r>
      <w:r w:rsidR="00397456" w:rsidRPr="00950B0F">
        <w:rPr>
          <w:rFonts w:ascii="Times New Roman" w:hAnsi="Times New Roman" w:cs="Times New Roman"/>
          <w:szCs w:val="24"/>
          <w:lang w:val="id-ID"/>
        </w:rPr>
        <w:t>a</w:t>
      </w:r>
      <w:r w:rsidR="0016184F" w:rsidRPr="00950B0F">
        <w:rPr>
          <w:rFonts w:ascii="Times New Roman" w:hAnsi="Times New Roman" w:cs="Times New Roman"/>
          <w:szCs w:val="24"/>
        </w:rPr>
        <w:t xml:space="preserve">hun 1981 tentang </w:t>
      </w:r>
      <w:r w:rsidR="002A0AD7" w:rsidRPr="00950B0F">
        <w:rPr>
          <w:rFonts w:ascii="Times New Roman" w:hAnsi="Times New Roman" w:cs="Times New Roman"/>
          <w:szCs w:val="24"/>
        </w:rPr>
        <w:t>K</w:t>
      </w:r>
      <w:r w:rsidR="0016184F" w:rsidRPr="00950B0F">
        <w:rPr>
          <w:rFonts w:ascii="Times New Roman" w:hAnsi="Times New Roman" w:cs="Times New Roman"/>
          <w:szCs w:val="24"/>
        </w:rPr>
        <w:t xml:space="preserve">itab </w:t>
      </w:r>
      <w:r w:rsidR="002A0AD7" w:rsidRPr="00950B0F">
        <w:rPr>
          <w:rFonts w:ascii="Times New Roman" w:hAnsi="Times New Roman" w:cs="Times New Roman"/>
          <w:szCs w:val="24"/>
        </w:rPr>
        <w:t>U</w:t>
      </w:r>
      <w:r w:rsidR="0016184F" w:rsidRPr="00950B0F">
        <w:rPr>
          <w:rFonts w:ascii="Times New Roman" w:hAnsi="Times New Roman" w:cs="Times New Roman"/>
          <w:szCs w:val="24"/>
        </w:rPr>
        <w:t>ndang-Undang Hukum Acara Pidana (KU</w:t>
      </w:r>
      <w:r w:rsidR="002A0AD7" w:rsidRPr="00950B0F">
        <w:rPr>
          <w:rFonts w:ascii="Times New Roman" w:hAnsi="Times New Roman" w:cs="Times New Roman"/>
          <w:szCs w:val="24"/>
        </w:rPr>
        <w:t>HAP</w:t>
      </w:r>
      <w:r w:rsidR="0016184F" w:rsidRPr="00950B0F">
        <w:rPr>
          <w:rFonts w:ascii="Times New Roman" w:hAnsi="Times New Roman" w:cs="Times New Roman"/>
          <w:szCs w:val="24"/>
        </w:rPr>
        <w:t>)</w:t>
      </w:r>
      <w:r w:rsidR="002A0AD7" w:rsidRPr="00950B0F">
        <w:rPr>
          <w:rFonts w:ascii="Times New Roman" w:hAnsi="Times New Roman" w:cs="Times New Roman"/>
          <w:szCs w:val="24"/>
        </w:rPr>
        <w:t>, menentukan bahwa</w:t>
      </w:r>
      <w:r w:rsidR="0016184F" w:rsidRPr="00950B0F">
        <w:rPr>
          <w:rFonts w:ascii="Times New Roman" w:hAnsi="Times New Roman" w:cs="Times New Roman"/>
          <w:szCs w:val="24"/>
        </w:rPr>
        <w:t xml:space="preserve"> yang dimaksud dengan alat b</w:t>
      </w:r>
      <w:r w:rsidR="00B87B2A" w:rsidRPr="00950B0F">
        <w:rPr>
          <w:rFonts w:ascii="Times New Roman" w:hAnsi="Times New Roman" w:cs="Times New Roman"/>
          <w:szCs w:val="24"/>
          <w:lang w:val="id-ID"/>
        </w:rPr>
        <w:t>u</w:t>
      </w:r>
      <w:r w:rsidR="0016184F" w:rsidRPr="00950B0F">
        <w:rPr>
          <w:rFonts w:ascii="Times New Roman" w:hAnsi="Times New Roman" w:cs="Times New Roman"/>
          <w:szCs w:val="24"/>
        </w:rPr>
        <w:t>kti adalah</w:t>
      </w:r>
      <w:r w:rsidR="002A0AD7" w:rsidRPr="00950B0F">
        <w:rPr>
          <w:rFonts w:ascii="Times New Roman" w:hAnsi="Times New Roman" w:cs="Times New Roman"/>
          <w:szCs w:val="24"/>
        </w:rPr>
        <w:t>:</w:t>
      </w:r>
    </w:p>
    <w:p w:rsidR="002A0AD7" w:rsidRPr="00950B0F" w:rsidRDefault="002A0AD7" w:rsidP="00676DE3">
      <w:pPr>
        <w:pStyle w:val="ListParagraph"/>
        <w:numPr>
          <w:ilvl w:val="0"/>
          <w:numId w:val="8"/>
        </w:numPr>
        <w:spacing w:line="360" w:lineRule="auto"/>
        <w:rPr>
          <w:rFonts w:ascii="Times New Roman" w:hAnsi="Times New Roman" w:cs="Times New Roman"/>
          <w:szCs w:val="24"/>
        </w:rPr>
      </w:pPr>
      <w:r w:rsidRPr="00950B0F">
        <w:rPr>
          <w:rFonts w:ascii="Times New Roman" w:hAnsi="Times New Roman" w:cs="Times New Roman"/>
          <w:szCs w:val="24"/>
        </w:rPr>
        <w:t>Keterangan saksi;</w:t>
      </w:r>
    </w:p>
    <w:p w:rsidR="002A0AD7" w:rsidRPr="00950B0F" w:rsidRDefault="002A0AD7" w:rsidP="00676DE3">
      <w:pPr>
        <w:pStyle w:val="ListParagraph"/>
        <w:numPr>
          <w:ilvl w:val="0"/>
          <w:numId w:val="8"/>
        </w:numPr>
        <w:spacing w:line="360" w:lineRule="auto"/>
        <w:rPr>
          <w:rFonts w:ascii="Times New Roman" w:hAnsi="Times New Roman" w:cs="Times New Roman"/>
          <w:szCs w:val="24"/>
        </w:rPr>
      </w:pPr>
      <w:r w:rsidRPr="00950B0F">
        <w:rPr>
          <w:rFonts w:ascii="Times New Roman" w:hAnsi="Times New Roman" w:cs="Times New Roman"/>
          <w:szCs w:val="24"/>
        </w:rPr>
        <w:t>Keterangan ahli;</w:t>
      </w:r>
    </w:p>
    <w:p w:rsidR="002A0AD7" w:rsidRPr="00950B0F" w:rsidRDefault="002A0AD7" w:rsidP="00676DE3">
      <w:pPr>
        <w:pStyle w:val="ListParagraph"/>
        <w:numPr>
          <w:ilvl w:val="0"/>
          <w:numId w:val="8"/>
        </w:numPr>
        <w:spacing w:line="360" w:lineRule="auto"/>
        <w:rPr>
          <w:rFonts w:ascii="Times New Roman" w:hAnsi="Times New Roman" w:cs="Times New Roman"/>
          <w:szCs w:val="24"/>
        </w:rPr>
      </w:pPr>
      <w:r w:rsidRPr="00950B0F">
        <w:rPr>
          <w:rFonts w:ascii="Times New Roman" w:hAnsi="Times New Roman" w:cs="Times New Roman"/>
          <w:szCs w:val="24"/>
        </w:rPr>
        <w:t>Surat;</w:t>
      </w:r>
    </w:p>
    <w:p w:rsidR="002A0AD7" w:rsidRPr="00950B0F" w:rsidRDefault="002A0AD7" w:rsidP="00676DE3">
      <w:pPr>
        <w:pStyle w:val="ListParagraph"/>
        <w:numPr>
          <w:ilvl w:val="0"/>
          <w:numId w:val="8"/>
        </w:numPr>
        <w:spacing w:line="360" w:lineRule="auto"/>
        <w:rPr>
          <w:rFonts w:ascii="Times New Roman" w:hAnsi="Times New Roman" w:cs="Times New Roman"/>
          <w:szCs w:val="24"/>
        </w:rPr>
      </w:pPr>
      <w:r w:rsidRPr="00950B0F">
        <w:rPr>
          <w:rFonts w:ascii="Times New Roman" w:hAnsi="Times New Roman" w:cs="Times New Roman"/>
          <w:szCs w:val="24"/>
        </w:rPr>
        <w:t>Petunjuk;</w:t>
      </w:r>
    </w:p>
    <w:p w:rsidR="002A0AD7" w:rsidRPr="00950B0F" w:rsidRDefault="002A0AD7" w:rsidP="00676DE3">
      <w:pPr>
        <w:pStyle w:val="ListParagraph"/>
        <w:numPr>
          <w:ilvl w:val="0"/>
          <w:numId w:val="8"/>
        </w:numPr>
        <w:spacing w:line="360" w:lineRule="auto"/>
        <w:rPr>
          <w:rFonts w:ascii="Times New Roman" w:hAnsi="Times New Roman" w:cs="Times New Roman"/>
          <w:szCs w:val="24"/>
        </w:rPr>
      </w:pPr>
      <w:r w:rsidRPr="00950B0F">
        <w:rPr>
          <w:rFonts w:ascii="Times New Roman" w:hAnsi="Times New Roman" w:cs="Times New Roman"/>
          <w:szCs w:val="24"/>
        </w:rPr>
        <w:t>Keterangan terdakwa.</w:t>
      </w:r>
    </w:p>
    <w:p w:rsidR="002A0AD7" w:rsidRPr="00950B0F" w:rsidRDefault="008532DB" w:rsidP="00676DE3">
      <w:pPr>
        <w:pStyle w:val="ListParagraph"/>
        <w:spacing w:line="360" w:lineRule="auto"/>
        <w:ind w:left="0" w:firstLine="709"/>
        <w:rPr>
          <w:rFonts w:ascii="Times New Roman" w:hAnsi="Times New Roman" w:cs="Times New Roman"/>
          <w:szCs w:val="24"/>
          <w:lang w:val="id-ID"/>
        </w:rPr>
      </w:pPr>
      <w:proofErr w:type="gramStart"/>
      <w:r w:rsidRPr="00950B0F">
        <w:rPr>
          <w:rFonts w:ascii="Times New Roman" w:hAnsi="Times New Roman" w:cs="Times New Roman"/>
          <w:szCs w:val="24"/>
        </w:rPr>
        <w:t>Keterangan ahli dapat diberikan oleh siapa saja di pengadilan dengan kualifikasi kefakaran tertentu yang berhubungan dengan perkara yang sedang diadili di pengadilan.</w:t>
      </w:r>
      <w:proofErr w:type="gramEnd"/>
      <w:r w:rsidRPr="00950B0F">
        <w:rPr>
          <w:rFonts w:ascii="Times New Roman" w:hAnsi="Times New Roman" w:cs="Times New Roman"/>
          <w:szCs w:val="24"/>
        </w:rPr>
        <w:t xml:space="preserve"> </w:t>
      </w:r>
      <w:proofErr w:type="gramStart"/>
      <w:r w:rsidRPr="00950B0F">
        <w:rPr>
          <w:rFonts w:ascii="Times New Roman" w:hAnsi="Times New Roman" w:cs="Times New Roman"/>
          <w:szCs w:val="24"/>
        </w:rPr>
        <w:lastRenderedPageBreak/>
        <w:t xml:space="preserve">Misalnya, seorang dokter spesialis dibidang Ilmu </w:t>
      </w:r>
      <w:r w:rsidR="002A0AD7" w:rsidRPr="00950B0F">
        <w:rPr>
          <w:rFonts w:ascii="Times New Roman" w:hAnsi="Times New Roman" w:cs="Times New Roman"/>
          <w:szCs w:val="24"/>
          <w:lang w:val="id-ID"/>
        </w:rPr>
        <w:t>kedokteran kehakiman memiliki keahlian yang berhubungan dengan korban yang mengalami luka, kerac</w:t>
      </w:r>
      <w:r w:rsidR="006C5E21" w:rsidRPr="00950B0F">
        <w:rPr>
          <w:rFonts w:ascii="Times New Roman" w:hAnsi="Times New Roman" w:cs="Times New Roman"/>
          <w:szCs w:val="24"/>
          <w:lang w:val="id-ID"/>
        </w:rPr>
        <w:t>unan ataupun mati yang diduga akibat</w:t>
      </w:r>
      <w:r w:rsidR="002A0AD7" w:rsidRPr="00950B0F">
        <w:rPr>
          <w:rFonts w:ascii="Times New Roman" w:hAnsi="Times New Roman" w:cs="Times New Roman"/>
          <w:szCs w:val="24"/>
          <w:lang w:val="id-ID"/>
        </w:rPr>
        <w:t xml:space="preserve"> </w:t>
      </w:r>
      <w:r w:rsidR="006C5E21" w:rsidRPr="00950B0F">
        <w:rPr>
          <w:rFonts w:ascii="Times New Roman" w:hAnsi="Times New Roman" w:cs="Times New Roman"/>
          <w:szCs w:val="24"/>
          <w:lang w:val="id-ID"/>
        </w:rPr>
        <w:t xml:space="preserve">dari </w:t>
      </w:r>
      <w:r w:rsidR="002A0AD7" w:rsidRPr="00950B0F">
        <w:rPr>
          <w:rFonts w:ascii="Times New Roman" w:hAnsi="Times New Roman" w:cs="Times New Roman"/>
          <w:szCs w:val="24"/>
          <w:lang w:val="id-ID"/>
        </w:rPr>
        <w:t>peristiwa pidana.</w:t>
      </w:r>
      <w:proofErr w:type="gramEnd"/>
      <w:r w:rsidR="002A0AD7" w:rsidRPr="00950B0F">
        <w:rPr>
          <w:rFonts w:ascii="Times New Roman" w:hAnsi="Times New Roman" w:cs="Times New Roman"/>
          <w:szCs w:val="24"/>
          <w:lang w:val="id-ID"/>
        </w:rPr>
        <w:t xml:space="preserve"> </w:t>
      </w:r>
      <w:r w:rsidRPr="00950B0F">
        <w:rPr>
          <w:rFonts w:ascii="Times New Roman" w:hAnsi="Times New Roman" w:cs="Times New Roman"/>
          <w:szCs w:val="24"/>
        </w:rPr>
        <w:t>Disiplin ilmu ini di</w:t>
      </w:r>
      <w:r w:rsidR="002A0AD7" w:rsidRPr="00950B0F">
        <w:rPr>
          <w:rFonts w:ascii="Times New Roman" w:hAnsi="Times New Roman" w:cs="Times New Roman"/>
          <w:szCs w:val="24"/>
          <w:lang w:val="id-ID"/>
        </w:rPr>
        <w:t>khusus</w:t>
      </w:r>
      <w:r w:rsidRPr="00950B0F">
        <w:rPr>
          <w:rFonts w:ascii="Times New Roman" w:hAnsi="Times New Roman" w:cs="Times New Roman"/>
          <w:szCs w:val="24"/>
        </w:rPr>
        <w:t>kan terhadap perkara</w:t>
      </w:r>
      <w:r w:rsidR="002A0AD7" w:rsidRPr="00950B0F">
        <w:rPr>
          <w:rFonts w:ascii="Times New Roman" w:hAnsi="Times New Roman" w:cs="Times New Roman"/>
          <w:szCs w:val="24"/>
          <w:lang w:val="id-ID"/>
        </w:rPr>
        <w:t xml:space="preserve"> </w:t>
      </w:r>
      <w:r w:rsidRPr="00950B0F">
        <w:rPr>
          <w:rFonts w:ascii="Times New Roman" w:hAnsi="Times New Roman" w:cs="Times New Roman"/>
          <w:szCs w:val="24"/>
        </w:rPr>
        <w:t xml:space="preserve">pidana </w:t>
      </w:r>
      <w:r w:rsidR="002A0AD7" w:rsidRPr="00950B0F">
        <w:rPr>
          <w:rFonts w:ascii="Times New Roman" w:hAnsi="Times New Roman" w:cs="Times New Roman"/>
          <w:szCs w:val="24"/>
          <w:lang w:val="id-ID"/>
        </w:rPr>
        <w:t>dengan korban</w:t>
      </w:r>
      <w:r w:rsidRPr="00950B0F">
        <w:rPr>
          <w:rFonts w:ascii="Times New Roman" w:hAnsi="Times New Roman" w:cs="Times New Roman"/>
          <w:szCs w:val="24"/>
        </w:rPr>
        <w:t>nya</w:t>
      </w:r>
      <w:r w:rsidR="002A0AD7" w:rsidRPr="00950B0F">
        <w:rPr>
          <w:rFonts w:ascii="Times New Roman" w:hAnsi="Times New Roman" w:cs="Times New Roman"/>
          <w:szCs w:val="24"/>
          <w:lang w:val="id-ID"/>
        </w:rPr>
        <w:t xml:space="preserve"> yang mengalami luka</w:t>
      </w:r>
      <w:r w:rsidRPr="00950B0F">
        <w:rPr>
          <w:rFonts w:ascii="Times New Roman" w:hAnsi="Times New Roman" w:cs="Times New Roman"/>
          <w:szCs w:val="24"/>
        </w:rPr>
        <w:t>-luka</w:t>
      </w:r>
      <w:r w:rsidR="002A0AD7" w:rsidRPr="00950B0F">
        <w:rPr>
          <w:rFonts w:ascii="Times New Roman" w:hAnsi="Times New Roman" w:cs="Times New Roman"/>
          <w:szCs w:val="24"/>
          <w:lang w:val="id-ID"/>
        </w:rPr>
        <w:t>, keracunan atau pembunuhan</w:t>
      </w:r>
      <w:r w:rsidR="007A6D1B">
        <w:rPr>
          <w:rFonts w:ascii="Times New Roman" w:hAnsi="Times New Roman" w:cs="Times New Roman"/>
          <w:szCs w:val="24"/>
        </w:rPr>
        <w:t xml:space="preserve"> </w:t>
      </w:r>
      <w:r w:rsidR="00E74D25">
        <w:rPr>
          <w:rStyle w:val="FootnoteReference"/>
          <w:rFonts w:ascii="Times New Roman" w:hAnsi="Times New Roman" w:cs="Times New Roman"/>
          <w:szCs w:val="24"/>
        </w:rPr>
        <w:fldChar w:fldCharType="begin" w:fldLock="1"/>
      </w:r>
      <w:r w:rsidR="003441C9">
        <w:rPr>
          <w:rFonts w:ascii="Times New Roman" w:hAnsi="Times New Roman" w:cs="Times New Roman"/>
          <w:szCs w:val="24"/>
        </w:rPr>
        <w:instrText>ADDIN CSL_CITATION { "citationItems" : [ { "id" : "ITEM-1", "itemData" : { "author" : [ { "dropping-particle" : "", "family" : "Dumais", "given" : "Joan", "non-dropping-particle" : "", "parse-names" : false, "suffix" : "" } ], "container-title" : "Lex Crimen", "id" : "ITEM-1", "issue" : "5", "issued" : { "date-parts" : [ [ "2015" ] ] }, "page" : "6", "title" : "Kewajiban Polisi (Penyidik) Untuk Meminta Otopsi (Visum Et Repertum) Terhadap Korban Kejahatan (Kajian Pasal 133 KUHAP)", "type" : "article-journal", "volume" : "4" }, "uris" : [ "http://www.mendeley.com/documents/?uuid=ba176465-9d66-4244-9d72-67579ccdda58" ] } ], "mendeley" : { "formattedCitation" : "(Dumais, 2015)", "manualFormatting" : "(Dumais, 2015: 6)", "plainTextFormattedCitation" : "(Dumais, 2015)", "previouslyFormattedCitation" : "(Dumais, 2015)" }, "properties" : { "noteIndex" : 0 }, "schema" : "https://github.com/citation-style-language/schema/raw/master/csl-citation.json" }</w:instrText>
      </w:r>
      <w:r w:rsidR="00E74D25">
        <w:rPr>
          <w:rStyle w:val="FootnoteReference"/>
          <w:rFonts w:ascii="Times New Roman" w:hAnsi="Times New Roman" w:cs="Times New Roman"/>
          <w:szCs w:val="24"/>
        </w:rPr>
        <w:fldChar w:fldCharType="separate"/>
      </w:r>
      <w:r w:rsidR="00E74D25" w:rsidRPr="00E74D25">
        <w:rPr>
          <w:rFonts w:ascii="Times New Roman" w:hAnsi="Times New Roman" w:cs="Times New Roman"/>
          <w:bCs/>
          <w:noProof/>
          <w:szCs w:val="24"/>
        </w:rPr>
        <w:t>(Dumais, 2015</w:t>
      </w:r>
      <w:r w:rsidR="003441C9">
        <w:rPr>
          <w:rFonts w:ascii="Times New Roman" w:hAnsi="Times New Roman" w:cs="Times New Roman"/>
          <w:bCs/>
          <w:noProof/>
          <w:szCs w:val="24"/>
        </w:rPr>
        <w:t>: 6</w:t>
      </w:r>
      <w:r w:rsidR="00E74D25" w:rsidRPr="00E74D25">
        <w:rPr>
          <w:rFonts w:ascii="Times New Roman" w:hAnsi="Times New Roman" w:cs="Times New Roman"/>
          <w:bCs/>
          <w:noProof/>
          <w:szCs w:val="24"/>
        </w:rPr>
        <w:t>)</w:t>
      </w:r>
      <w:r w:rsidR="00E74D25">
        <w:rPr>
          <w:rStyle w:val="FootnoteReference"/>
          <w:rFonts w:ascii="Times New Roman" w:hAnsi="Times New Roman" w:cs="Times New Roman"/>
          <w:szCs w:val="24"/>
        </w:rPr>
        <w:fldChar w:fldCharType="end"/>
      </w:r>
      <w:r w:rsidR="002A0AD7" w:rsidRPr="00950B0F">
        <w:rPr>
          <w:rFonts w:ascii="Times New Roman" w:hAnsi="Times New Roman" w:cs="Times New Roman"/>
          <w:szCs w:val="24"/>
          <w:lang w:val="id-ID"/>
        </w:rPr>
        <w:t xml:space="preserve">. Peranan keterangan ahli untuk kelengkapan alat bukti dalam berkas perkara </w:t>
      </w:r>
      <w:r w:rsidR="002A0AD7" w:rsidRPr="00950B0F">
        <w:rPr>
          <w:rFonts w:ascii="Times New Roman" w:hAnsi="Times New Roman" w:cs="Times New Roman"/>
          <w:i/>
          <w:szCs w:val="24"/>
          <w:lang w:val="id-ID"/>
        </w:rPr>
        <w:t>pro yustisial</w:t>
      </w:r>
      <w:r w:rsidR="002A0AD7" w:rsidRPr="00950B0F">
        <w:rPr>
          <w:rFonts w:ascii="Times New Roman" w:hAnsi="Times New Roman" w:cs="Times New Roman"/>
          <w:szCs w:val="24"/>
          <w:lang w:val="id-ID"/>
        </w:rPr>
        <w:t xml:space="preserve"> </w:t>
      </w:r>
      <w:r w:rsidRPr="00950B0F">
        <w:rPr>
          <w:rFonts w:ascii="Times New Roman" w:hAnsi="Times New Roman" w:cs="Times New Roman"/>
          <w:szCs w:val="24"/>
        </w:rPr>
        <w:t>san</w:t>
      </w:r>
      <w:r w:rsidR="00B87B2A" w:rsidRPr="00950B0F">
        <w:rPr>
          <w:rFonts w:ascii="Times New Roman" w:hAnsi="Times New Roman" w:cs="Times New Roman"/>
          <w:szCs w:val="24"/>
          <w:lang w:val="id-ID"/>
        </w:rPr>
        <w:t>g</w:t>
      </w:r>
      <w:r w:rsidRPr="00950B0F">
        <w:rPr>
          <w:rFonts w:ascii="Times New Roman" w:hAnsi="Times New Roman" w:cs="Times New Roman"/>
          <w:szCs w:val="24"/>
        </w:rPr>
        <w:t xml:space="preserve">at </w:t>
      </w:r>
      <w:r w:rsidR="002A0AD7" w:rsidRPr="00950B0F">
        <w:rPr>
          <w:rFonts w:ascii="Times New Roman" w:hAnsi="Times New Roman" w:cs="Times New Roman"/>
          <w:szCs w:val="24"/>
          <w:lang w:val="id-ID"/>
        </w:rPr>
        <w:t xml:space="preserve">membantu dalam usaha untuk menambah keyakinan hakim dalam hal pengambilan keputusan. Apabila ditinjau dari hukum acara pidana, maka keterangan ahli diperlukan setiap tahap proses pemeriksaan, hal itu tergantung pada perlu tidaknya mereka dilibatkan guna membantu tugas-tugas baik dari </w:t>
      </w:r>
      <w:r w:rsidR="000937B0" w:rsidRPr="00950B0F">
        <w:rPr>
          <w:rFonts w:ascii="Times New Roman" w:hAnsi="Times New Roman" w:cs="Times New Roman"/>
          <w:szCs w:val="24"/>
        </w:rPr>
        <w:t>pihak kepolisian</w:t>
      </w:r>
      <w:r w:rsidR="002A0AD7" w:rsidRPr="00950B0F">
        <w:rPr>
          <w:rFonts w:ascii="Times New Roman" w:hAnsi="Times New Roman" w:cs="Times New Roman"/>
          <w:szCs w:val="24"/>
          <w:lang w:val="id-ID"/>
        </w:rPr>
        <w:t xml:space="preserve">, </w:t>
      </w:r>
      <w:r w:rsidR="000937B0" w:rsidRPr="00950B0F">
        <w:rPr>
          <w:rFonts w:ascii="Times New Roman" w:hAnsi="Times New Roman" w:cs="Times New Roman"/>
          <w:szCs w:val="24"/>
        </w:rPr>
        <w:t>ke</w:t>
      </w:r>
      <w:r w:rsidR="002A0AD7" w:rsidRPr="00950B0F">
        <w:rPr>
          <w:rFonts w:ascii="Times New Roman" w:hAnsi="Times New Roman" w:cs="Times New Roman"/>
          <w:szCs w:val="24"/>
          <w:lang w:val="id-ID"/>
        </w:rPr>
        <w:t>jaksa</w:t>
      </w:r>
      <w:r w:rsidR="000937B0" w:rsidRPr="00950B0F">
        <w:rPr>
          <w:rFonts w:ascii="Times New Roman" w:hAnsi="Times New Roman" w:cs="Times New Roman"/>
          <w:szCs w:val="24"/>
        </w:rPr>
        <w:t>an</w:t>
      </w:r>
      <w:r w:rsidR="002A0AD7" w:rsidRPr="00950B0F">
        <w:rPr>
          <w:rFonts w:ascii="Times New Roman" w:hAnsi="Times New Roman" w:cs="Times New Roman"/>
          <w:szCs w:val="24"/>
          <w:lang w:val="id-ID"/>
        </w:rPr>
        <w:t xml:space="preserve">, maupun, </w:t>
      </w:r>
      <w:r w:rsidR="000937B0" w:rsidRPr="00950B0F">
        <w:rPr>
          <w:rFonts w:ascii="Times New Roman" w:hAnsi="Times New Roman" w:cs="Times New Roman"/>
          <w:szCs w:val="24"/>
        </w:rPr>
        <w:t>kehakiman</w:t>
      </w:r>
      <w:r w:rsidR="007A6D1B">
        <w:rPr>
          <w:rFonts w:ascii="Times New Roman" w:hAnsi="Times New Roman" w:cs="Times New Roman"/>
          <w:szCs w:val="24"/>
        </w:rPr>
        <w:t xml:space="preserve"> </w:t>
      </w:r>
      <w:r w:rsidR="00E74D25">
        <w:rPr>
          <w:rStyle w:val="FootnoteReference"/>
          <w:rFonts w:ascii="Times New Roman" w:hAnsi="Times New Roman" w:cs="Times New Roman"/>
          <w:szCs w:val="24"/>
        </w:rPr>
        <w:fldChar w:fldCharType="begin" w:fldLock="1"/>
      </w:r>
      <w:r w:rsidR="003441C9">
        <w:rPr>
          <w:rFonts w:ascii="Times New Roman" w:hAnsi="Times New Roman" w:cs="Times New Roman"/>
          <w:szCs w:val="24"/>
        </w:rPr>
        <w:instrText>ADDIN CSL_CITATION { "citationItems" : [ { "id" : "ITEM-1", "itemData" : { "author" : [ { "dropping-particle" : "", "family" : "Barama", "given" : "Michael", "non-dropping-particle" : "", "parse-names" : false, "suffix" : "" } ], "id" : "ITEM-1", "issued" : { "date-parts" : [ [ "2011" ] ] }, "number-of-pages" : "1", "publisher" : "Universitas Sam Ratulangi Press", "publisher-place" : "Manado", "title" : "Kedudukan Visum Et Repertum Dalam Hukum Pembuktian", "type" : "book" }, "uris" : [ "http://www.mendeley.com/documents/?uuid=88527000-9951-4763-bf11-35a36d875494" ] } ], "mendeley" : { "formattedCitation" : "(Barama, 2011)", "manualFormatting" : "(Barama, 2011: 1)", "plainTextFormattedCitation" : "(Barama, 2011)", "previouslyFormattedCitation" : "(Barama, 2011)" }, "properties" : { "noteIndex" : 0 }, "schema" : "https://github.com/citation-style-language/schema/raw/master/csl-citation.json" }</w:instrText>
      </w:r>
      <w:r w:rsidR="00E74D25">
        <w:rPr>
          <w:rStyle w:val="FootnoteReference"/>
          <w:rFonts w:ascii="Times New Roman" w:hAnsi="Times New Roman" w:cs="Times New Roman"/>
          <w:szCs w:val="24"/>
        </w:rPr>
        <w:fldChar w:fldCharType="separate"/>
      </w:r>
      <w:r w:rsidR="00E74D25" w:rsidRPr="00E74D25">
        <w:rPr>
          <w:rFonts w:ascii="Times New Roman" w:hAnsi="Times New Roman" w:cs="Times New Roman"/>
          <w:noProof/>
          <w:szCs w:val="24"/>
        </w:rPr>
        <w:t>(Barama, 2011</w:t>
      </w:r>
      <w:r w:rsidR="003441C9">
        <w:rPr>
          <w:rFonts w:ascii="Times New Roman" w:hAnsi="Times New Roman" w:cs="Times New Roman"/>
          <w:noProof/>
          <w:szCs w:val="24"/>
        </w:rPr>
        <w:t>: 1</w:t>
      </w:r>
      <w:r w:rsidR="00E74D25" w:rsidRPr="00E74D25">
        <w:rPr>
          <w:rFonts w:ascii="Times New Roman" w:hAnsi="Times New Roman" w:cs="Times New Roman"/>
          <w:noProof/>
          <w:szCs w:val="24"/>
        </w:rPr>
        <w:t>)</w:t>
      </w:r>
      <w:r w:rsidR="00E74D25">
        <w:rPr>
          <w:rStyle w:val="FootnoteReference"/>
          <w:rFonts w:ascii="Times New Roman" w:hAnsi="Times New Roman" w:cs="Times New Roman"/>
          <w:szCs w:val="24"/>
        </w:rPr>
        <w:fldChar w:fldCharType="end"/>
      </w:r>
      <w:r w:rsidR="002A0AD7" w:rsidRPr="00950B0F">
        <w:rPr>
          <w:rFonts w:ascii="Times New Roman" w:hAnsi="Times New Roman" w:cs="Times New Roman"/>
          <w:szCs w:val="24"/>
          <w:lang w:val="id-ID"/>
        </w:rPr>
        <w:t xml:space="preserve">.  </w:t>
      </w:r>
    </w:p>
    <w:p w:rsidR="002A0AD7" w:rsidRPr="00950B0F" w:rsidRDefault="0003630E" w:rsidP="00676DE3">
      <w:pPr>
        <w:pStyle w:val="ListParagraph"/>
        <w:spacing w:line="360" w:lineRule="auto"/>
        <w:ind w:left="0" w:firstLine="709"/>
        <w:rPr>
          <w:rFonts w:ascii="Times New Roman" w:hAnsi="Times New Roman" w:cs="Times New Roman"/>
          <w:szCs w:val="24"/>
        </w:rPr>
      </w:pPr>
      <w:r w:rsidRPr="00950B0F">
        <w:rPr>
          <w:rFonts w:ascii="Times New Roman" w:hAnsi="Times New Roman" w:cs="Times New Roman"/>
          <w:szCs w:val="24"/>
        </w:rPr>
        <w:t xml:space="preserve">Pelaksanaan </w:t>
      </w:r>
      <w:r w:rsidR="002A0AD7" w:rsidRPr="00950B0F">
        <w:rPr>
          <w:rFonts w:ascii="Times New Roman" w:hAnsi="Times New Roman" w:cs="Times New Roman"/>
          <w:szCs w:val="24"/>
        </w:rPr>
        <w:t>autopsi forensik</w:t>
      </w:r>
      <w:r w:rsidR="002A0AD7" w:rsidRPr="00950B0F">
        <w:rPr>
          <w:rFonts w:ascii="Times New Roman" w:hAnsi="Times New Roman" w:cs="Times New Roman"/>
          <w:szCs w:val="24"/>
          <w:lang w:val="id-ID"/>
        </w:rPr>
        <w:t xml:space="preserve"> telah</w:t>
      </w:r>
      <w:r w:rsidR="002A0AD7" w:rsidRPr="00950B0F">
        <w:rPr>
          <w:rFonts w:ascii="Times New Roman" w:hAnsi="Times New Roman" w:cs="Times New Roman"/>
          <w:szCs w:val="24"/>
        </w:rPr>
        <w:t xml:space="preserve"> diatur dalam </w:t>
      </w:r>
      <w:r w:rsidRPr="00950B0F">
        <w:rPr>
          <w:rFonts w:ascii="Times New Roman" w:hAnsi="Times New Roman" w:cs="Times New Roman"/>
          <w:szCs w:val="24"/>
        </w:rPr>
        <w:t xml:space="preserve">beberapa </w:t>
      </w:r>
      <w:r w:rsidR="002A0AD7" w:rsidRPr="00950B0F">
        <w:rPr>
          <w:rFonts w:ascii="Times New Roman" w:hAnsi="Times New Roman" w:cs="Times New Roman"/>
          <w:szCs w:val="24"/>
        </w:rPr>
        <w:t xml:space="preserve">ketentuan </w:t>
      </w:r>
      <w:r w:rsidRPr="00950B0F">
        <w:rPr>
          <w:rFonts w:ascii="Times New Roman" w:hAnsi="Times New Roman" w:cs="Times New Roman"/>
          <w:szCs w:val="24"/>
        </w:rPr>
        <w:t xml:space="preserve">seperti dalam Pasal 133 </w:t>
      </w:r>
      <w:r w:rsidR="002A0AD7" w:rsidRPr="00950B0F">
        <w:rPr>
          <w:rFonts w:ascii="Times New Roman" w:hAnsi="Times New Roman" w:cs="Times New Roman"/>
          <w:szCs w:val="24"/>
        </w:rPr>
        <w:t xml:space="preserve">Undang-Undang Nomor 8 Tahun 1981 </w:t>
      </w:r>
      <w:r w:rsidRPr="00950B0F">
        <w:rPr>
          <w:rFonts w:ascii="Times New Roman" w:hAnsi="Times New Roman" w:cs="Times New Roman"/>
          <w:szCs w:val="24"/>
        </w:rPr>
        <w:t>t</w:t>
      </w:r>
      <w:r w:rsidR="002A0AD7" w:rsidRPr="00950B0F">
        <w:rPr>
          <w:rFonts w:ascii="Times New Roman" w:hAnsi="Times New Roman" w:cs="Times New Roman"/>
          <w:szCs w:val="24"/>
        </w:rPr>
        <w:t>entang Kitab Undang-Undang Hukum Acara Pidana (KUHAP)</w:t>
      </w:r>
      <w:r w:rsidR="000937B0" w:rsidRPr="00950B0F">
        <w:rPr>
          <w:rFonts w:ascii="Times New Roman" w:hAnsi="Times New Roman" w:cs="Times New Roman"/>
          <w:szCs w:val="24"/>
        </w:rPr>
        <w:t xml:space="preserve"> yang</w:t>
      </w:r>
      <w:r w:rsidRPr="00950B0F">
        <w:rPr>
          <w:rFonts w:ascii="Times New Roman" w:hAnsi="Times New Roman" w:cs="Times New Roman"/>
          <w:szCs w:val="24"/>
        </w:rPr>
        <w:t xml:space="preserve"> menentukan bahwa: </w:t>
      </w:r>
    </w:p>
    <w:p w:rsidR="002A0AD7" w:rsidRPr="00950B0F" w:rsidRDefault="002A0AD7" w:rsidP="00676DE3">
      <w:pPr>
        <w:pStyle w:val="ListParagraph"/>
        <w:numPr>
          <w:ilvl w:val="0"/>
          <w:numId w:val="10"/>
        </w:numPr>
        <w:spacing w:line="360" w:lineRule="auto"/>
        <w:ind w:left="360"/>
        <w:rPr>
          <w:rFonts w:ascii="Times New Roman" w:hAnsi="Times New Roman" w:cs="Times New Roman"/>
          <w:szCs w:val="24"/>
        </w:rPr>
      </w:pPr>
      <w:r w:rsidRPr="00950B0F">
        <w:rPr>
          <w:rFonts w:ascii="Times New Roman" w:hAnsi="Times New Roman" w:cs="Times New Roman"/>
          <w:szCs w:val="24"/>
        </w:rPr>
        <w:t>Dalam hal penyidik untuk kepentingan peradilan menangani seorang korban baik luka keracunan ataupun mati yang diduga karena peristiwa yang merupakan tindak pidana</w:t>
      </w:r>
      <w:r w:rsidR="000937B0" w:rsidRPr="00950B0F">
        <w:rPr>
          <w:rFonts w:ascii="Times New Roman" w:hAnsi="Times New Roman" w:cs="Times New Roman"/>
          <w:szCs w:val="24"/>
        </w:rPr>
        <w:t>,</w:t>
      </w:r>
      <w:r w:rsidRPr="00950B0F">
        <w:rPr>
          <w:rFonts w:ascii="Times New Roman" w:hAnsi="Times New Roman" w:cs="Times New Roman"/>
          <w:szCs w:val="24"/>
        </w:rPr>
        <w:t xml:space="preserve"> berwenang mengajukan permintaan keterangan ahli kepada ahli kedokteran kehakiman at</w:t>
      </w:r>
      <w:r w:rsidR="000937B0" w:rsidRPr="00950B0F">
        <w:rPr>
          <w:rFonts w:ascii="Times New Roman" w:hAnsi="Times New Roman" w:cs="Times New Roman"/>
          <w:szCs w:val="24"/>
        </w:rPr>
        <w:t>au dokter dan atau ahli lainnya;</w:t>
      </w:r>
      <w:r w:rsidRPr="00950B0F">
        <w:rPr>
          <w:rFonts w:ascii="Times New Roman" w:hAnsi="Times New Roman" w:cs="Times New Roman"/>
          <w:szCs w:val="24"/>
        </w:rPr>
        <w:t xml:space="preserve"> </w:t>
      </w:r>
    </w:p>
    <w:p w:rsidR="002A0AD7" w:rsidRPr="00950B0F" w:rsidRDefault="002A0AD7" w:rsidP="00676DE3">
      <w:pPr>
        <w:pStyle w:val="ListParagraph"/>
        <w:numPr>
          <w:ilvl w:val="0"/>
          <w:numId w:val="10"/>
        </w:numPr>
        <w:spacing w:line="360" w:lineRule="auto"/>
        <w:ind w:left="360"/>
        <w:rPr>
          <w:rFonts w:ascii="Times New Roman" w:hAnsi="Times New Roman" w:cs="Times New Roman"/>
          <w:szCs w:val="24"/>
        </w:rPr>
      </w:pPr>
      <w:r w:rsidRPr="00950B0F">
        <w:rPr>
          <w:rFonts w:ascii="Times New Roman" w:hAnsi="Times New Roman" w:cs="Times New Roman"/>
          <w:szCs w:val="24"/>
        </w:rPr>
        <w:t>Permintaan keterangan ahli sebag</w:t>
      </w:r>
      <w:r w:rsidR="000937B0" w:rsidRPr="00950B0F">
        <w:rPr>
          <w:rFonts w:ascii="Times New Roman" w:hAnsi="Times New Roman" w:cs="Times New Roman"/>
          <w:szCs w:val="24"/>
        </w:rPr>
        <w:t xml:space="preserve">aimana dimaksud dalam ayat (1) </w:t>
      </w:r>
      <w:r w:rsidRPr="00950B0F">
        <w:rPr>
          <w:rFonts w:ascii="Times New Roman" w:hAnsi="Times New Roman" w:cs="Times New Roman"/>
          <w:szCs w:val="24"/>
        </w:rPr>
        <w:t>dilakukan secara tertulis, yang dalam surat itu disebutkan dengan tegas untuk pemeriksaan luka atau pemeriksaan mayat d</w:t>
      </w:r>
      <w:r w:rsidR="000937B0" w:rsidRPr="00950B0F">
        <w:rPr>
          <w:rFonts w:ascii="Times New Roman" w:hAnsi="Times New Roman" w:cs="Times New Roman"/>
          <w:szCs w:val="24"/>
        </w:rPr>
        <w:t>an atau pemeriksaan bedah mayat;</w:t>
      </w:r>
    </w:p>
    <w:p w:rsidR="002A0AD7" w:rsidRPr="00950B0F" w:rsidRDefault="002A0AD7" w:rsidP="00676DE3">
      <w:pPr>
        <w:pStyle w:val="ListParagraph"/>
        <w:numPr>
          <w:ilvl w:val="0"/>
          <w:numId w:val="10"/>
        </w:numPr>
        <w:spacing w:line="360" w:lineRule="auto"/>
        <w:ind w:left="360"/>
        <w:rPr>
          <w:rFonts w:ascii="Times New Roman" w:hAnsi="Times New Roman" w:cs="Times New Roman"/>
          <w:szCs w:val="24"/>
        </w:rPr>
      </w:pPr>
      <w:r w:rsidRPr="00950B0F">
        <w:rPr>
          <w:rFonts w:ascii="Times New Roman" w:hAnsi="Times New Roman" w:cs="Times New Roman"/>
          <w:szCs w:val="24"/>
        </w:rPr>
        <w:t>Mayat yang dikirim kepada ahli kedokteran kehakiman atau pada rumah sakit harus diperlakukan secara baik dengan penuh penghormatan terhadap mayat tersebut dan diberi label yang memuat identitas mayat, dilak dengan diberi cap jabatan yang dilekatkan pada ibu jari kaki atau bagian lain badan mayat.</w:t>
      </w:r>
    </w:p>
    <w:p w:rsidR="0025027B" w:rsidRPr="00950B0F" w:rsidRDefault="000937B0" w:rsidP="00676DE3">
      <w:pPr>
        <w:pStyle w:val="ListParagraph"/>
        <w:spacing w:line="360" w:lineRule="auto"/>
        <w:ind w:left="0" w:firstLine="709"/>
        <w:rPr>
          <w:rFonts w:ascii="Times New Roman" w:hAnsi="Times New Roman" w:cs="Times New Roman"/>
          <w:szCs w:val="24"/>
        </w:rPr>
      </w:pPr>
      <w:proofErr w:type="gramStart"/>
      <w:r w:rsidRPr="00950B0F">
        <w:rPr>
          <w:rFonts w:ascii="Times New Roman" w:hAnsi="Times New Roman" w:cs="Times New Roman"/>
          <w:szCs w:val="24"/>
        </w:rPr>
        <w:t xml:space="preserve">Pasal </w:t>
      </w:r>
      <w:r w:rsidR="002A0AD7" w:rsidRPr="00950B0F">
        <w:rPr>
          <w:rFonts w:ascii="Times New Roman" w:hAnsi="Times New Roman" w:cs="Times New Roman"/>
          <w:szCs w:val="24"/>
        </w:rPr>
        <w:t xml:space="preserve">133 </w:t>
      </w:r>
      <w:r w:rsidRPr="00950B0F">
        <w:rPr>
          <w:rFonts w:ascii="Times New Roman" w:hAnsi="Times New Roman" w:cs="Times New Roman"/>
          <w:szCs w:val="24"/>
        </w:rPr>
        <w:t xml:space="preserve">menjadi dasar bagi </w:t>
      </w:r>
      <w:r w:rsidR="002A0AD7" w:rsidRPr="00950B0F">
        <w:rPr>
          <w:rFonts w:ascii="Times New Roman" w:hAnsi="Times New Roman" w:cs="Times New Roman"/>
          <w:szCs w:val="24"/>
        </w:rPr>
        <w:t xml:space="preserve">penyidik </w:t>
      </w:r>
      <w:r w:rsidRPr="00950B0F">
        <w:rPr>
          <w:rFonts w:ascii="Times New Roman" w:hAnsi="Times New Roman" w:cs="Times New Roman"/>
          <w:szCs w:val="24"/>
        </w:rPr>
        <w:t xml:space="preserve">utuk mendapatkan keterangan ahli dari dokter untuk menangani perkara pidana yang berhubungan dengan tubuh korban misalnya </w:t>
      </w:r>
      <w:r w:rsidR="002A0AD7" w:rsidRPr="00950B0F">
        <w:rPr>
          <w:rFonts w:ascii="Times New Roman" w:hAnsi="Times New Roman" w:cs="Times New Roman"/>
          <w:szCs w:val="24"/>
        </w:rPr>
        <w:t xml:space="preserve">peristiwa </w:t>
      </w:r>
      <w:r w:rsidRPr="00950B0F">
        <w:rPr>
          <w:rFonts w:ascii="Times New Roman" w:hAnsi="Times New Roman" w:cs="Times New Roman"/>
          <w:szCs w:val="24"/>
        </w:rPr>
        <w:t xml:space="preserve">kecelakaan </w:t>
      </w:r>
      <w:r w:rsidR="002A0AD7" w:rsidRPr="00950B0F">
        <w:rPr>
          <w:rFonts w:ascii="Times New Roman" w:hAnsi="Times New Roman" w:cs="Times New Roman"/>
          <w:szCs w:val="24"/>
        </w:rPr>
        <w:t xml:space="preserve">lalu-lintas, </w:t>
      </w:r>
      <w:r w:rsidRPr="00950B0F">
        <w:rPr>
          <w:rFonts w:ascii="Times New Roman" w:hAnsi="Times New Roman" w:cs="Times New Roman"/>
          <w:szCs w:val="24"/>
        </w:rPr>
        <w:t xml:space="preserve">tindak pidana </w:t>
      </w:r>
      <w:r w:rsidR="002A0AD7" w:rsidRPr="00950B0F">
        <w:rPr>
          <w:rFonts w:ascii="Times New Roman" w:hAnsi="Times New Roman" w:cs="Times New Roman"/>
          <w:szCs w:val="24"/>
        </w:rPr>
        <w:t>penganiayaan dan pembunuhan</w:t>
      </w:r>
      <w:r w:rsidRPr="00950B0F">
        <w:rPr>
          <w:rFonts w:ascii="Times New Roman" w:hAnsi="Times New Roman" w:cs="Times New Roman"/>
          <w:szCs w:val="24"/>
        </w:rPr>
        <w:t>.</w:t>
      </w:r>
      <w:proofErr w:type="gramEnd"/>
      <w:r w:rsidRPr="00950B0F">
        <w:rPr>
          <w:rFonts w:ascii="Times New Roman" w:hAnsi="Times New Roman" w:cs="Times New Roman"/>
          <w:szCs w:val="24"/>
        </w:rPr>
        <w:t xml:space="preserve"> </w:t>
      </w:r>
      <w:proofErr w:type="gramStart"/>
      <w:r w:rsidRPr="00950B0F">
        <w:rPr>
          <w:rFonts w:ascii="Times New Roman" w:hAnsi="Times New Roman" w:cs="Times New Roman"/>
          <w:szCs w:val="24"/>
        </w:rPr>
        <w:t xml:space="preserve">Setiap korban yang diakibatkan dari tindak pidana tersebut ditemukan korban dalam keadaan </w:t>
      </w:r>
      <w:r w:rsidR="002A0AD7" w:rsidRPr="00950B0F">
        <w:rPr>
          <w:rFonts w:ascii="Times New Roman" w:hAnsi="Times New Roman" w:cs="Times New Roman"/>
          <w:szCs w:val="24"/>
        </w:rPr>
        <w:t>luka</w:t>
      </w:r>
      <w:r w:rsidRPr="00950B0F">
        <w:rPr>
          <w:rFonts w:ascii="Times New Roman" w:hAnsi="Times New Roman" w:cs="Times New Roman"/>
          <w:szCs w:val="24"/>
        </w:rPr>
        <w:t xml:space="preserve"> ringan</w:t>
      </w:r>
      <w:r w:rsidR="002A0AD7" w:rsidRPr="00950B0F">
        <w:rPr>
          <w:rFonts w:ascii="Times New Roman" w:hAnsi="Times New Roman" w:cs="Times New Roman"/>
          <w:szCs w:val="24"/>
        </w:rPr>
        <w:t xml:space="preserve">, luka berat, </w:t>
      </w:r>
      <w:r w:rsidRPr="00950B0F">
        <w:rPr>
          <w:rFonts w:ascii="Times New Roman" w:hAnsi="Times New Roman" w:cs="Times New Roman"/>
          <w:szCs w:val="24"/>
        </w:rPr>
        <w:t>bahkan korban meninggal dunia</w:t>
      </w:r>
      <w:r w:rsidR="002A0AD7" w:rsidRPr="00950B0F">
        <w:rPr>
          <w:rFonts w:ascii="Times New Roman" w:hAnsi="Times New Roman" w:cs="Times New Roman"/>
          <w:szCs w:val="24"/>
        </w:rPr>
        <w:t>.</w:t>
      </w:r>
      <w:proofErr w:type="gramEnd"/>
      <w:r w:rsidR="002A0AD7" w:rsidRPr="00950B0F">
        <w:rPr>
          <w:rFonts w:ascii="Times New Roman" w:hAnsi="Times New Roman" w:cs="Times New Roman"/>
          <w:szCs w:val="24"/>
        </w:rPr>
        <w:t xml:space="preserve"> Dalam hal korban menderita luka </w:t>
      </w:r>
      <w:r w:rsidRPr="00950B0F">
        <w:rPr>
          <w:rFonts w:ascii="Times New Roman" w:hAnsi="Times New Roman" w:cs="Times New Roman"/>
          <w:szCs w:val="24"/>
        </w:rPr>
        <w:t xml:space="preserve">ringan </w:t>
      </w:r>
      <w:r w:rsidR="002A0AD7" w:rsidRPr="00950B0F">
        <w:rPr>
          <w:rFonts w:ascii="Times New Roman" w:hAnsi="Times New Roman" w:cs="Times New Roman"/>
          <w:szCs w:val="24"/>
        </w:rPr>
        <w:t xml:space="preserve">atau luka berat, penyidik biasanya </w:t>
      </w:r>
      <w:r w:rsidRPr="00950B0F">
        <w:rPr>
          <w:rFonts w:ascii="Times New Roman" w:hAnsi="Times New Roman" w:cs="Times New Roman"/>
          <w:szCs w:val="24"/>
        </w:rPr>
        <w:t xml:space="preserve">membawa korban </w:t>
      </w:r>
      <w:r w:rsidR="00F76BD9" w:rsidRPr="00950B0F">
        <w:rPr>
          <w:rFonts w:ascii="Times New Roman" w:hAnsi="Times New Roman" w:cs="Times New Roman"/>
          <w:szCs w:val="24"/>
        </w:rPr>
        <w:t xml:space="preserve">ke rumah sakit </w:t>
      </w:r>
      <w:r w:rsidR="00F76BD9" w:rsidRPr="00950B0F">
        <w:rPr>
          <w:rFonts w:ascii="Times New Roman" w:hAnsi="Times New Roman" w:cs="Times New Roman"/>
          <w:szCs w:val="24"/>
          <w:lang w:val="id-ID"/>
        </w:rPr>
        <w:t>agar</w:t>
      </w:r>
      <w:r w:rsidR="002A0AD7" w:rsidRPr="00950B0F">
        <w:rPr>
          <w:rFonts w:ascii="Times New Roman" w:hAnsi="Times New Roman" w:cs="Times New Roman"/>
          <w:szCs w:val="24"/>
        </w:rPr>
        <w:t xml:space="preserve"> dapat segera diobati</w:t>
      </w:r>
      <w:r w:rsidRPr="00950B0F">
        <w:rPr>
          <w:rFonts w:ascii="Times New Roman" w:hAnsi="Times New Roman" w:cs="Times New Roman"/>
          <w:szCs w:val="24"/>
        </w:rPr>
        <w:t xml:space="preserve"> dan meminta dokter melakukan </w:t>
      </w:r>
      <w:r w:rsidRPr="00950B0F">
        <w:rPr>
          <w:rFonts w:ascii="Times New Roman" w:hAnsi="Times New Roman" w:cs="Times New Roman"/>
          <w:i/>
          <w:szCs w:val="24"/>
        </w:rPr>
        <w:t xml:space="preserve">visum </w:t>
      </w:r>
      <w:proofErr w:type="gramStart"/>
      <w:r w:rsidRPr="00950B0F">
        <w:rPr>
          <w:rFonts w:ascii="Times New Roman" w:hAnsi="Times New Roman" w:cs="Times New Roman"/>
          <w:i/>
          <w:szCs w:val="24"/>
        </w:rPr>
        <w:t>et</w:t>
      </w:r>
      <w:proofErr w:type="gramEnd"/>
      <w:r w:rsidRPr="00950B0F">
        <w:rPr>
          <w:rFonts w:ascii="Times New Roman" w:hAnsi="Times New Roman" w:cs="Times New Roman"/>
          <w:i/>
          <w:szCs w:val="24"/>
        </w:rPr>
        <w:t xml:space="preserve"> revertum</w:t>
      </w:r>
      <w:r w:rsidR="002A0AD7" w:rsidRPr="00950B0F">
        <w:rPr>
          <w:rFonts w:ascii="Times New Roman" w:hAnsi="Times New Roman" w:cs="Times New Roman"/>
          <w:szCs w:val="24"/>
        </w:rPr>
        <w:t xml:space="preserve">. </w:t>
      </w:r>
      <w:proofErr w:type="gramStart"/>
      <w:r w:rsidR="002A0AD7" w:rsidRPr="00950B0F">
        <w:rPr>
          <w:rFonts w:ascii="Times New Roman" w:hAnsi="Times New Roman" w:cs="Times New Roman"/>
          <w:szCs w:val="24"/>
        </w:rPr>
        <w:t xml:space="preserve">Dokter yang memeriksa itu adalah </w:t>
      </w:r>
      <w:r w:rsidR="0025027B" w:rsidRPr="00950B0F">
        <w:rPr>
          <w:rFonts w:ascii="Times New Roman" w:hAnsi="Times New Roman" w:cs="Times New Roman"/>
          <w:szCs w:val="24"/>
        </w:rPr>
        <w:t>dokter yang mempunyai keahlian dibidang ilmu</w:t>
      </w:r>
      <w:r w:rsidR="002A0AD7" w:rsidRPr="00950B0F">
        <w:rPr>
          <w:rFonts w:ascii="Times New Roman" w:hAnsi="Times New Roman" w:cs="Times New Roman"/>
          <w:szCs w:val="24"/>
        </w:rPr>
        <w:t xml:space="preserve"> kedokteran kehakiman atau jikalau di tempat itu tidak ada </w:t>
      </w:r>
      <w:r w:rsidR="0025027B" w:rsidRPr="00950B0F">
        <w:rPr>
          <w:rFonts w:ascii="Times New Roman" w:hAnsi="Times New Roman" w:cs="Times New Roman"/>
          <w:szCs w:val="24"/>
        </w:rPr>
        <w:t xml:space="preserve">dokter yang </w:t>
      </w:r>
      <w:r w:rsidR="002A0AD7" w:rsidRPr="00950B0F">
        <w:rPr>
          <w:rFonts w:ascii="Times New Roman" w:hAnsi="Times New Roman" w:cs="Times New Roman"/>
          <w:szCs w:val="24"/>
        </w:rPr>
        <w:t>ahli,</w:t>
      </w:r>
      <w:r w:rsidR="0025027B" w:rsidRPr="00950B0F">
        <w:rPr>
          <w:rFonts w:ascii="Times New Roman" w:hAnsi="Times New Roman" w:cs="Times New Roman"/>
          <w:szCs w:val="24"/>
        </w:rPr>
        <w:t xml:space="preserve"> maka pemeriksaan boleh dilakukan </w:t>
      </w:r>
      <w:r w:rsidR="002A0AD7" w:rsidRPr="00950B0F">
        <w:rPr>
          <w:rFonts w:ascii="Times New Roman" w:hAnsi="Times New Roman" w:cs="Times New Roman"/>
          <w:szCs w:val="24"/>
        </w:rPr>
        <w:t xml:space="preserve">dokter </w:t>
      </w:r>
      <w:r w:rsidR="0025027B" w:rsidRPr="00950B0F">
        <w:rPr>
          <w:rFonts w:ascii="Times New Roman" w:hAnsi="Times New Roman" w:cs="Times New Roman"/>
          <w:szCs w:val="24"/>
        </w:rPr>
        <w:lastRenderedPageBreak/>
        <w:t xml:space="preserve">umum dan </w:t>
      </w:r>
      <w:r w:rsidR="002A0AD7" w:rsidRPr="00950B0F">
        <w:rPr>
          <w:rFonts w:ascii="Times New Roman" w:hAnsi="Times New Roman" w:cs="Times New Roman"/>
          <w:szCs w:val="24"/>
        </w:rPr>
        <w:t xml:space="preserve">penyidik </w:t>
      </w:r>
      <w:r w:rsidR="0025027B" w:rsidRPr="00950B0F">
        <w:rPr>
          <w:rFonts w:ascii="Times New Roman" w:hAnsi="Times New Roman" w:cs="Times New Roman"/>
          <w:szCs w:val="24"/>
        </w:rPr>
        <w:t xml:space="preserve">harus melakukan permintaan secara </w:t>
      </w:r>
      <w:r w:rsidR="00DF5610" w:rsidRPr="00950B0F">
        <w:rPr>
          <w:rFonts w:ascii="Times New Roman" w:hAnsi="Times New Roman" w:cs="Times New Roman"/>
          <w:szCs w:val="24"/>
        </w:rPr>
        <w:t>t</w:t>
      </w:r>
      <w:r w:rsidR="0025027B" w:rsidRPr="00950B0F">
        <w:rPr>
          <w:rFonts w:ascii="Times New Roman" w:hAnsi="Times New Roman" w:cs="Times New Roman"/>
          <w:szCs w:val="24"/>
        </w:rPr>
        <w:t>ertulis kepada dokter ahli yang bersangkutan</w:t>
      </w:r>
      <w:r w:rsidR="002A0AD7" w:rsidRPr="00950B0F">
        <w:rPr>
          <w:rFonts w:ascii="Times New Roman" w:hAnsi="Times New Roman" w:cs="Times New Roman"/>
          <w:szCs w:val="24"/>
        </w:rPr>
        <w:t>.</w:t>
      </w:r>
      <w:proofErr w:type="gramEnd"/>
    </w:p>
    <w:p w:rsidR="002A0AD7" w:rsidRPr="00950B0F" w:rsidRDefault="002A0AD7" w:rsidP="00676DE3">
      <w:pPr>
        <w:pStyle w:val="ListParagraph"/>
        <w:spacing w:line="360" w:lineRule="auto"/>
        <w:ind w:left="0" w:firstLine="709"/>
        <w:rPr>
          <w:rFonts w:ascii="Times New Roman" w:hAnsi="Times New Roman" w:cs="Times New Roman"/>
          <w:szCs w:val="24"/>
        </w:rPr>
      </w:pPr>
      <w:r w:rsidRPr="00950B0F">
        <w:rPr>
          <w:rFonts w:ascii="Times New Roman" w:hAnsi="Times New Roman" w:cs="Times New Roman"/>
          <w:szCs w:val="24"/>
        </w:rPr>
        <w:t xml:space="preserve">Permintaan </w:t>
      </w:r>
      <w:proofErr w:type="gramStart"/>
      <w:r w:rsidRPr="00950B0F">
        <w:rPr>
          <w:rFonts w:ascii="Times New Roman" w:hAnsi="Times New Roman" w:cs="Times New Roman"/>
          <w:szCs w:val="24"/>
        </w:rPr>
        <w:t>surat</w:t>
      </w:r>
      <w:proofErr w:type="gramEnd"/>
      <w:r w:rsidRPr="00950B0F">
        <w:rPr>
          <w:rFonts w:ascii="Times New Roman" w:hAnsi="Times New Roman" w:cs="Times New Roman"/>
          <w:szCs w:val="24"/>
        </w:rPr>
        <w:t xml:space="preserve"> keterangan ahli atau surat keterangan </w:t>
      </w:r>
      <w:r w:rsidR="0025027B" w:rsidRPr="00950B0F">
        <w:rPr>
          <w:rFonts w:ascii="Times New Roman" w:hAnsi="Times New Roman" w:cs="Times New Roman"/>
          <w:szCs w:val="24"/>
        </w:rPr>
        <w:t xml:space="preserve">biasa </w:t>
      </w:r>
      <w:r w:rsidRPr="00950B0F">
        <w:rPr>
          <w:rFonts w:ascii="Times New Roman" w:hAnsi="Times New Roman" w:cs="Times New Roman"/>
          <w:szCs w:val="24"/>
        </w:rPr>
        <w:t>harus secara tertuli</w:t>
      </w:r>
      <w:r w:rsidR="00F76BD9" w:rsidRPr="00950B0F">
        <w:rPr>
          <w:rFonts w:ascii="Times New Roman" w:hAnsi="Times New Roman" w:cs="Times New Roman"/>
          <w:szCs w:val="24"/>
        </w:rPr>
        <w:t>s, sedangkan mayat harus di</w:t>
      </w:r>
      <w:r w:rsidR="00F76BD9" w:rsidRPr="00950B0F">
        <w:rPr>
          <w:rFonts w:ascii="Times New Roman" w:hAnsi="Times New Roman" w:cs="Times New Roman"/>
          <w:szCs w:val="24"/>
          <w:lang w:val="id-ID"/>
        </w:rPr>
        <w:t>bawa</w:t>
      </w:r>
      <w:r w:rsidRPr="00950B0F">
        <w:rPr>
          <w:rFonts w:ascii="Times New Roman" w:hAnsi="Times New Roman" w:cs="Times New Roman"/>
          <w:szCs w:val="24"/>
        </w:rPr>
        <w:t xml:space="preserve"> ke rumah sakit dengan penuh penghormatan dan diberi label yang memuat identitas</w:t>
      </w:r>
      <w:r w:rsidR="00DF5610" w:rsidRPr="00950B0F">
        <w:rPr>
          <w:rFonts w:ascii="Times New Roman" w:hAnsi="Times New Roman" w:cs="Times New Roman"/>
          <w:szCs w:val="24"/>
        </w:rPr>
        <w:t xml:space="preserve"> si mayat</w:t>
      </w:r>
      <w:r w:rsidRPr="00950B0F">
        <w:rPr>
          <w:rFonts w:ascii="Times New Roman" w:hAnsi="Times New Roman" w:cs="Times New Roman"/>
          <w:szCs w:val="24"/>
        </w:rPr>
        <w:t>.</w:t>
      </w:r>
      <w:r w:rsidRPr="00950B0F">
        <w:rPr>
          <w:rFonts w:ascii="Times New Roman" w:hAnsi="Times New Roman" w:cs="Times New Roman"/>
          <w:szCs w:val="24"/>
          <w:lang w:val="id-ID"/>
        </w:rPr>
        <w:t xml:space="preserve"> </w:t>
      </w:r>
      <w:r w:rsidR="00DF5610" w:rsidRPr="00950B0F">
        <w:rPr>
          <w:rFonts w:ascii="Times New Roman" w:hAnsi="Times New Roman" w:cs="Times New Roman"/>
          <w:szCs w:val="24"/>
        </w:rPr>
        <w:t>Pihak-pihak y</w:t>
      </w:r>
      <w:r w:rsidRPr="00950B0F">
        <w:rPr>
          <w:rFonts w:ascii="Times New Roman" w:hAnsi="Times New Roman" w:cs="Times New Roman"/>
          <w:szCs w:val="24"/>
        </w:rPr>
        <w:t xml:space="preserve">ang berwenang meminta bantuan </w:t>
      </w:r>
      <w:r w:rsidR="00DF5610" w:rsidRPr="00950B0F">
        <w:rPr>
          <w:rFonts w:ascii="Times New Roman" w:hAnsi="Times New Roman" w:cs="Times New Roman"/>
          <w:szCs w:val="24"/>
        </w:rPr>
        <w:t xml:space="preserve">keterangan </w:t>
      </w:r>
      <w:r w:rsidRPr="00950B0F">
        <w:rPr>
          <w:rFonts w:ascii="Times New Roman" w:hAnsi="Times New Roman" w:cs="Times New Roman"/>
          <w:szCs w:val="24"/>
        </w:rPr>
        <w:t>a</w:t>
      </w:r>
      <w:r w:rsidR="007A6D1B">
        <w:rPr>
          <w:rFonts w:ascii="Times New Roman" w:hAnsi="Times New Roman" w:cs="Times New Roman"/>
          <w:szCs w:val="24"/>
        </w:rPr>
        <w:t xml:space="preserve">hli kedokteran kehakiman adalah </w:t>
      </w:r>
      <w:r w:rsidR="00E74D25">
        <w:rPr>
          <w:rStyle w:val="FootnoteReference"/>
          <w:rFonts w:ascii="Times New Roman" w:hAnsi="Times New Roman" w:cs="Times New Roman"/>
          <w:szCs w:val="24"/>
        </w:rPr>
        <w:fldChar w:fldCharType="begin" w:fldLock="1"/>
      </w:r>
      <w:r w:rsidR="003441C9">
        <w:rPr>
          <w:rFonts w:ascii="Times New Roman" w:hAnsi="Times New Roman" w:cs="Times New Roman"/>
          <w:szCs w:val="24"/>
        </w:rPr>
        <w:instrText>ADDIN CSL_CITATION { "citationItems" : [ { "id" : "ITEM-1", "itemData" : { "author" : [ { "dropping-particle" : "", "family" : "Waluyadi", "given" : "", "non-dropping-particle" : "", "parse-names" : false, "suffix" : "" } ], "id" : "ITEM-1", "issued" : { "date-parts" : [ [ "2007" ] ] }, "number-of-pages" : "1-2", "publisher" : "Penerbit Djambatan", "publisher-place" : "Jakarta", "title" : "Ilmu Kedokteran Kehakiman Dalam Perspektif Peradilan dan Aspek Hukum Praktik Kedokteran", "type" : "book" }, "uris" : [ "http://www.mendeley.com/documents/?uuid=62a0d126-0655-4c55-a730-ddd653e73dad" ] } ], "mendeley" : { "formattedCitation" : "(Waluyadi, 2007)", "manualFormatting" : "(Waluyadi, 2007: 2-7)", "plainTextFormattedCitation" : "(Waluyadi, 2007)", "previouslyFormattedCitation" : "(Waluyadi, 2007)" }, "properties" : { "noteIndex" : 0 }, "schema" : "https://github.com/citation-style-language/schema/raw/master/csl-citation.json" }</w:instrText>
      </w:r>
      <w:r w:rsidR="00E74D25">
        <w:rPr>
          <w:rStyle w:val="FootnoteReference"/>
          <w:rFonts w:ascii="Times New Roman" w:hAnsi="Times New Roman" w:cs="Times New Roman"/>
          <w:szCs w:val="24"/>
        </w:rPr>
        <w:fldChar w:fldCharType="separate"/>
      </w:r>
      <w:r w:rsidR="00E74D25" w:rsidRPr="00E74D25">
        <w:rPr>
          <w:rFonts w:ascii="Times New Roman" w:hAnsi="Times New Roman" w:cs="Times New Roman"/>
          <w:noProof/>
          <w:szCs w:val="24"/>
        </w:rPr>
        <w:t>(Waluyadi, 2007</w:t>
      </w:r>
      <w:r w:rsidR="003441C9">
        <w:rPr>
          <w:rFonts w:ascii="Times New Roman" w:hAnsi="Times New Roman" w:cs="Times New Roman"/>
          <w:noProof/>
          <w:szCs w:val="24"/>
        </w:rPr>
        <w:t>: 2-7</w:t>
      </w:r>
      <w:r w:rsidR="00E74D25" w:rsidRPr="00E74D25">
        <w:rPr>
          <w:rFonts w:ascii="Times New Roman" w:hAnsi="Times New Roman" w:cs="Times New Roman"/>
          <w:noProof/>
          <w:szCs w:val="24"/>
        </w:rPr>
        <w:t>)</w:t>
      </w:r>
      <w:r w:rsidR="00E74D25">
        <w:rPr>
          <w:rStyle w:val="FootnoteReference"/>
          <w:rFonts w:ascii="Times New Roman" w:hAnsi="Times New Roman" w:cs="Times New Roman"/>
          <w:szCs w:val="24"/>
        </w:rPr>
        <w:fldChar w:fldCharType="end"/>
      </w:r>
      <w:r w:rsidRPr="00950B0F">
        <w:rPr>
          <w:rFonts w:ascii="Times New Roman" w:hAnsi="Times New Roman" w:cs="Times New Roman"/>
          <w:szCs w:val="24"/>
        </w:rPr>
        <w:t>:</w:t>
      </w:r>
    </w:p>
    <w:p w:rsidR="002A0AD7" w:rsidRPr="00950B0F" w:rsidRDefault="002A0AD7" w:rsidP="00676DE3">
      <w:pPr>
        <w:pStyle w:val="ListParagraph"/>
        <w:numPr>
          <w:ilvl w:val="0"/>
          <w:numId w:val="11"/>
        </w:numPr>
        <w:spacing w:line="360" w:lineRule="auto"/>
        <w:rPr>
          <w:rFonts w:ascii="Times New Roman" w:hAnsi="Times New Roman" w:cs="Times New Roman"/>
          <w:szCs w:val="24"/>
        </w:rPr>
      </w:pPr>
      <w:r w:rsidRPr="00950B0F">
        <w:rPr>
          <w:rFonts w:ascii="Times New Roman" w:hAnsi="Times New Roman" w:cs="Times New Roman"/>
          <w:szCs w:val="24"/>
        </w:rPr>
        <w:t>Hakim pidana melalui jaksa dan dilaksanakan oleh penyidik;</w:t>
      </w:r>
    </w:p>
    <w:p w:rsidR="002A0AD7" w:rsidRPr="00950B0F" w:rsidRDefault="002A0AD7" w:rsidP="00676DE3">
      <w:pPr>
        <w:pStyle w:val="ListParagraph"/>
        <w:numPr>
          <w:ilvl w:val="0"/>
          <w:numId w:val="11"/>
        </w:numPr>
        <w:spacing w:line="360" w:lineRule="auto"/>
        <w:rPr>
          <w:rFonts w:ascii="Times New Roman" w:hAnsi="Times New Roman" w:cs="Times New Roman"/>
          <w:szCs w:val="24"/>
        </w:rPr>
      </w:pPr>
      <w:r w:rsidRPr="00950B0F">
        <w:rPr>
          <w:rFonts w:ascii="Times New Roman" w:hAnsi="Times New Roman" w:cs="Times New Roman"/>
          <w:szCs w:val="24"/>
        </w:rPr>
        <w:t>Hakim perdata, meminta langsung kepada ahli kedokteran kehakiman;</w:t>
      </w:r>
    </w:p>
    <w:p w:rsidR="002A0AD7" w:rsidRPr="00950B0F" w:rsidRDefault="002A0AD7" w:rsidP="00676DE3">
      <w:pPr>
        <w:pStyle w:val="ListParagraph"/>
        <w:numPr>
          <w:ilvl w:val="0"/>
          <w:numId w:val="11"/>
        </w:numPr>
        <w:spacing w:line="360" w:lineRule="auto"/>
        <w:rPr>
          <w:rFonts w:ascii="Times New Roman" w:hAnsi="Times New Roman" w:cs="Times New Roman"/>
          <w:szCs w:val="24"/>
        </w:rPr>
      </w:pPr>
      <w:r w:rsidRPr="00950B0F">
        <w:rPr>
          <w:rFonts w:ascii="Times New Roman" w:hAnsi="Times New Roman" w:cs="Times New Roman"/>
          <w:szCs w:val="24"/>
        </w:rPr>
        <w:t>Hakim pada Pengadilan Agama;</w:t>
      </w:r>
    </w:p>
    <w:p w:rsidR="002A0AD7" w:rsidRPr="00950B0F" w:rsidRDefault="002A0AD7" w:rsidP="00676DE3">
      <w:pPr>
        <w:pStyle w:val="ListParagraph"/>
        <w:numPr>
          <w:ilvl w:val="0"/>
          <w:numId w:val="11"/>
        </w:numPr>
        <w:spacing w:line="360" w:lineRule="auto"/>
        <w:rPr>
          <w:rFonts w:ascii="Times New Roman" w:hAnsi="Times New Roman" w:cs="Times New Roman"/>
          <w:szCs w:val="24"/>
        </w:rPr>
      </w:pPr>
      <w:r w:rsidRPr="00950B0F">
        <w:rPr>
          <w:rFonts w:ascii="Times New Roman" w:hAnsi="Times New Roman" w:cs="Times New Roman"/>
          <w:szCs w:val="24"/>
        </w:rPr>
        <w:t>Jaksa Penuntut Umum;</w:t>
      </w:r>
    </w:p>
    <w:p w:rsidR="002A0AD7" w:rsidRPr="00950B0F" w:rsidRDefault="002A0AD7" w:rsidP="00676DE3">
      <w:pPr>
        <w:pStyle w:val="ListParagraph"/>
        <w:numPr>
          <w:ilvl w:val="0"/>
          <w:numId w:val="11"/>
        </w:numPr>
        <w:spacing w:line="360" w:lineRule="auto"/>
        <w:rPr>
          <w:rFonts w:ascii="Times New Roman" w:hAnsi="Times New Roman" w:cs="Times New Roman"/>
          <w:szCs w:val="24"/>
        </w:rPr>
      </w:pPr>
      <w:r w:rsidRPr="00950B0F">
        <w:rPr>
          <w:rFonts w:ascii="Times New Roman" w:hAnsi="Times New Roman" w:cs="Times New Roman"/>
          <w:szCs w:val="24"/>
        </w:rPr>
        <w:t>Penyidik.</w:t>
      </w:r>
    </w:p>
    <w:p w:rsidR="002A0AD7" w:rsidRPr="00950B0F" w:rsidRDefault="002A0AD7" w:rsidP="00676DE3">
      <w:pPr>
        <w:pStyle w:val="ListParagraph"/>
        <w:spacing w:line="360" w:lineRule="auto"/>
        <w:ind w:left="0" w:firstLine="709"/>
        <w:rPr>
          <w:rFonts w:ascii="Times New Roman" w:hAnsi="Times New Roman" w:cs="Times New Roman"/>
          <w:szCs w:val="24"/>
        </w:rPr>
      </w:pPr>
      <w:r w:rsidRPr="00950B0F">
        <w:rPr>
          <w:rFonts w:ascii="Times New Roman" w:hAnsi="Times New Roman" w:cs="Times New Roman"/>
          <w:szCs w:val="24"/>
        </w:rPr>
        <w:t>Pasal 134</w:t>
      </w:r>
      <w:r w:rsidR="0003630E" w:rsidRPr="00950B0F">
        <w:rPr>
          <w:rFonts w:ascii="Times New Roman" w:hAnsi="Times New Roman" w:cs="Times New Roman"/>
          <w:szCs w:val="24"/>
        </w:rPr>
        <w:t xml:space="preserve"> KUHAP menentukan bahwa:</w:t>
      </w:r>
    </w:p>
    <w:p w:rsidR="002A0AD7" w:rsidRPr="00950B0F" w:rsidRDefault="002A0AD7" w:rsidP="00676DE3">
      <w:pPr>
        <w:pStyle w:val="ListParagraph"/>
        <w:numPr>
          <w:ilvl w:val="0"/>
          <w:numId w:val="12"/>
        </w:numPr>
        <w:spacing w:line="360" w:lineRule="auto"/>
        <w:ind w:left="360"/>
        <w:rPr>
          <w:rFonts w:ascii="Times New Roman" w:hAnsi="Times New Roman" w:cs="Times New Roman"/>
          <w:szCs w:val="24"/>
        </w:rPr>
      </w:pPr>
      <w:r w:rsidRPr="00950B0F">
        <w:rPr>
          <w:rFonts w:ascii="Times New Roman" w:hAnsi="Times New Roman" w:cs="Times New Roman"/>
          <w:szCs w:val="24"/>
        </w:rPr>
        <w:t>Dalam hal sangat diperlukan dimana untuk keperluan pembuktian autopsi tidak mungkin lagi dihindari, penyidik wajib memberitahukan terlebi</w:t>
      </w:r>
      <w:r w:rsidR="00DF5610" w:rsidRPr="00950B0F">
        <w:rPr>
          <w:rFonts w:ascii="Times New Roman" w:hAnsi="Times New Roman" w:cs="Times New Roman"/>
          <w:szCs w:val="24"/>
        </w:rPr>
        <w:t>h dahulu kepada keluarga korban;</w:t>
      </w:r>
    </w:p>
    <w:p w:rsidR="002A0AD7" w:rsidRPr="00950B0F" w:rsidRDefault="002A0AD7" w:rsidP="00676DE3">
      <w:pPr>
        <w:pStyle w:val="ListParagraph"/>
        <w:numPr>
          <w:ilvl w:val="0"/>
          <w:numId w:val="12"/>
        </w:numPr>
        <w:spacing w:line="360" w:lineRule="auto"/>
        <w:ind w:left="360"/>
        <w:rPr>
          <w:rFonts w:ascii="Times New Roman" w:hAnsi="Times New Roman" w:cs="Times New Roman"/>
          <w:szCs w:val="24"/>
        </w:rPr>
      </w:pPr>
      <w:r w:rsidRPr="00950B0F">
        <w:rPr>
          <w:rFonts w:ascii="Times New Roman" w:hAnsi="Times New Roman" w:cs="Times New Roman"/>
          <w:szCs w:val="24"/>
        </w:rPr>
        <w:t>Dalam hal keluarga keberatan, penyidik wajib menerangkan dengan sejelas-jelasnya tentang maksud dan tujuan perlu d</w:t>
      </w:r>
      <w:r w:rsidR="00DF5610" w:rsidRPr="00950B0F">
        <w:rPr>
          <w:rFonts w:ascii="Times New Roman" w:hAnsi="Times New Roman" w:cs="Times New Roman"/>
          <w:szCs w:val="24"/>
        </w:rPr>
        <w:t>ilakukannya pembedahan tersebut;</w:t>
      </w:r>
    </w:p>
    <w:p w:rsidR="002A0AD7" w:rsidRPr="00950B0F" w:rsidRDefault="002A0AD7" w:rsidP="00676DE3">
      <w:pPr>
        <w:pStyle w:val="ListParagraph"/>
        <w:numPr>
          <w:ilvl w:val="0"/>
          <w:numId w:val="12"/>
        </w:numPr>
        <w:spacing w:line="360" w:lineRule="auto"/>
        <w:ind w:left="360"/>
        <w:rPr>
          <w:rFonts w:ascii="Times New Roman" w:hAnsi="Times New Roman" w:cs="Times New Roman"/>
          <w:szCs w:val="24"/>
        </w:rPr>
      </w:pPr>
      <w:r w:rsidRPr="00950B0F">
        <w:rPr>
          <w:rFonts w:ascii="Times New Roman" w:hAnsi="Times New Roman" w:cs="Times New Roman"/>
          <w:szCs w:val="24"/>
        </w:rPr>
        <w:t>Apabila dalam waktu dua hari tidak ada tanggapan apapun dari keluarga atau pihak yang perlu diberitahu diketemukan, penyidik segera melaksanakan ketentuan sebagaimana dimaksud dalam pasal 133 ayat (3) undang-undang ini</w:t>
      </w:r>
      <w:r w:rsidRPr="00950B0F">
        <w:rPr>
          <w:rFonts w:ascii="Times New Roman" w:hAnsi="Times New Roman" w:cs="Times New Roman"/>
          <w:szCs w:val="24"/>
          <w:lang w:val="id-ID"/>
        </w:rPr>
        <w:t>.</w:t>
      </w:r>
    </w:p>
    <w:p w:rsidR="002A0AD7" w:rsidRPr="00950B0F" w:rsidRDefault="002A0AD7" w:rsidP="00676DE3">
      <w:pPr>
        <w:pStyle w:val="ListParagraph"/>
        <w:spacing w:line="360" w:lineRule="auto"/>
        <w:ind w:left="0" w:firstLine="709"/>
        <w:rPr>
          <w:rFonts w:ascii="Times New Roman" w:hAnsi="Times New Roman" w:cs="Times New Roman"/>
          <w:szCs w:val="24"/>
        </w:rPr>
      </w:pPr>
      <w:r w:rsidRPr="00950B0F">
        <w:rPr>
          <w:rFonts w:ascii="Times New Roman" w:hAnsi="Times New Roman" w:cs="Times New Roman"/>
          <w:szCs w:val="24"/>
          <w:lang w:val="id-ID"/>
        </w:rPr>
        <w:t xml:space="preserve">Dalam </w:t>
      </w:r>
      <w:r w:rsidR="00DF5610" w:rsidRPr="00950B0F">
        <w:rPr>
          <w:rFonts w:ascii="Times New Roman" w:hAnsi="Times New Roman" w:cs="Times New Roman"/>
          <w:szCs w:val="24"/>
        </w:rPr>
        <w:t xml:space="preserve">ketentuan </w:t>
      </w:r>
      <w:r w:rsidR="00716B12" w:rsidRPr="00950B0F">
        <w:rPr>
          <w:rFonts w:ascii="Times New Roman" w:hAnsi="Times New Roman" w:cs="Times New Roman"/>
          <w:szCs w:val="24"/>
        </w:rPr>
        <w:t xml:space="preserve">di atas disebutkan bahwa untuk </w:t>
      </w:r>
      <w:r w:rsidRPr="00950B0F">
        <w:rPr>
          <w:rFonts w:ascii="Times New Roman" w:hAnsi="Times New Roman" w:cs="Times New Roman"/>
          <w:szCs w:val="24"/>
          <w:lang w:val="id-ID"/>
        </w:rPr>
        <w:t>keperluan pembuktian</w:t>
      </w:r>
      <w:r w:rsidR="00716B12" w:rsidRPr="00950B0F">
        <w:rPr>
          <w:rFonts w:ascii="Times New Roman" w:hAnsi="Times New Roman" w:cs="Times New Roman"/>
          <w:szCs w:val="24"/>
        </w:rPr>
        <w:t>,</w:t>
      </w:r>
      <w:r w:rsidRPr="00950B0F">
        <w:rPr>
          <w:rFonts w:ascii="Times New Roman" w:hAnsi="Times New Roman" w:cs="Times New Roman"/>
          <w:szCs w:val="24"/>
          <w:lang w:val="id-ID"/>
        </w:rPr>
        <w:t xml:space="preserve"> </w:t>
      </w:r>
      <w:r w:rsidR="00716B12" w:rsidRPr="00950B0F">
        <w:rPr>
          <w:rFonts w:ascii="Times New Roman" w:hAnsi="Times New Roman" w:cs="Times New Roman"/>
          <w:szCs w:val="24"/>
        </w:rPr>
        <w:t xml:space="preserve">tindakkan </w:t>
      </w:r>
      <w:r w:rsidRPr="00950B0F">
        <w:rPr>
          <w:rFonts w:ascii="Times New Roman" w:hAnsi="Times New Roman" w:cs="Times New Roman"/>
          <w:szCs w:val="24"/>
          <w:lang w:val="id-ID"/>
        </w:rPr>
        <w:t>autopsi tidak mungkin dapat dihindari</w:t>
      </w:r>
      <w:r w:rsidR="00DF5610" w:rsidRPr="00950B0F">
        <w:rPr>
          <w:rFonts w:ascii="Times New Roman" w:hAnsi="Times New Roman" w:cs="Times New Roman"/>
          <w:szCs w:val="24"/>
        </w:rPr>
        <w:t>.</w:t>
      </w:r>
      <w:r w:rsidRPr="00950B0F">
        <w:rPr>
          <w:rFonts w:ascii="Times New Roman" w:hAnsi="Times New Roman" w:cs="Times New Roman"/>
          <w:szCs w:val="24"/>
          <w:lang w:val="id-ID"/>
        </w:rPr>
        <w:t xml:space="preserve"> </w:t>
      </w:r>
      <w:proofErr w:type="gramStart"/>
      <w:r w:rsidR="00716B12" w:rsidRPr="00950B0F">
        <w:rPr>
          <w:rFonts w:ascii="Times New Roman" w:hAnsi="Times New Roman" w:cs="Times New Roman"/>
          <w:szCs w:val="24"/>
        </w:rPr>
        <w:t xml:space="preserve">Ketentun ini </w:t>
      </w:r>
      <w:r w:rsidR="00DF5610" w:rsidRPr="00950B0F">
        <w:rPr>
          <w:rFonts w:ascii="Times New Roman" w:hAnsi="Times New Roman" w:cs="Times New Roman"/>
          <w:szCs w:val="24"/>
        </w:rPr>
        <w:t xml:space="preserve">menunjukkan adanya </w:t>
      </w:r>
      <w:r w:rsidRPr="00950B0F">
        <w:rPr>
          <w:rFonts w:ascii="Times New Roman" w:hAnsi="Times New Roman" w:cs="Times New Roman"/>
          <w:szCs w:val="24"/>
          <w:lang w:val="id-ID"/>
        </w:rPr>
        <w:t xml:space="preserve">urgensi yang mendesak untuk </w:t>
      </w:r>
      <w:r w:rsidR="00DF5610" w:rsidRPr="00950B0F">
        <w:rPr>
          <w:rFonts w:ascii="Times New Roman" w:hAnsi="Times New Roman" w:cs="Times New Roman"/>
          <w:szCs w:val="24"/>
        </w:rPr>
        <w:t xml:space="preserve">melaksanakan tindakan </w:t>
      </w:r>
      <w:r w:rsidRPr="00950B0F">
        <w:rPr>
          <w:rFonts w:ascii="Times New Roman" w:hAnsi="Times New Roman" w:cs="Times New Roman"/>
          <w:szCs w:val="24"/>
          <w:lang w:val="id-ID"/>
        </w:rPr>
        <w:t>autopsi</w:t>
      </w:r>
      <w:r w:rsidR="00DF5610" w:rsidRPr="00950B0F">
        <w:rPr>
          <w:rFonts w:ascii="Times New Roman" w:hAnsi="Times New Roman" w:cs="Times New Roman"/>
          <w:szCs w:val="24"/>
        </w:rPr>
        <w:t xml:space="preserve"> terhadap mayat korban yang diduga </w:t>
      </w:r>
      <w:r w:rsidR="00716B12" w:rsidRPr="00950B0F">
        <w:rPr>
          <w:rFonts w:ascii="Times New Roman" w:hAnsi="Times New Roman" w:cs="Times New Roman"/>
          <w:szCs w:val="24"/>
        </w:rPr>
        <w:t xml:space="preserve">akibat </w:t>
      </w:r>
      <w:r w:rsidR="00DF5610" w:rsidRPr="00950B0F">
        <w:rPr>
          <w:rFonts w:ascii="Times New Roman" w:hAnsi="Times New Roman" w:cs="Times New Roman"/>
          <w:szCs w:val="24"/>
        </w:rPr>
        <w:t>dari</w:t>
      </w:r>
      <w:r w:rsidR="00716B12" w:rsidRPr="00950B0F">
        <w:rPr>
          <w:rFonts w:ascii="Times New Roman" w:hAnsi="Times New Roman" w:cs="Times New Roman"/>
          <w:szCs w:val="24"/>
        </w:rPr>
        <w:t>pada</w:t>
      </w:r>
      <w:r w:rsidR="00DF5610" w:rsidRPr="00950B0F">
        <w:rPr>
          <w:rFonts w:ascii="Times New Roman" w:hAnsi="Times New Roman" w:cs="Times New Roman"/>
          <w:szCs w:val="24"/>
        </w:rPr>
        <w:t xml:space="preserve"> kejahatan</w:t>
      </w:r>
      <w:r w:rsidRPr="00950B0F">
        <w:rPr>
          <w:rFonts w:ascii="Times New Roman" w:hAnsi="Times New Roman" w:cs="Times New Roman"/>
          <w:szCs w:val="24"/>
          <w:lang w:val="id-ID"/>
        </w:rPr>
        <w:t>.</w:t>
      </w:r>
      <w:proofErr w:type="gramEnd"/>
      <w:r w:rsidRPr="00950B0F">
        <w:rPr>
          <w:rFonts w:ascii="Times New Roman" w:hAnsi="Times New Roman" w:cs="Times New Roman"/>
          <w:szCs w:val="24"/>
          <w:lang w:val="id-ID"/>
        </w:rPr>
        <w:t xml:space="preserve"> Namun, hal yang mendesak tersebut juga tidak dijelaskan seperti apa dan pada keadaan yang seperti apakah sehingga dapat dilakukannya autopsi. Hal ini mengakibatkan adanya perbedaan tafsir</w:t>
      </w:r>
      <w:r w:rsidR="00716B12" w:rsidRPr="00950B0F">
        <w:rPr>
          <w:rFonts w:ascii="Times New Roman" w:hAnsi="Times New Roman" w:cs="Times New Roman"/>
          <w:szCs w:val="24"/>
        </w:rPr>
        <w:t>an</w:t>
      </w:r>
      <w:r w:rsidRPr="00950B0F">
        <w:rPr>
          <w:rFonts w:ascii="Times New Roman" w:hAnsi="Times New Roman" w:cs="Times New Roman"/>
          <w:szCs w:val="24"/>
          <w:lang w:val="id-ID"/>
        </w:rPr>
        <w:t xml:space="preserve"> antara penegak hukum</w:t>
      </w:r>
      <w:r w:rsidR="00716B12" w:rsidRPr="00950B0F">
        <w:rPr>
          <w:rFonts w:ascii="Times New Roman" w:hAnsi="Times New Roman" w:cs="Times New Roman"/>
          <w:szCs w:val="24"/>
        </w:rPr>
        <w:t xml:space="preserve"> dana masyarakat</w:t>
      </w:r>
      <w:r w:rsidRPr="00950B0F">
        <w:rPr>
          <w:rFonts w:ascii="Times New Roman" w:hAnsi="Times New Roman" w:cs="Times New Roman"/>
          <w:szCs w:val="24"/>
          <w:lang w:val="id-ID"/>
        </w:rPr>
        <w:t xml:space="preserve">. Ada yang menafsirkan bahwa ketentuan tersebut berarti dapat memperbolehkan adanya penolakan terhadap autopsi. Padahal ini bertentangan dengan </w:t>
      </w:r>
      <w:r w:rsidR="00716B12" w:rsidRPr="00950B0F">
        <w:rPr>
          <w:rFonts w:ascii="Times New Roman" w:hAnsi="Times New Roman" w:cs="Times New Roman"/>
          <w:szCs w:val="24"/>
          <w:lang w:val="id-ID"/>
        </w:rPr>
        <w:t xml:space="preserve">Pasal </w:t>
      </w:r>
      <w:r w:rsidRPr="00950B0F">
        <w:rPr>
          <w:rFonts w:ascii="Times New Roman" w:hAnsi="Times New Roman" w:cs="Times New Roman"/>
          <w:szCs w:val="24"/>
          <w:lang w:val="id-ID"/>
        </w:rPr>
        <w:t>222 KUHP yang justru memberikan sanksi hukum bagi setiap orang yang mencegah, menghalang-halangi, atau menggagalkan pemeriksaan mayat</w:t>
      </w:r>
      <w:r w:rsidR="00716B12" w:rsidRPr="00950B0F">
        <w:rPr>
          <w:rFonts w:ascii="Times New Roman" w:hAnsi="Times New Roman" w:cs="Times New Roman"/>
          <w:szCs w:val="24"/>
        </w:rPr>
        <w:t xml:space="preserve"> yang diduga akibat dari kejahatan</w:t>
      </w:r>
      <w:r w:rsidRPr="00950B0F">
        <w:rPr>
          <w:rFonts w:ascii="Times New Roman" w:hAnsi="Times New Roman" w:cs="Times New Roman"/>
          <w:szCs w:val="24"/>
          <w:lang w:val="id-ID"/>
        </w:rPr>
        <w:t xml:space="preserve">. Selain itu, dalam pasal 134 ayat (3) juga mengatakan bahwa </w:t>
      </w:r>
      <w:r w:rsidR="00716B12" w:rsidRPr="00950B0F">
        <w:rPr>
          <w:rFonts w:ascii="Times New Roman" w:hAnsi="Times New Roman" w:cs="Times New Roman"/>
          <w:szCs w:val="24"/>
        </w:rPr>
        <w:t>a</w:t>
      </w:r>
      <w:r w:rsidRPr="00950B0F">
        <w:rPr>
          <w:rFonts w:ascii="Times New Roman" w:hAnsi="Times New Roman" w:cs="Times New Roman"/>
          <w:szCs w:val="24"/>
        </w:rPr>
        <w:t xml:space="preserve">pabila dalam waktu dua hari tidak ada tanggapan </w:t>
      </w:r>
      <w:r w:rsidR="00716B12" w:rsidRPr="00950B0F">
        <w:rPr>
          <w:rFonts w:ascii="Times New Roman" w:hAnsi="Times New Roman" w:cs="Times New Roman"/>
          <w:szCs w:val="24"/>
        </w:rPr>
        <w:t>atau</w:t>
      </w:r>
      <w:r w:rsidR="00D8211D" w:rsidRPr="00950B0F">
        <w:rPr>
          <w:rFonts w:ascii="Times New Roman" w:hAnsi="Times New Roman" w:cs="Times New Roman"/>
          <w:szCs w:val="24"/>
          <w:lang w:val="id-ID"/>
        </w:rPr>
        <w:t xml:space="preserve"> </w:t>
      </w:r>
      <w:r w:rsidR="00716B12" w:rsidRPr="00950B0F">
        <w:rPr>
          <w:rFonts w:ascii="Times New Roman" w:hAnsi="Times New Roman" w:cs="Times New Roman"/>
          <w:szCs w:val="24"/>
        </w:rPr>
        <w:t xml:space="preserve">persetujuan </w:t>
      </w:r>
      <w:r w:rsidRPr="00950B0F">
        <w:rPr>
          <w:rFonts w:ascii="Times New Roman" w:hAnsi="Times New Roman" w:cs="Times New Roman"/>
          <w:szCs w:val="24"/>
        </w:rPr>
        <w:t xml:space="preserve">dari </w:t>
      </w:r>
      <w:r w:rsidR="00716B12" w:rsidRPr="00950B0F">
        <w:rPr>
          <w:rFonts w:ascii="Times New Roman" w:hAnsi="Times New Roman" w:cs="Times New Roman"/>
          <w:szCs w:val="24"/>
        </w:rPr>
        <w:t xml:space="preserve">pihak </w:t>
      </w:r>
      <w:r w:rsidRPr="00950B0F">
        <w:rPr>
          <w:rFonts w:ascii="Times New Roman" w:hAnsi="Times New Roman" w:cs="Times New Roman"/>
          <w:szCs w:val="24"/>
        </w:rPr>
        <w:t>keluarga atau pihak yang perlu diberitahu</w:t>
      </w:r>
      <w:r w:rsidR="00716B12" w:rsidRPr="00950B0F">
        <w:rPr>
          <w:rFonts w:ascii="Times New Roman" w:hAnsi="Times New Roman" w:cs="Times New Roman"/>
          <w:szCs w:val="24"/>
        </w:rPr>
        <w:t>kan</w:t>
      </w:r>
      <w:r w:rsidRPr="00950B0F">
        <w:rPr>
          <w:rFonts w:ascii="Times New Roman" w:hAnsi="Times New Roman" w:cs="Times New Roman"/>
          <w:szCs w:val="24"/>
        </w:rPr>
        <w:t xml:space="preserve"> </w:t>
      </w:r>
      <w:r w:rsidR="00716B12" w:rsidRPr="00950B0F">
        <w:rPr>
          <w:rFonts w:ascii="Times New Roman" w:hAnsi="Times New Roman" w:cs="Times New Roman"/>
          <w:szCs w:val="24"/>
        </w:rPr>
        <w:t xml:space="preserve">maka </w:t>
      </w:r>
      <w:r w:rsidRPr="00950B0F">
        <w:rPr>
          <w:rFonts w:ascii="Times New Roman" w:hAnsi="Times New Roman" w:cs="Times New Roman"/>
          <w:szCs w:val="24"/>
        </w:rPr>
        <w:t xml:space="preserve">penyidik </w:t>
      </w:r>
      <w:r w:rsidR="00716B12" w:rsidRPr="00950B0F">
        <w:rPr>
          <w:rFonts w:ascii="Times New Roman" w:hAnsi="Times New Roman" w:cs="Times New Roman"/>
          <w:szCs w:val="24"/>
        </w:rPr>
        <w:t xml:space="preserve">dapat </w:t>
      </w:r>
      <w:r w:rsidRPr="00950B0F">
        <w:rPr>
          <w:rFonts w:ascii="Times New Roman" w:hAnsi="Times New Roman" w:cs="Times New Roman"/>
          <w:szCs w:val="24"/>
        </w:rPr>
        <w:t xml:space="preserve">segera melaksanakan </w:t>
      </w:r>
      <w:r w:rsidR="00716B12" w:rsidRPr="00950B0F">
        <w:rPr>
          <w:rFonts w:ascii="Times New Roman" w:hAnsi="Times New Roman" w:cs="Times New Roman"/>
          <w:szCs w:val="24"/>
        </w:rPr>
        <w:t>tindakan autopsi</w:t>
      </w:r>
      <w:r w:rsidRPr="00950B0F">
        <w:rPr>
          <w:rFonts w:ascii="Times New Roman" w:hAnsi="Times New Roman" w:cs="Times New Roman"/>
          <w:i/>
          <w:szCs w:val="24"/>
          <w:lang w:val="id-ID"/>
        </w:rPr>
        <w:t>.</w:t>
      </w:r>
      <w:r w:rsidRPr="00950B0F">
        <w:rPr>
          <w:rFonts w:ascii="Times New Roman" w:hAnsi="Times New Roman" w:cs="Times New Roman"/>
          <w:szCs w:val="24"/>
          <w:lang w:val="id-ID"/>
        </w:rPr>
        <w:t xml:space="preserve"> Namun</w:t>
      </w:r>
      <w:r w:rsidR="00716B12" w:rsidRPr="00950B0F">
        <w:rPr>
          <w:rFonts w:ascii="Times New Roman" w:hAnsi="Times New Roman" w:cs="Times New Roman"/>
          <w:szCs w:val="24"/>
        </w:rPr>
        <w:t xml:space="preserve">, apabila </w:t>
      </w:r>
      <w:r w:rsidRPr="00950B0F">
        <w:rPr>
          <w:rFonts w:ascii="Times New Roman" w:hAnsi="Times New Roman" w:cs="Times New Roman"/>
          <w:szCs w:val="24"/>
          <w:lang w:val="id-ID"/>
        </w:rPr>
        <w:t>ada</w:t>
      </w:r>
      <w:r w:rsidR="00716B12" w:rsidRPr="00950B0F">
        <w:rPr>
          <w:rFonts w:ascii="Times New Roman" w:hAnsi="Times New Roman" w:cs="Times New Roman"/>
          <w:szCs w:val="24"/>
        </w:rPr>
        <w:t>nya</w:t>
      </w:r>
      <w:r w:rsidRPr="00950B0F">
        <w:rPr>
          <w:rFonts w:ascii="Times New Roman" w:hAnsi="Times New Roman" w:cs="Times New Roman"/>
          <w:szCs w:val="24"/>
          <w:lang w:val="id-ID"/>
        </w:rPr>
        <w:t xml:space="preserve"> tanggapan </w:t>
      </w:r>
      <w:r w:rsidRPr="00950B0F">
        <w:rPr>
          <w:rFonts w:ascii="Times New Roman" w:hAnsi="Times New Roman" w:cs="Times New Roman"/>
          <w:szCs w:val="24"/>
          <w:lang w:val="id-ID"/>
        </w:rPr>
        <w:lastRenderedPageBreak/>
        <w:t xml:space="preserve">berupa penolakan, ketentuan </w:t>
      </w:r>
      <w:r w:rsidR="00716B12" w:rsidRPr="00950B0F">
        <w:rPr>
          <w:rFonts w:ascii="Times New Roman" w:hAnsi="Times New Roman" w:cs="Times New Roman"/>
          <w:szCs w:val="24"/>
        </w:rPr>
        <w:t xml:space="preserve">ini tidak </w:t>
      </w:r>
      <w:r w:rsidRPr="00950B0F">
        <w:rPr>
          <w:rFonts w:ascii="Times New Roman" w:hAnsi="Times New Roman" w:cs="Times New Roman"/>
          <w:szCs w:val="24"/>
          <w:lang w:val="id-ID"/>
        </w:rPr>
        <w:t>mengatur lebih lanjut</w:t>
      </w:r>
      <w:r w:rsidR="00716B12" w:rsidRPr="00950B0F">
        <w:rPr>
          <w:rFonts w:ascii="Times New Roman" w:hAnsi="Times New Roman" w:cs="Times New Roman"/>
          <w:szCs w:val="24"/>
        </w:rPr>
        <w:t xml:space="preserve"> atau tidak ada keterangan yang memberikan penj</w:t>
      </w:r>
      <w:r w:rsidR="00F76BD9" w:rsidRPr="00950B0F">
        <w:rPr>
          <w:rFonts w:ascii="Times New Roman" w:hAnsi="Times New Roman" w:cs="Times New Roman"/>
          <w:szCs w:val="24"/>
        </w:rPr>
        <w:t>elasan berkenaan dengan penolak</w:t>
      </w:r>
      <w:r w:rsidR="00716B12" w:rsidRPr="00950B0F">
        <w:rPr>
          <w:rFonts w:ascii="Times New Roman" w:hAnsi="Times New Roman" w:cs="Times New Roman"/>
          <w:szCs w:val="24"/>
        </w:rPr>
        <w:t>an tersebut</w:t>
      </w:r>
      <w:r w:rsidRPr="00950B0F">
        <w:rPr>
          <w:rFonts w:ascii="Times New Roman" w:hAnsi="Times New Roman" w:cs="Times New Roman"/>
          <w:szCs w:val="24"/>
          <w:lang w:val="id-ID"/>
        </w:rPr>
        <w:t xml:space="preserve">. </w:t>
      </w:r>
      <w:proofErr w:type="gramStart"/>
      <w:r w:rsidR="00716B12" w:rsidRPr="00950B0F">
        <w:rPr>
          <w:rFonts w:ascii="Times New Roman" w:hAnsi="Times New Roman" w:cs="Times New Roman"/>
          <w:szCs w:val="24"/>
        </w:rPr>
        <w:t xml:space="preserve">Padahal ketentuan Pasal </w:t>
      </w:r>
      <w:r w:rsidRPr="00950B0F">
        <w:rPr>
          <w:rFonts w:ascii="Times New Roman" w:hAnsi="Times New Roman" w:cs="Times New Roman"/>
          <w:szCs w:val="24"/>
          <w:lang w:val="id-ID"/>
        </w:rPr>
        <w:t xml:space="preserve">134 ayat (3) diperbolehkan </w:t>
      </w:r>
      <w:r w:rsidR="00716B12" w:rsidRPr="00950B0F">
        <w:rPr>
          <w:rFonts w:ascii="Times New Roman" w:hAnsi="Times New Roman" w:cs="Times New Roman"/>
          <w:szCs w:val="24"/>
        </w:rPr>
        <w:t xml:space="preserve">menolak dilakukannya </w:t>
      </w:r>
      <w:r w:rsidRPr="00950B0F">
        <w:rPr>
          <w:rFonts w:ascii="Times New Roman" w:hAnsi="Times New Roman" w:cs="Times New Roman"/>
          <w:szCs w:val="24"/>
          <w:lang w:val="id-ID"/>
        </w:rPr>
        <w:t>autopsi karena penolakan adalah tanggapan dari keluar</w:t>
      </w:r>
      <w:r w:rsidR="006C5E21" w:rsidRPr="00950B0F">
        <w:rPr>
          <w:rFonts w:ascii="Times New Roman" w:hAnsi="Times New Roman" w:cs="Times New Roman"/>
          <w:szCs w:val="24"/>
          <w:lang w:val="id-ID"/>
        </w:rPr>
        <w:t>ga atau pihak yang perlu diberi</w:t>
      </w:r>
      <w:r w:rsidRPr="00950B0F">
        <w:rPr>
          <w:rFonts w:ascii="Times New Roman" w:hAnsi="Times New Roman" w:cs="Times New Roman"/>
          <w:szCs w:val="24"/>
          <w:lang w:val="id-ID"/>
        </w:rPr>
        <w:t>tahu</w:t>
      </w:r>
      <w:r w:rsidR="00716B12" w:rsidRPr="00950B0F">
        <w:rPr>
          <w:rFonts w:ascii="Times New Roman" w:hAnsi="Times New Roman" w:cs="Times New Roman"/>
          <w:szCs w:val="24"/>
        </w:rPr>
        <w:t>kan</w:t>
      </w:r>
      <w:r w:rsidRPr="00950B0F">
        <w:rPr>
          <w:rFonts w:ascii="Times New Roman" w:hAnsi="Times New Roman" w:cs="Times New Roman"/>
          <w:szCs w:val="24"/>
          <w:lang w:val="id-ID"/>
        </w:rPr>
        <w:t>.</w:t>
      </w:r>
      <w:proofErr w:type="gramEnd"/>
      <w:r w:rsidRPr="00950B0F">
        <w:rPr>
          <w:rFonts w:ascii="Times New Roman" w:hAnsi="Times New Roman" w:cs="Times New Roman"/>
          <w:szCs w:val="24"/>
          <w:lang w:val="id-ID"/>
        </w:rPr>
        <w:t xml:space="preserve"> </w:t>
      </w:r>
    </w:p>
    <w:p w:rsidR="002A0AD7" w:rsidRPr="00950B0F" w:rsidRDefault="00716B12" w:rsidP="00676DE3">
      <w:pPr>
        <w:pStyle w:val="ListParagraph"/>
        <w:spacing w:line="360" w:lineRule="auto"/>
        <w:ind w:left="0" w:firstLine="709"/>
        <w:rPr>
          <w:rFonts w:ascii="Times New Roman" w:hAnsi="Times New Roman" w:cs="Times New Roman"/>
          <w:szCs w:val="24"/>
        </w:rPr>
      </w:pPr>
      <w:proofErr w:type="gramStart"/>
      <w:r w:rsidRPr="00950B0F">
        <w:rPr>
          <w:rFonts w:ascii="Times New Roman" w:hAnsi="Times New Roman" w:cs="Times New Roman"/>
          <w:szCs w:val="24"/>
        </w:rPr>
        <w:t xml:space="preserve">Dalam </w:t>
      </w:r>
      <w:r w:rsidR="002A0AD7" w:rsidRPr="00950B0F">
        <w:rPr>
          <w:rFonts w:ascii="Times New Roman" w:hAnsi="Times New Roman" w:cs="Times New Roman"/>
          <w:szCs w:val="24"/>
        </w:rPr>
        <w:t>Pasal 135</w:t>
      </w:r>
      <w:r w:rsidRPr="00950B0F">
        <w:rPr>
          <w:rFonts w:ascii="Times New Roman" w:hAnsi="Times New Roman" w:cs="Times New Roman"/>
          <w:szCs w:val="24"/>
        </w:rPr>
        <w:t xml:space="preserve"> KUHAP menentukan bahwa d</w:t>
      </w:r>
      <w:r w:rsidR="002A0AD7" w:rsidRPr="00950B0F">
        <w:rPr>
          <w:rFonts w:ascii="Times New Roman" w:hAnsi="Times New Roman" w:cs="Times New Roman"/>
          <w:szCs w:val="24"/>
        </w:rPr>
        <w:t>alam hal penyidik untuk kepentingan peradilan perlu melakukan penggalian mayat, dilaksanakan menurut ketentuan sebagaimana dimaksud dalam pasal 133 (2) dan pasal 1</w:t>
      </w:r>
      <w:r w:rsidRPr="00950B0F">
        <w:rPr>
          <w:rFonts w:ascii="Times New Roman" w:hAnsi="Times New Roman" w:cs="Times New Roman"/>
          <w:szCs w:val="24"/>
        </w:rPr>
        <w:t>34 (1) undang-undang ini</w:t>
      </w:r>
      <w:r w:rsidR="002A0AD7" w:rsidRPr="00950B0F">
        <w:rPr>
          <w:rFonts w:ascii="Times New Roman" w:hAnsi="Times New Roman" w:cs="Times New Roman"/>
          <w:szCs w:val="24"/>
          <w:lang w:val="id-ID"/>
        </w:rPr>
        <w:t>.</w:t>
      </w:r>
      <w:proofErr w:type="gramEnd"/>
      <w:r w:rsidRPr="00950B0F">
        <w:rPr>
          <w:rFonts w:ascii="Times New Roman" w:hAnsi="Times New Roman" w:cs="Times New Roman"/>
          <w:szCs w:val="24"/>
        </w:rPr>
        <w:t xml:space="preserve"> Tafsiran </w:t>
      </w:r>
      <w:r w:rsidR="002A0AD7" w:rsidRPr="00950B0F">
        <w:rPr>
          <w:rFonts w:ascii="Times New Roman" w:hAnsi="Times New Roman" w:cs="Times New Roman"/>
          <w:szCs w:val="24"/>
        </w:rPr>
        <w:t xml:space="preserve">“penggalian mayat” dalam </w:t>
      </w:r>
      <w:r w:rsidRPr="00950B0F">
        <w:rPr>
          <w:rFonts w:ascii="Times New Roman" w:hAnsi="Times New Roman" w:cs="Times New Roman"/>
          <w:szCs w:val="24"/>
        </w:rPr>
        <w:t xml:space="preserve">Pasal </w:t>
      </w:r>
      <w:r w:rsidR="002A0AD7" w:rsidRPr="00950B0F">
        <w:rPr>
          <w:rFonts w:ascii="Times New Roman" w:hAnsi="Times New Roman" w:cs="Times New Roman"/>
          <w:szCs w:val="24"/>
        </w:rPr>
        <w:t>135</w:t>
      </w:r>
      <w:r w:rsidR="00924B37" w:rsidRPr="00950B0F">
        <w:rPr>
          <w:rFonts w:ascii="Times New Roman" w:hAnsi="Times New Roman" w:cs="Times New Roman"/>
          <w:szCs w:val="24"/>
        </w:rPr>
        <w:t xml:space="preserve"> adalah </w:t>
      </w:r>
      <w:r w:rsidR="002A0AD7" w:rsidRPr="00950B0F">
        <w:rPr>
          <w:rFonts w:ascii="Times New Roman" w:hAnsi="Times New Roman" w:cs="Times New Roman"/>
          <w:szCs w:val="24"/>
        </w:rPr>
        <w:t xml:space="preserve">pengambilan mayat dari semua jenis tempat dan </w:t>
      </w:r>
      <w:proofErr w:type="gramStart"/>
      <w:r w:rsidR="002A0AD7" w:rsidRPr="00950B0F">
        <w:rPr>
          <w:rFonts w:ascii="Times New Roman" w:hAnsi="Times New Roman" w:cs="Times New Roman"/>
          <w:szCs w:val="24"/>
        </w:rPr>
        <w:t>cara</w:t>
      </w:r>
      <w:proofErr w:type="gramEnd"/>
      <w:r w:rsidR="002A0AD7" w:rsidRPr="00950B0F">
        <w:rPr>
          <w:rFonts w:ascii="Times New Roman" w:hAnsi="Times New Roman" w:cs="Times New Roman"/>
          <w:szCs w:val="24"/>
        </w:rPr>
        <w:t xml:space="preserve"> penguburan. </w:t>
      </w:r>
      <w:proofErr w:type="gramStart"/>
      <w:r w:rsidR="00924B37" w:rsidRPr="00950B0F">
        <w:rPr>
          <w:rFonts w:ascii="Times New Roman" w:hAnsi="Times New Roman" w:cs="Times New Roman"/>
          <w:szCs w:val="24"/>
        </w:rPr>
        <w:t xml:space="preserve">Namun, </w:t>
      </w:r>
      <w:r w:rsidR="002A0AD7" w:rsidRPr="00950B0F">
        <w:rPr>
          <w:rFonts w:ascii="Times New Roman" w:hAnsi="Times New Roman" w:cs="Times New Roman"/>
          <w:szCs w:val="24"/>
        </w:rPr>
        <w:t xml:space="preserve">penggalian mayat </w:t>
      </w:r>
      <w:r w:rsidR="00924B37" w:rsidRPr="00950B0F">
        <w:rPr>
          <w:rFonts w:ascii="Times New Roman" w:hAnsi="Times New Roman" w:cs="Times New Roman"/>
          <w:szCs w:val="24"/>
        </w:rPr>
        <w:t xml:space="preserve">harus mendapat persetujuan dari pihak </w:t>
      </w:r>
      <w:r w:rsidR="002A0AD7" w:rsidRPr="00950B0F">
        <w:rPr>
          <w:rFonts w:ascii="Times New Roman" w:hAnsi="Times New Roman" w:cs="Times New Roman"/>
          <w:szCs w:val="24"/>
        </w:rPr>
        <w:t>keluarga</w:t>
      </w:r>
      <w:r w:rsidR="00924B37" w:rsidRPr="00950B0F">
        <w:rPr>
          <w:rFonts w:ascii="Times New Roman" w:hAnsi="Times New Roman" w:cs="Times New Roman"/>
          <w:szCs w:val="24"/>
        </w:rPr>
        <w:t xml:space="preserve"> korban atau</w:t>
      </w:r>
      <w:r w:rsidR="002A0AD7" w:rsidRPr="00950B0F">
        <w:rPr>
          <w:rFonts w:ascii="Times New Roman" w:hAnsi="Times New Roman" w:cs="Times New Roman"/>
          <w:szCs w:val="24"/>
        </w:rPr>
        <w:t xml:space="preserve"> </w:t>
      </w:r>
      <w:r w:rsidR="00924B37" w:rsidRPr="00950B0F">
        <w:rPr>
          <w:rFonts w:ascii="Times New Roman" w:hAnsi="Times New Roman" w:cs="Times New Roman"/>
          <w:szCs w:val="24"/>
        </w:rPr>
        <w:t xml:space="preserve">penyidik </w:t>
      </w:r>
      <w:r w:rsidR="002A0AD7" w:rsidRPr="00950B0F">
        <w:rPr>
          <w:rFonts w:ascii="Times New Roman" w:hAnsi="Times New Roman" w:cs="Times New Roman"/>
          <w:szCs w:val="24"/>
        </w:rPr>
        <w:t xml:space="preserve">harus </w:t>
      </w:r>
      <w:r w:rsidR="00924B37" w:rsidRPr="00950B0F">
        <w:rPr>
          <w:rFonts w:ascii="Times New Roman" w:hAnsi="Times New Roman" w:cs="Times New Roman"/>
          <w:szCs w:val="24"/>
        </w:rPr>
        <w:t xml:space="preserve">melakukan pemberitahuan </w:t>
      </w:r>
      <w:r w:rsidR="002A0AD7" w:rsidRPr="00950B0F">
        <w:rPr>
          <w:rFonts w:ascii="Times New Roman" w:hAnsi="Times New Roman" w:cs="Times New Roman"/>
          <w:szCs w:val="24"/>
        </w:rPr>
        <w:t>terlebih dahulu</w:t>
      </w:r>
      <w:r w:rsidR="00924B37" w:rsidRPr="00950B0F">
        <w:rPr>
          <w:rFonts w:ascii="Times New Roman" w:hAnsi="Times New Roman" w:cs="Times New Roman"/>
          <w:szCs w:val="24"/>
        </w:rPr>
        <w:t>.</w:t>
      </w:r>
      <w:proofErr w:type="gramEnd"/>
      <w:r w:rsidR="002A0AD7" w:rsidRPr="00950B0F">
        <w:rPr>
          <w:rFonts w:ascii="Times New Roman" w:hAnsi="Times New Roman" w:cs="Times New Roman"/>
          <w:szCs w:val="24"/>
        </w:rPr>
        <w:t xml:space="preserve"> </w:t>
      </w:r>
      <w:proofErr w:type="gramStart"/>
      <w:r w:rsidR="00924B37" w:rsidRPr="00950B0F">
        <w:rPr>
          <w:rFonts w:ascii="Times New Roman" w:hAnsi="Times New Roman" w:cs="Times New Roman"/>
          <w:szCs w:val="24"/>
        </w:rPr>
        <w:t>Apabila keluarga korban merasa</w:t>
      </w:r>
      <w:r w:rsidR="002A0AD7" w:rsidRPr="00950B0F">
        <w:rPr>
          <w:rFonts w:ascii="Times New Roman" w:hAnsi="Times New Roman" w:cs="Times New Roman"/>
          <w:szCs w:val="24"/>
        </w:rPr>
        <w:t xml:space="preserve"> keberatan </w:t>
      </w:r>
      <w:r w:rsidR="00924B37" w:rsidRPr="00950B0F">
        <w:rPr>
          <w:rFonts w:ascii="Times New Roman" w:hAnsi="Times New Roman" w:cs="Times New Roman"/>
          <w:szCs w:val="24"/>
        </w:rPr>
        <w:t>maka pihak penyidik atau penegak hukum lainnya memberikan ke</w:t>
      </w:r>
      <w:r w:rsidR="002A0AD7" w:rsidRPr="00950B0F">
        <w:rPr>
          <w:rFonts w:ascii="Times New Roman" w:hAnsi="Times New Roman" w:cs="Times New Roman"/>
          <w:szCs w:val="24"/>
        </w:rPr>
        <w:t>insyaf</w:t>
      </w:r>
      <w:r w:rsidR="00924B37" w:rsidRPr="00950B0F">
        <w:rPr>
          <w:rFonts w:ascii="Times New Roman" w:hAnsi="Times New Roman" w:cs="Times New Roman"/>
          <w:szCs w:val="24"/>
        </w:rPr>
        <w:t xml:space="preserve">an atau pengertian </w:t>
      </w:r>
      <w:r w:rsidR="002A0AD7" w:rsidRPr="00950B0F">
        <w:rPr>
          <w:rFonts w:ascii="Times New Roman" w:hAnsi="Times New Roman" w:cs="Times New Roman"/>
          <w:szCs w:val="24"/>
        </w:rPr>
        <w:t xml:space="preserve">dengan </w:t>
      </w:r>
      <w:r w:rsidR="00924B37" w:rsidRPr="00950B0F">
        <w:rPr>
          <w:rFonts w:ascii="Times New Roman" w:hAnsi="Times New Roman" w:cs="Times New Roman"/>
          <w:szCs w:val="24"/>
        </w:rPr>
        <w:t xml:space="preserve">memberikan keterangan </w:t>
      </w:r>
      <w:r w:rsidR="002A0AD7" w:rsidRPr="00950B0F">
        <w:rPr>
          <w:rFonts w:ascii="Times New Roman" w:hAnsi="Times New Roman" w:cs="Times New Roman"/>
          <w:szCs w:val="24"/>
        </w:rPr>
        <w:t xml:space="preserve">sejelas-jelasnya </w:t>
      </w:r>
      <w:r w:rsidR="00924B37" w:rsidRPr="00950B0F">
        <w:rPr>
          <w:rFonts w:ascii="Times New Roman" w:hAnsi="Times New Roman" w:cs="Times New Roman"/>
          <w:szCs w:val="24"/>
        </w:rPr>
        <w:t xml:space="preserve">berkenaan dengan </w:t>
      </w:r>
      <w:r w:rsidR="002A0AD7" w:rsidRPr="00950B0F">
        <w:rPr>
          <w:rFonts w:ascii="Times New Roman" w:hAnsi="Times New Roman" w:cs="Times New Roman"/>
          <w:szCs w:val="24"/>
        </w:rPr>
        <w:t xml:space="preserve">maksud dan tujuan serta perlunya diadakan penggalian mayat tersebut, sehingga keberatan </w:t>
      </w:r>
      <w:r w:rsidR="00924B37" w:rsidRPr="00950B0F">
        <w:rPr>
          <w:rFonts w:ascii="Times New Roman" w:hAnsi="Times New Roman" w:cs="Times New Roman"/>
          <w:szCs w:val="24"/>
        </w:rPr>
        <w:t xml:space="preserve">keluarga </w:t>
      </w:r>
      <w:r w:rsidR="002A0AD7" w:rsidRPr="00950B0F">
        <w:rPr>
          <w:rFonts w:ascii="Times New Roman" w:hAnsi="Times New Roman" w:cs="Times New Roman"/>
          <w:szCs w:val="24"/>
        </w:rPr>
        <w:t>bisa hilang dan yang berkepentingan menjadi insyaf.</w:t>
      </w:r>
      <w:proofErr w:type="gramEnd"/>
    </w:p>
    <w:p w:rsidR="002A0AD7" w:rsidRPr="00950B0F" w:rsidRDefault="007E6E82" w:rsidP="00676DE3">
      <w:pPr>
        <w:tabs>
          <w:tab w:val="left" w:pos="567"/>
        </w:tabs>
        <w:spacing w:line="360" w:lineRule="auto"/>
        <w:ind w:firstLine="709"/>
        <w:rPr>
          <w:rFonts w:ascii="Times New Roman" w:hAnsi="Times New Roman" w:cs="Times New Roman"/>
          <w:szCs w:val="24"/>
        </w:rPr>
      </w:pPr>
      <w:r w:rsidRPr="00950B0F">
        <w:rPr>
          <w:rFonts w:ascii="Times New Roman" w:hAnsi="Times New Roman" w:cs="Times New Roman"/>
          <w:szCs w:val="24"/>
        </w:rPr>
        <w:tab/>
      </w:r>
      <w:proofErr w:type="gramStart"/>
      <w:r w:rsidR="00924B37" w:rsidRPr="00950B0F">
        <w:rPr>
          <w:rFonts w:ascii="Times New Roman" w:hAnsi="Times New Roman" w:cs="Times New Roman"/>
          <w:szCs w:val="24"/>
        </w:rPr>
        <w:t>Setelah dilakukannya autopsi, dokter mempunyai kewajiban memberikan keterangan sesuai dengan temuan pada si mayat di pengadilan.</w:t>
      </w:r>
      <w:proofErr w:type="gramEnd"/>
      <w:r w:rsidR="00924B37" w:rsidRPr="00950B0F">
        <w:rPr>
          <w:rFonts w:ascii="Times New Roman" w:hAnsi="Times New Roman" w:cs="Times New Roman"/>
          <w:szCs w:val="24"/>
        </w:rPr>
        <w:t xml:space="preserve"> </w:t>
      </w:r>
      <w:r w:rsidR="002A0AD7" w:rsidRPr="00950B0F">
        <w:rPr>
          <w:rFonts w:ascii="Times New Roman" w:hAnsi="Times New Roman" w:cs="Times New Roman"/>
          <w:szCs w:val="24"/>
        </w:rPr>
        <w:t xml:space="preserve">Pasal 179 </w:t>
      </w:r>
      <w:r w:rsidR="00924B37" w:rsidRPr="00950B0F">
        <w:rPr>
          <w:rFonts w:ascii="Times New Roman" w:hAnsi="Times New Roman" w:cs="Times New Roman"/>
          <w:szCs w:val="24"/>
        </w:rPr>
        <w:t xml:space="preserve">KUHAP </w:t>
      </w:r>
      <w:r w:rsidRPr="00950B0F">
        <w:rPr>
          <w:rFonts w:ascii="Times New Roman" w:hAnsi="Times New Roman" w:cs="Times New Roman"/>
          <w:szCs w:val="24"/>
        </w:rPr>
        <w:t xml:space="preserve">menentukan bahwa: </w:t>
      </w:r>
    </w:p>
    <w:p w:rsidR="002A0AD7" w:rsidRPr="00950B0F" w:rsidRDefault="002A0AD7" w:rsidP="00676DE3">
      <w:pPr>
        <w:pStyle w:val="ListParagraph"/>
        <w:numPr>
          <w:ilvl w:val="0"/>
          <w:numId w:val="13"/>
        </w:numPr>
        <w:spacing w:line="360" w:lineRule="auto"/>
        <w:ind w:left="360"/>
        <w:rPr>
          <w:rFonts w:ascii="Times New Roman" w:hAnsi="Times New Roman" w:cs="Times New Roman"/>
          <w:szCs w:val="24"/>
        </w:rPr>
      </w:pPr>
      <w:r w:rsidRPr="00950B0F">
        <w:rPr>
          <w:rFonts w:ascii="Times New Roman" w:hAnsi="Times New Roman" w:cs="Times New Roman"/>
          <w:szCs w:val="24"/>
        </w:rPr>
        <w:t>Setiap orang yang diminta pendapatnya sebagai ahli kedokteran kehakiman atau dokter atau ahli lainnya wajib memberika</w:t>
      </w:r>
      <w:r w:rsidR="00924B37" w:rsidRPr="00950B0F">
        <w:rPr>
          <w:rFonts w:ascii="Times New Roman" w:hAnsi="Times New Roman" w:cs="Times New Roman"/>
          <w:szCs w:val="24"/>
        </w:rPr>
        <w:t>n keterangan ahli demi keadilan;</w:t>
      </w:r>
    </w:p>
    <w:p w:rsidR="002A0AD7" w:rsidRPr="00950B0F" w:rsidRDefault="002A0AD7" w:rsidP="00676DE3">
      <w:pPr>
        <w:pStyle w:val="ListParagraph"/>
        <w:numPr>
          <w:ilvl w:val="0"/>
          <w:numId w:val="13"/>
        </w:numPr>
        <w:spacing w:line="360" w:lineRule="auto"/>
        <w:ind w:left="360"/>
        <w:rPr>
          <w:rFonts w:ascii="Times New Roman" w:hAnsi="Times New Roman" w:cs="Times New Roman"/>
          <w:szCs w:val="24"/>
        </w:rPr>
      </w:pPr>
      <w:r w:rsidRPr="00950B0F">
        <w:rPr>
          <w:rFonts w:ascii="Times New Roman" w:hAnsi="Times New Roman" w:cs="Times New Roman"/>
          <w:szCs w:val="24"/>
        </w:rPr>
        <w:t xml:space="preserve">Semua ketentuan tersebut di atas untuk saksi berlaku juga bagi mereka yang memberikan keterangan ahli, dengan ketentuan bahwa mereka mengucapkan sumpah atau janji </w:t>
      </w:r>
      <w:proofErr w:type="gramStart"/>
      <w:r w:rsidRPr="00950B0F">
        <w:rPr>
          <w:rFonts w:ascii="Times New Roman" w:hAnsi="Times New Roman" w:cs="Times New Roman"/>
          <w:szCs w:val="24"/>
        </w:rPr>
        <w:t>akan</w:t>
      </w:r>
      <w:proofErr w:type="gramEnd"/>
      <w:r w:rsidRPr="00950B0F">
        <w:rPr>
          <w:rFonts w:ascii="Times New Roman" w:hAnsi="Times New Roman" w:cs="Times New Roman"/>
          <w:szCs w:val="24"/>
        </w:rPr>
        <w:t xml:space="preserve"> memberikan keterangan yang sebaik-baiknya dan yang sebenarnya menurut pengetahuan bidang keahliannya.</w:t>
      </w:r>
    </w:p>
    <w:p w:rsidR="002A0AD7" w:rsidRPr="00950B0F" w:rsidRDefault="002A0AD7" w:rsidP="00676DE3">
      <w:pPr>
        <w:pStyle w:val="ListParagraph"/>
        <w:spacing w:line="360" w:lineRule="auto"/>
        <w:ind w:left="0" w:firstLine="709"/>
        <w:rPr>
          <w:rFonts w:ascii="Times New Roman" w:hAnsi="Times New Roman" w:cs="Times New Roman"/>
          <w:szCs w:val="24"/>
        </w:rPr>
      </w:pPr>
      <w:r w:rsidRPr="00950B0F">
        <w:rPr>
          <w:rFonts w:ascii="Times New Roman" w:hAnsi="Times New Roman" w:cs="Times New Roman"/>
          <w:szCs w:val="24"/>
          <w:lang w:val="id-ID"/>
        </w:rPr>
        <w:t xml:space="preserve">Dari pemeriksaan autopsi forensik yang dilakukan, </w:t>
      </w:r>
      <w:r w:rsidR="00924B37" w:rsidRPr="00950B0F">
        <w:rPr>
          <w:rFonts w:ascii="Times New Roman" w:hAnsi="Times New Roman" w:cs="Times New Roman"/>
          <w:szCs w:val="24"/>
        </w:rPr>
        <w:t>dokter yang mempunyai ke</w:t>
      </w:r>
      <w:r w:rsidRPr="00950B0F">
        <w:rPr>
          <w:rFonts w:ascii="Times New Roman" w:hAnsi="Times New Roman" w:cs="Times New Roman"/>
          <w:szCs w:val="24"/>
          <w:lang w:val="id-ID"/>
        </w:rPr>
        <w:t>ahli</w:t>
      </w:r>
      <w:r w:rsidR="00924B37" w:rsidRPr="00950B0F">
        <w:rPr>
          <w:rFonts w:ascii="Times New Roman" w:hAnsi="Times New Roman" w:cs="Times New Roman"/>
          <w:szCs w:val="24"/>
        </w:rPr>
        <w:t>an dibidang</w:t>
      </w:r>
      <w:r w:rsidRPr="00950B0F">
        <w:rPr>
          <w:rFonts w:ascii="Times New Roman" w:hAnsi="Times New Roman" w:cs="Times New Roman"/>
          <w:szCs w:val="24"/>
          <w:lang w:val="id-ID"/>
        </w:rPr>
        <w:t xml:space="preserve"> kedokteran kehakiman diharapkan dapat memberikan keterangan setidaknya tentang luka atau cedera yang dialami korban, tentang penyebab luka atau cedera </w:t>
      </w:r>
      <w:r w:rsidR="00F76BD9" w:rsidRPr="00950B0F">
        <w:rPr>
          <w:rFonts w:ascii="Times New Roman" w:hAnsi="Times New Roman" w:cs="Times New Roman"/>
          <w:szCs w:val="24"/>
          <w:lang w:val="id-ID"/>
        </w:rPr>
        <w:t>tersebut, serta tentang sebab-sebab</w:t>
      </w:r>
      <w:r w:rsidRPr="00950B0F">
        <w:rPr>
          <w:rFonts w:ascii="Times New Roman" w:hAnsi="Times New Roman" w:cs="Times New Roman"/>
          <w:szCs w:val="24"/>
          <w:lang w:val="id-ID"/>
        </w:rPr>
        <w:t xml:space="preserve"> kematian dan mekanisme kematiannya, juga diharapkan untuk dapat memperkirakan cara kematian </w:t>
      </w:r>
      <w:r w:rsidR="00F76BD9" w:rsidRPr="00950B0F">
        <w:rPr>
          <w:rFonts w:ascii="Times New Roman" w:hAnsi="Times New Roman" w:cs="Times New Roman"/>
          <w:szCs w:val="24"/>
          <w:lang w:val="id-ID"/>
        </w:rPr>
        <w:t>dan penyebab</w:t>
      </w:r>
      <w:r w:rsidRPr="00950B0F">
        <w:rPr>
          <w:rFonts w:ascii="Times New Roman" w:hAnsi="Times New Roman" w:cs="Times New Roman"/>
          <w:szCs w:val="24"/>
          <w:lang w:val="id-ID"/>
        </w:rPr>
        <w:t xml:space="preserve"> lain</w:t>
      </w:r>
      <w:r w:rsidR="00F76BD9" w:rsidRPr="00950B0F">
        <w:rPr>
          <w:rFonts w:ascii="Times New Roman" w:hAnsi="Times New Roman" w:cs="Times New Roman"/>
          <w:szCs w:val="24"/>
          <w:lang w:val="id-ID"/>
        </w:rPr>
        <w:t>nya</w:t>
      </w:r>
      <w:r w:rsidRPr="00950B0F">
        <w:rPr>
          <w:rFonts w:ascii="Times New Roman" w:hAnsi="Times New Roman" w:cs="Times New Roman"/>
          <w:szCs w:val="24"/>
          <w:lang w:val="id-ID"/>
        </w:rPr>
        <w:t xml:space="preserve"> yang mempunyai</w:t>
      </w:r>
      <w:r w:rsidR="00924B37" w:rsidRPr="00950B0F">
        <w:rPr>
          <w:rFonts w:ascii="Times New Roman" w:hAnsi="Times New Roman" w:cs="Times New Roman"/>
          <w:szCs w:val="24"/>
          <w:lang w:val="id-ID"/>
        </w:rPr>
        <w:t xml:space="preserve"> kontribusi terhadap kematian</w:t>
      </w:r>
      <w:r w:rsidR="00924B37" w:rsidRPr="00950B0F">
        <w:rPr>
          <w:rFonts w:ascii="Times New Roman" w:hAnsi="Times New Roman" w:cs="Times New Roman"/>
          <w:szCs w:val="24"/>
        </w:rPr>
        <w:t xml:space="preserve"> korban</w:t>
      </w:r>
      <w:r w:rsidR="006E1301">
        <w:rPr>
          <w:rFonts w:ascii="Times New Roman" w:hAnsi="Times New Roman" w:cs="Times New Roman"/>
          <w:szCs w:val="24"/>
        </w:rPr>
        <w:t xml:space="preserve"> </w:t>
      </w:r>
      <w:r w:rsidR="00E74D25">
        <w:rPr>
          <w:rStyle w:val="FootnoteReference"/>
          <w:rFonts w:ascii="Times New Roman" w:hAnsi="Times New Roman" w:cs="Times New Roman"/>
          <w:szCs w:val="24"/>
        </w:rPr>
        <w:fldChar w:fldCharType="begin" w:fldLock="1"/>
      </w:r>
      <w:r w:rsidR="003441C9">
        <w:rPr>
          <w:rFonts w:ascii="Times New Roman" w:hAnsi="Times New Roman" w:cs="Times New Roman"/>
          <w:szCs w:val="24"/>
        </w:rPr>
        <w:instrText>ADDIN CSL_CITATION { "citationItems" : [ { "id" : "ITEM-1", "itemData" : { "author" : [ { "dropping-particle" : "", "family" : "Afandi", "given" : "Dedi", "non-dropping-particle" : "", "parse-names" : false, "suffix" : "" } ], "container-title" : "Maj. Kedokteran Indonesia", "id" : "ITEM-1", "issue" : "7", "issued" : { "date-parts" : [ [ "2009" ] ] }, "page" : "328", "title" : "Otopsi Virtual", "type" : "article-journal", "volume" : "59" }, "uris" : [ "http://www.mendeley.com/documents/?uuid=4b330eb9-3185-4164-8636-c94c8348d965" ] } ], "mendeley" : { "formattedCitation" : "(Afandi, 2009)", "manualFormatting" : "(Afandi, 2009: 328)", "plainTextFormattedCitation" : "(Afandi, 2009)", "previouslyFormattedCitation" : "(Afandi, 2009)" }, "properties" : { "noteIndex" : 0 }, "schema" : "https://github.com/citation-style-language/schema/raw/master/csl-citation.json" }</w:instrText>
      </w:r>
      <w:r w:rsidR="00E74D25">
        <w:rPr>
          <w:rStyle w:val="FootnoteReference"/>
          <w:rFonts w:ascii="Times New Roman" w:hAnsi="Times New Roman" w:cs="Times New Roman"/>
          <w:szCs w:val="24"/>
        </w:rPr>
        <w:fldChar w:fldCharType="separate"/>
      </w:r>
      <w:r w:rsidR="00E74D25" w:rsidRPr="00E74D25">
        <w:rPr>
          <w:rFonts w:ascii="Times New Roman" w:hAnsi="Times New Roman" w:cs="Times New Roman"/>
          <w:bCs/>
          <w:noProof/>
          <w:szCs w:val="24"/>
        </w:rPr>
        <w:t>(Afandi, 2009</w:t>
      </w:r>
      <w:r w:rsidR="003441C9">
        <w:rPr>
          <w:rFonts w:ascii="Times New Roman" w:hAnsi="Times New Roman" w:cs="Times New Roman"/>
          <w:bCs/>
          <w:noProof/>
          <w:szCs w:val="24"/>
        </w:rPr>
        <w:t>: 328</w:t>
      </w:r>
      <w:r w:rsidR="00E74D25" w:rsidRPr="00E74D25">
        <w:rPr>
          <w:rFonts w:ascii="Times New Roman" w:hAnsi="Times New Roman" w:cs="Times New Roman"/>
          <w:bCs/>
          <w:noProof/>
          <w:szCs w:val="24"/>
        </w:rPr>
        <w:t>)</w:t>
      </w:r>
      <w:r w:rsidR="00E74D25">
        <w:rPr>
          <w:rStyle w:val="FootnoteReference"/>
          <w:rFonts w:ascii="Times New Roman" w:hAnsi="Times New Roman" w:cs="Times New Roman"/>
          <w:szCs w:val="24"/>
        </w:rPr>
        <w:fldChar w:fldCharType="end"/>
      </w:r>
      <w:r w:rsidRPr="00950B0F">
        <w:rPr>
          <w:rFonts w:ascii="Times New Roman" w:hAnsi="Times New Roman" w:cs="Times New Roman"/>
          <w:szCs w:val="24"/>
          <w:lang w:val="id-ID"/>
        </w:rPr>
        <w:t xml:space="preserve">. </w:t>
      </w:r>
      <w:r w:rsidR="00924B37" w:rsidRPr="00950B0F">
        <w:rPr>
          <w:rFonts w:ascii="Times New Roman" w:hAnsi="Times New Roman" w:cs="Times New Roman"/>
          <w:szCs w:val="24"/>
        </w:rPr>
        <w:t>Keterangan a</w:t>
      </w:r>
      <w:r w:rsidRPr="00950B0F">
        <w:rPr>
          <w:rFonts w:ascii="Times New Roman" w:hAnsi="Times New Roman" w:cs="Times New Roman"/>
          <w:szCs w:val="24"/>
          <w:lang w:val="id-ID"/>
        </w:rPr>
        <w:t xml:space="preserve">hli yang tertuang dalam suatu </w:t>
      </w:r>
      <w:r w:rsidR="00F76BD9" w:rsidRPr="00950B0F">
        <w:rPr>
          <w:rFonts w:ascii="Times New Roman" w:hAnsi="Times New Roman" w:cs="Times New Roman"/>
          <w:szCs w:val="24"/>
          <w:lang w:val="id-ID"/>
        </w:rPr>
        <w:t>laporan hasil pemeriksaan merupakan</w:t>
      </w:r>
      <w:r w:rsidRPr="00950B0F">
        <w:rPr>
          <w:rFonts w:ascii="Times New Roman" w:hAnsi="Times New Roman" w:cs="Times New Roman"/>
          <w:szCs w:val="24"/>
          <w:lang w:val="id-ID"/>
        </w:rPr>
        <w:t xml:space="preserve"> perwujudan atas </w:t>
      </w:r>
      <w:r w:rsidR="00F76BD9" w:rsidRPr="00950B0F">
        <w:rPr>
          <w:rFonts w:ascii="Times New Roman" w:hAnsi="Times New Roman" w:cs="Times New Roman"/>
          <w:szCs w:val="24"/>
          <w:lang w:val="id-ID"/>
        </w:rPr>
        <w:t xml:space="preserve">ilmu, </w:t>
      </w:r>
      <w:r w:rsidR="006B13F5" w:rsidRPr="00950B0F">
        <w:rPr>
          <w:rFonts w:ascii="Times New Roman" w:hAnsi="Times New Roman" w:cs="Times New Roman"/>
          <w:szCs w:val="24"/>
          <w:lang w:val="id-ID"/>
        </w:rPr>
        <w:t xml:space="preserve">teknik, </w:t>
      </w:r>
      <w:r w:rsidRPr="00950B0F">
        <w:rPr>
          <w:rFonts w:ascii="Times New Roman" w:hAnsi="Times New Roman" w:cs="Times New Roman"/>
          <w:szCs w:val="24"/>
          <w:lang w:val="id-ID"/>
        </w:rPr>
        <w:t>pengetahuan da</w:t>
      </w:r>
      <w:r w:rsidR="006B13F5" w:rsidRPr="00950B0F">
        <w:rPr>
          <w:rFonts w:ascii="Times New Roman" w:hAnsi="Times New Roman" w:cs="Times New Roman"/>
          <w:szCs w:val="24"/>
          <w:lang w:val="id-ID"/>
        </w:rPr>
        <w:t>n pengalaman yang sebenar-benarnya</w:t>
      </w:r>
      <w:r w:rsidRPr="00950B0F">
        <w:rPr>
          <w:rFonts w:ascii="Times New Roman" w:hAnsi="Times New Roman" w:cs="Times New Roman"/>
          <w:szCs w:val="24"/>
          <w:lang w:val="id-ID"/>
        </w:rPr>
        <w:t xml:space="preserve"> </w:t>
      </w:r>
      <w:r w:rsidR="00924B37" w:rsidRPr="00950B0F">
        <w:rPr>
          <w:rFonts w:ascii="Times New Roman" w:hAnsi="Times New Roman" w:cs="Times New Roman"/>
          <w:szCs w:val="24"/>
        </w:rPr>
        <w:t xml:space="preserve">yang diberikan oleh </w:t>
      </w:r>
      <w:r w:rsidRPr="00950B0F">
        <w:rPr>
          <w:rFonts w:ascii="Times New Roman" w:hAnsi="Times New Roman" w:cs="Times New Roman"/>
          <w:szCs w:val="24"/>
          <w:lang w:val="id-ID"/>
        </w:rPr>
        <w:t>ahli itu</w:t>
      </w:r>
      <w:r w:rsidRPr="00950B0F">
        <w:rPr>
          <w:rFonts w:ascii="Times New Roman" w:hAnsi="Times New Roman" w:cs="Times New Roman"/>
          <w:szCs w:val="24"/>
        </w:rPr>
        <w:t xml:space="preserve"> </w:t>
      </w:r>
      <w:r w:rsidR="00924B37" w:rsidRPr="00950B0F">
        <w:rPr>
          <w:rFonts w:ascii="Times New Roman" w:hAnsi="Times New Roman" w:cs="Times New Roman"/>
          <w:szCs w:val="24"/>
        </w:rPr>
        <w:t xml:space="preserve">sendiri </w:t>
      </w:r>
      <w:r w:rsidR="00E74D25">
        <w:rPr>
          <w:rStyle w:val="FootnoteReference"/>
          <w:rFonts w:ascii="Times New Roman" w:hAnsi="Times New Roman" w:cs="Times New Roman"/>
          <w:szCs w:val="24"/>
        </w:rPr>
        <w:fldChar w:fldCharType="begin" w:fldLock="1"/>
      </w:r>
      <w:r w:rsidR="003441C9">
        <w:rPr>
          <w:rFonts w:ascii="Times New Roman" w:hAnsi="Times New Roman" w:cs="Times New Roman"/>
          <w:szCs w:val="24"/>
        </w:rPr>
        <w:instrText>ADDIN CSL_CITATION { "citationItems" : [ { "id" : "ITEM-1", "itemData" : { "author" : [ { "dropping-particle" : "", "family" : "Pinontoan", "given" : "Yunnie Aharon", "non-dropping-particle" : "", "parse-names" : false, "suffix" : "" } ], "container-title" : "Lex Privatum", "id" : "ITEM-1", "issue" : "4", "issued" : { "date-parts" : [ [ "2016" ] ] }, "page" : "187", "title" : "Visum Et Repertum Sebagai Barang Bukti Pengganti Mayat", "type" : "article-journal", "volume" : "4" }, "uris" : [ "http://www.mendeley.com/documents/?uuid=d56419f8-b83d-4dba-98cc-baeb6d07c62b" ] } ], "mendeley" : { "formattedCitation" : "(Pinontoan, 2016)", "manualFormatting" : "(Pinontoan, 2016: 187)", "plainTextFormattedCitation" : "(Pinontoan, 2016)", "previouslyFormattedCitation" : "(Pinontoan, 2016)" }, "properties" : { "noteIndex" : 0 }, "schema" : "https://github.com/citation-style-language/schema/raw/master/csl-citation.json" }</w:instrText>
      </w:r>
      <w:r w:rsidR="00E74D25">
        <w:rPr>
          <w:rStyle w:val="FootnoteReference"/>
          <w:rFonts w:ascii="Times New Roman" w:hAnsi="Times New Roman" w:cs="Times New Roman"/>
          <w:szCs w:val="24"/>
        </w:rPr>
        <w:fldChar w:fldCharType="separate"/>
      </w:r>
      <w:r w:rsidR="00E74D25" w:rsidRPr="00E74D25">
        <w:rPr>
          <w:rFonts w:ascii="Times New Roman" w:hAnsi="Times New Roman" w:cs="Times New Roman"/>
          <w:bCs/>
          <w:noProof/>
          <w:szCs w:val="24"/>
        </w:rPr>
        <w:t>(Pinontoan, 2016</w:t>
      </w:r>
      <w:r w:rsidR="003441C9">
        <w:rPr>
          <w:rFonts w:ascii="Times New Roman" w:hAnsi="Times New Roman" w:cs="Times New Roman"/>
          <w:bCs/>
          <w:noProof/>
          <w:szCs w:val="24"/>
        </w:rPr>
        <w:t>: 187</w:t>
      </w:r>
      <w:r w:rsidR="00E74D25" w:rsidRPr="00E74D25">
        <w:rPr>
          <w:rFonts w:ascii="Times New Roman" w:hAnsi="Times New Roman" w:cs="Times New Roman"/>
          <w:bCs/>
          <w:noProof/>
          <w:szCs w:val="24"/>
        </w:rPr>
        <w:t>)</w:t>
      </w:r>
      <w:r w:rsidR="00E74D25">
        <w:rPr>
          <w:rStyle w:val="FootnoteReference"/>
          <w:rFonts w:ascii="Times New Roman" w:hAnsi="Times New Roman" w:cs="Times New Roman"/>
          <w:szCs w:val="24"/>
        </w:rPr>
        <w:fldChar w:fldCharType="end"/>
      </w:r>
      <w:r w:rsidRPr="00950B0F">
        <w:rPr>
          <w:rFonts w:ascii="Times New Roman" w:hAnsi="Times New Roman" w:cs="Times New Roman"/>
          <w:szCs w:val="24"/>
          <w:lang w:val="id-ID"/>
        </w:rPr>
        <w:t>.</w:t>
      </w:r>
    </w:p>
    <w:p w:rsidR="00FF20CA" w:rsidRPr="00950B0F" w:rsidRDefault="00FF20CA" w:rsidP="00676DE3">
      <w:pPr>
        <w:pStyle w:val="Default"/>
        <w:tabs>
          <w:tab w:val="left" w:pos="567"/>
        </w:tabs>
        <w:spacing w:line="360" w:lineRule="auto"/>
        <w:ind w:firstLine="709"/>
        <w:jc w:val="both"/>
        <w:rPr>
          <w:rFonts w:ascii="Times New Roman" w:hAnsi="Times New Roman" w:cs="Times New Roman"/>
        </w:rPr>
      </w:pPr>
      <w:r w:rsidRPr="00950B0F">
        <w:rPr>
          <w:rFonts w:ascii="Times New Roman" w:hAnsi="Times New Roman" w:cs="Times New Roman"/>
          <w:lang w:val="en-US"/>
        </w:rPr>
        <w:lastRenderedPageBreak/>
        <w:tab/>
        <w:t xml:space="preserve">Melakukan autopsi untuk kepentingan penegakkan hukum juga diatur dalam Pasal 122 </w:t>
      </w:r>
      <w:r w:rsidRPr="00950B0F">
        <w:rPr>
          <w:rFonts w:ascii="Times New Roman" w:hAnsi="Times New Roman" w:cs="Times New Roman"/>
        </w:rPr>
        <w:t>Undang-Undang Nomor 36 Tahun 2009 Tentang Kesehatan</w:t>
      </w:r>
      <w:r w:rsidRPr="00950B0F">
        <w:rPr>
          <w:rFonts w:ascii="Times New Roman" w:hAnsi="Times New Roman" w:cs="Times New Roman"/>
          <w:lang w:val="en-US"/>
        </w:rPr>
        <w:t xml:space="preserve"> yang menentukan bahwa: </w:t>
      </w:r>
    </w:p>
    <w:p w:rsidR="00FF20CA" w:rsidRPr="00950B0F" w:rsidRDefault="00FF20CA" w:rsidP="00676DE3">
      <w:pPr>
        <w:pStyle w:val="Default"/>
        <w:numPr>
          <w:ilvl w:val="0"/>
          <w:numId w:val="14"/>
        </w:numPr>
        <w:spacing w:line="360" w:lineRule="auto"/>
        <w:ind w:left="360"/>
        <w:jc w:val="both"/>
        <w:rPr>
          <w:rFonts w:ascii="Times New Roman" w:hAnsi="Times New Roman" w:cs="Times New Roman"/>
        </w:rPr>
      </w:pPr>
      <w:r w:rsidRPr="00950B0F">
        <w:rPr>
          <w:rFonts w:ascii="Times New Roman" w:hAnsi="Times New Roman" w:cs="Times New Roman"/>
        </w:rPr>
        <w:t>Untuk kepentingan penegakan hukum dapat dilakukan autopsi forensik sesuai dengan ketentuan peraturan perundang-undangan</w:t>
      </w:r>
      <w:r w:rsidRPr="00950B0F">
        <w:rPr>
          <w:rFonts w:ascii="Times New Roman" w:hAnsi="Times New Roman" w:cs="Times New Roman"/>
          <w:lang w:val="en-US"/>
        </w:rPr>
        <w:t>;</w:t>
      </w:r>
    </w:p>
    <w:p w:rsidR="00FF20CA" w:rsidRPr="00950B0F" w:rsidRDefault="00FF20CA" w:rsidP="00676DE3">
      <w:pPr>
        <w:pStyle w:val="Default"/>
        <w:numPr>
          <w:ilvl w:val="0"/>
          <w:numId w:val="14"/>
        </w:numPr>
        <w:spacing w:line="360" w:lineRule="auto"/>
        <w:ind w:left="360"/>
        <w:jc w:val="both"/>
        <w:rPr>
          <w:rFonts w:ascii="Times New Roman" w:hAnsi="Times New Roman" w:cs="Times New Roman"/>
        </w:rPr>
      </w:pPr>
      <w:r w:rsidRPr="00950B0F">
        <w:rPr>
          <w:rFonts w:ascii="Times New Roman" w:hAnsi="Times New Roman" w:cs="Times New Roman"/>
        </w:rPr>
        <w:t>Autopsi forensik sebagaimana dimaksud pada ayat (1) dilakukan oleh dokter ahli forensik, atau oleh dokter lain apabila tidak ada dokter ahli forensik dan perujukan ke tempat yang ada dokter ahli forensiknya tidak dimungkinkan</w:t>
      </w:r>
      <w:r w:rsidRPr="00950B0F">
        <w:rPr>
          <w:rFonts w:ascii="Times New Roman" w:hAnsi="Times New Roman" w:cs="Times New Roman"/>
          <w:lang w:val="en-US"/>
        </w:rPr>
        <w:t>;</w:t>
      </w:r>
    </w:p>
    <w:p w:rsidR="00FF20CA" w:rsidRPr="00950B0F" w:rsidRDefault="00FF20CA" w:rsidP="00676DE3">
      <w:pPr>
        <w:pStyle w:val="Default"/>
        <w:numPr>
          <w:ilvl w:val="0"/>
          <w:numId w:val="14"/>
        </w:numPr>
        <w:spacing w:line="360" w:lineRule="auto"/>
        <w:ind w:left="360"/>
        <w:jc w:val="both"/>
        <w:rPr>
          <w:rFonts w:ascii="Times New Roman" w:hAnsi="Times New Roman" w:cs="Times New Roman"/>
        </w:rPr>
      </w:pPr>
      <w:r w:rsidRPr="00950B0F">
        <w:rPr>
          <w:rFonts w:ascii="Times New Roman" w:hAnsi="Times New Roman" w:cs="Times New Roman"/>
        </w:rPr>
        <w:t>Pemerintah dan pemerintah daerah bertanggungjawab atas tersedianya pelayanan autopsi forensik di wilayahnya</w:t>
      </w:r>
      <w:r w:rsidRPr="00950B0F">
        <w:rPr>
          <w:rFonts w:ascii="Times New Roman" w:hAnsi="Times New Roman" w:cs="Times New Roman"/>
          <w:lang w:val="en-US"/>
        </w:rPr>
        <w:t>;</w:t>
      </w:r>
    </w:p>
    <w:p w:rsidR="00FF20CA" w:rsidRPr="00950B0F" w:rsidRDefault="00FF20CA" w:rsidP="00676DE3">
      <w:pPr>
        <w:pStyle w:val="Default"/>
        <w:numPr>
          <w:ilvl w:val="0"/>
          <w:numId w:val="14"/>
        </w:numPr>
        <w:spacing w:line="360" w:lineRule="auto"/>
        <w:ind w:left="360"/>
        <w:jc w:val="both"/>
        <w:rPr>
          <w:rFonts w:ascii="Times New Roman" w:hAnsi="Times New Roman" w:cs="Times New Roman"/>
        </w:rPr>
      </w:pPr>
      <w:r w:rsidRPr="00950B0F">
        <w:rPr>
          <w:rFonts w:ascii="Times New Roman" w:hAnsi="Times New Roman" w:cs="Times New Roman"/>
        </w:rPr>
        <w:t>Ketentuan lebih lanjut mengenai pelaksanaan autopsi forensik diatur dengan peraturan menteri.</w:t>
      </w:r>
    </w:p>
    <w:p w:rsidR="00FF20CA" w:rsidRPr="00950B0F" w:rsidRDefault="00FF20CA" w:rsidP="00676DE3">
      <w:pPr>
        <w:pStyle w:val="Default"/>
        <w:tabs>
          <w:tab w:val="left" w:pos="709"/>
        </w:tabs>
        <w:spacing w:line="360" w:lineRule="auto"/>
        <w:jc w:val="both"/>
        <w:rPr>
          <w:rFonts w:ascii="Times New Roman" w:hAnsi="Times New Roman" w:cs="Times New Roman"/>
          <w:lang w:val="en-US"/>
        </w:rPr>
      </w:pPr>
      <w:r w:rsidRPr="00950B0F">
        <w:rPr>
          <w:rFonts w:ascii="Times New Roman" w:hAnsi="Times New Roman" w:cs="Times New Roman"/>
          <w:lang w:val="en-US"/>
        </w:rPr>
        <w:tab/>
        <w:t>Undang-undang ini membolehkan dilakukannya tindakkan autopsi dengan syarat-syarat tertentu, misalnya t</w:t>
      </w:r>
      <w:r w:rsidRPr="00950B0F">
        <w:rPr>
          <w:rFonts w:ascii="Times New Roman" w:hAnsi="Times New Roman" w:cs="Times New Roman"/>
        </w:rPr>
        <w:t xml:space="preserve">indakan autopsi </w:t>
      </w:r>
      <w:r w:rsidR="006B13F5" w:rsidRPr="00950B0F">
        <w:rPr>
          <w:rFonts w:ascii="Times New Roman" w:hAnsi="Times New Roman" w:cs="Times New Roman"/>
          <w:lang w:val="en-US"/>
        </w:rPr>
        <w:t>yang di</w:t>
      </w:r>
      <w:r w:rsidR="006B13F5" w:rsidRPr="00950B0F">
        <w:rPr>
          <w:rFonts w:ascii="Times New Roman" w:hAnsi="Times New Roman" w:cs="Times New Roman"/>
        </w:rPr>
        <w:t>kerjakan</w:t>
      </w:r>
      <w:r w:rsidRPr="00950B0F">
        <w:rPr>
          <w:rFonts w:ascii="Times New Roman" w:hAnsi="Times New Roman" w:cs="Times New Roman"/>
          <w:lang w:val="en-US"/>
        </w:rPr>
        <w:t xml:space="preserve"> </w:t>
      </w:r>
      <w:r w:rsidRPr="00950B0F">
        <w:rPr>
          <w:rFonts w:ascii="Times New Roman" w:hAnsi="Times New Roman" w:cs="Times New Roman"/>
        </w:rPr>
        <w:t xml:space="preserve">oleh tenaga kesehatan harus dilakukan sesuai dengan </w:t>
      </w:r>
      <w:proofErr w:type="gramStart"/>
      <w:r w:rsidRPr="00950B0F">
        <w:rPr>
          <w:rFonts w:ascii="Times New Roman" w:hAnsi="Times New Roman" w:cs="Times New Roman"/>
        </w:rPr>
        <w:t>norma</w:t>
      </w:r>
      <w:proofErr w:type="gramEnd"/>
      <w:r w:rsidRPr="00950B0F">
        <w:rPr>
          <w:rFonts w:ascii="Times New Roman" w:hAnsi="Times New Roman" w:cs="Times New Roman"/>
        </w:rPr>
        <w:t xml:space="preserve"> agama, norma kesusilaan, dan etika profesi.</w:t>
      </w:r>
      <w:r w:rsidRPr="00950B0F">
        <w:rPr>
          <w:rFonts w:ascii="Times New Roman" w:hAnsi="Times New Roman" w:cs="Times New Roman"/>
          <w:lang w:val="en-US"/>
        </w:rPr>
        <w:t xml:space="preserve"> </w:t>
      </w:r>
      <w:proofErr w:type="gramStart"/>
      <w:r w:rsidRPr="00950B0F">
        <w:rPr>
          <w:rFonts w:ascii="Times New Roman" w:hAnsi="Times New Roman" w:cs="Times New Roman"/>
          <w:lang w:val="en-US"/>
        </w:rPr>
        <w:t>Mayat diperlakukan dengan ba</w:t>
      </w:r>
      <w:r w:rsidR="00D523FE" w:rsidRPr="00950B0F">
        <w:rPr>
          <w:rFonts w:ascii="Times New Roman" w:hAnsi="Times New Roman" w:cs="Times New Roman"/>
          <w:lang w:val="en-US"/>
        </w:rPr>
        <w:t xml:space="preserve">ik dan menjaga kehormatan mayat serta tujuan pembedahan mayat tersebut untuk </w:t>
      </w:r>
      <w:r w:rsidR="006E1301">
        <w:rPr>
          <w:rFonts w:ascii="Times New Roman" w:hAnsi="Times New Roman" w:cs="Times New Roman"/>
          <w:lang w:val="en-US"/>
        </w:rPr>
        <w:t>kemaslahatan yang lebih besar.</w:t>
      </w:r>
      <w:proofErr w:type="gramEnd"/>
      <w:r w:rsidR="006E1301">
        <w:rPr>
          <w:rFonts w:ascii="Times New Roman" w:hAnsi="Times New Roman" w:cs="Times New Roman"/>
          <w:lang w:val="en-US"/>
        </w:rPr>
        <w:t xml:space="preserve"> </w:t>
      </w:r>
      <w:proofErr w:type="gramStart"/>
      <w:r w:rsidR="00D523FE" w:rsidRPr="00950B0F">
        <w:rPr>
          <w:rFonts w:ascii="Times New Roman" w:hAnsi="Times New Roman" w:cs="Times New Roman"/>
          <w:lang w:val="en-US"/>
        </w:rPr>
        <w:t>Ketentuan ini mengharuskan autopsi dilakukan</w:t>
      </w:r>
      <w:r w:rsidR="00D8211D" w:rsidRPr="00950B0F">
        <w:rPr>
          <w:rFonts w:ascii="Times New Roman" w:hAnsi="Times New Roman" w:cs="Times New Roman"/>
          <w:lang w:val="en-US"/>
        </w:rPr>
        <w:t xml:space="preserve"> oleh pihak-pihak yang mempunya</w:t>
      </w:r>
      <w:r w:rsidR="00D523FE" w:rsidRPr="00950B0F">
        <w:rPr>
          <w:rFonts w:ascii="Times New Roman" w:hAnsi="Times New Roman" w:cs="Times New Roman"/>
          <w:lang w:val="en-US"/>
        </w:rPr>
        <w:t>i kompetensi dibidang tersebut.</w:t>
      </w:r>
      <w:proofErr w:type="gramEnd"/>
      <w:r w:rsidR="00D523FE" w:rsidRPr="00950B0F">
        <w:rPr>
          <w:rFonts w:ascii="Times New Roman" w:hAnsi="Times New Roman" w:cs="Times New Roman"/>
          <w:lang w:val="en-US"/>
        </w:rPr>
        <w:t xml:space="preserve"> </w:t>
      </w:r>
      <w:proofErr w:type="gramStart"/>
      <w:r w:rsidR="00D523FE" w:rsidRPr="00950B0F">
        <w:rPr>
          <w:rFonts w:ascii="Times New Roman" w:hAnsi="Times New Roman" w:cs="Times New Roman"/>
          <w:lang w:val="en-US"/>
        </w:rPr>
        <w:t>Autopsi tidak dibenarkan dilakukan oleh pihak-pihak yang tidak mempunyai kepentingan dan kompetensi karena dapat merusak keutuhan tubuh dan kehormatan mayat.</w:t>
      </w:r>
      <w:proofErr w:type="gramEnd"/>
    </w:p>
    <w:p w:rsidR="002A0AD7" w:rsidRPr="00950B0F" w:rsidRDefault="0052026E" w:rsidP="00676DE3">
      <w:pPr>
        <w:pStyle w:val="ListParagraph"/>
        <w:tabs>
          <w:tab w:val="left" w:pos="709"/>
        </w:tabs>
        <w:spacing w:line="360" w:lineRule="auto"/>
        <w:ind w:left="0"/>
        <w:rPr>
          <w:rFonts w:ascii="Times New Roman" w:hAnsi="Times New Roman" w:cs="Times New Roman"/>
          <w:szCs w:val="24"/>
          <w:lang w:val="id-ID"/>
        </w:rPr>
      </w:pPr>
      <w:r w:rsidRPr="00950B0F">
        <w:rPr>
          <w:rFonts w:ascii="Times New Roman" w:hAnsi="Times New Roman" w:cs="Times New Roman"/>
          <w:szCs w:val="24"/>
        </w:rPr>
        <w:tab/>
      </w:r>
      <w:proofErr w:type="gramStart"/>
      <w:r w:rsidR="002A0AD7" w:rsidRPr="00950B0F">
        <w:rPr>
          <w:rFonts w:ascii="Times New Roman" w:hAnsi="Times New Roman" w:cs="Times New Roman"/>
          <w:szCs w:val="24"/>
        </w:rPr>
        <w:t xml:space="preserve">Autopsi forensik </w:t>
      </w:r>
      <w:r w:rsidR="00D8211D" w:rsidRPr="00950B0F">
        <w:rPr>
          <w:rFonts w:ascii="Times New Roman" w:hAnsi="Times New Roman" w:cs="Times New Roman"/>
          <w:szCs w:val="24"/>
        </w:rPr>
        <w:t>dila</w:t>
      </w:r>
      <w:r w:rsidR="00D523FE" w:rsidRPr="00950B0F">
        <w:rPr>
          <w:rFonts w:ascii="Times New Roman" w:hAnsi="Times New Roman" w:cs="Times New Roman"/>
          <w:szCs w:val="24"/>
        </w:rPr>
        <w:t xml:space="preserve">kukan </w:t>
      </w:r>
      <w:r w:rsidR="002A0AD7" w:rsidRPr="00950B0F">
        <w:rPr>
          <w:rFonts w:ascii="Times New Roman" w:hAnsi="Times New Roman" w:cs="Times New Roman"/>
          <w:szCs w:val="24"/>
        </w:rPr>
        <w:t xml:space="preserve">untuk mencari penyebab kematian </w:t>
      </w:r>
      <w:r w:rsidR="00D523FE" w:rsidRPr="00950B0F">
        <w:rPr>
          <w:rFonts w:ascii="Times New Roman" w:hAnsi="Times New Roman" w:cs="Times New Roman"/>
          <w:szCs w:val="24"/>
        </w:rPr>
        <w:t>dan</w:t>
      </w:r>
      <w:r w:rsidR="002A0AD7" w:rsidRPr="00950B0F">
        <w:rPr>
          <w:rFonts w:ascii="Times New Roman" w:hAnsi="Times New Roman" w:cs="Times New Roman"/>
          <w:szCs w:val="24"/>
        </w:rPr>
        <w:t xml:space="preserve"> mencari segala informasi mengenai hal-hal yang terjadi pada korban</w:t>
      </w:r>
      <w:r w:rsidR="00D523FE" w:rsidRPr="00950B0F">
        <w:rPr>
          <w:rFonts w:ascii="Times New Roman" w:hAnsi="Times New Roman" w:cs="Times New Roman"/>
          <w:szCs w:val="24"/>
        </w:rPr>
        <w:t xml:space="preserve"> serta kapan dapat dipekirakan </w:t>
      </w:r>
      <w:r w:rsidR="002A0AD7" w:rsidRPr="00950B0F">
        <w:rPr>
          <w:rFonts w:ascii="Times New Roman" w:hAnsi="Times New Roman" w:cs="Times New Roman"/>
          <w:szCs w:val="24"/>
        </w:rPr>
        <w:t>waktu kematian</w:t>
      </w:r>
      <w:r w:rsidR="00D523FE" w:rsidRPr="00950B0F">
        <w:rPr>
          <w:rFonts w:ascii="Times New Roman" w:hAnsi="Times New Roman" w:cs="Times New Roman"/>
          <w:szCs w:val="24"/>
        </w:rPr>
        <w:t xml:space="preserve"> korban.</w:t>
      </w:r>
      <w:proofErr w:type="gramEnd"/>
      <w:r w:rsidR="002A0AD7" w:rsidRPr="00950B0F">
        <w:rPr>
          <w:rFonts w:ascii="Times New Roman" w:hAnsi="Times New Roman" w:cs="Times New Roman"/>
          <w:szCs w:val="24"/>
        </w:rPr>
        <w:t xml:space="preserve"> </w:t>
      </w:r>
      <w:proofErr w:type="gramStart"/>
      <w:r w:rsidR="00D523FE" w:rsidRPr="00950B0F">
        <w:rPr>
          <w:rFonts w:ascii="Times New Roman" w:hAnsi="Times New Roman" w:cs="Times New Roman"/>
          <w:szCs w:val="24"/>
        </w:rPr>
        <w:t xml:space="preserve">Misalnya, </w:t>
      </w:r>
      <w:r w:rsidR="002A0AD7" w:rsidRPr="00950B0F">
        <w:rPr>
          <w:rFonts w:ascii="Times New Roman" w:hAnsi="Times New Roman" w:cs="Times New Roman"/>
          <w:szCs w:val="24"/>
        </w:rPr>
        <w:t>untuk memastikan apakah korban meninggal karena kecelakaan, bunuh diri, dianiaya</w:t>
      </w:r>
      <w:r w:rsidR="00D523FE" w:rsidRPr="00950B0F">
        <w:rPr>
          <w:rFonts w:ascii="Times New Roman" w:hAnsi="Times New Roman" w:cs="Times New Roman"/>
          <w:szCs w:val="24"/>
        </w:rPr>
        <w:t>,</w:t>
      </w:r>
      <w:r w:rsidR="002A0AD7" w:rsidRPr="00950B0F">
        <w:rPr>
          <w:rFonts w:ascii="Times New Roman" w:hAnsi="Times New Roman" w:cs="Times New Roman"/>
          <w:szCs w:val="24"/>
        </w:rPr>
        <w:t xml:space="preserve"> dibunuh</w:t>
      </w:r>
      <w:r w:rsidR="00D523FE" w:rsidRPr="00950B0F">
        <w:rPr>
          <w:rFonts w:ascii="Times New Roman" w:hAnsi="Times New Roman" w:cs="Times New Roman"/>
          <w:szCs w:val="24"/>
        </w:rPr>
        <w:t xml:space="preserve">, atau mati disebabkan over dosis obat-obatan maka maka dokter forensik harus melakukan </w:t>
      </w:r>
      <w:r w:rsidR="002A0AD7" w:rsidRPr="00950B0F">
        <w:rPr>
          <w:rFonts w:ascii="Times New Roman" w:hAnsi="Times New Roman" w:cs="Times New Roman"/>
          <w:szCs w:val="24"/>
        </w:rPr>
        <w:t xml:space="preserve">pemeriksaan toksikologi </w:t>
      </w:r>
      <w:r w:rsidR="00D523FE" w:rsidRPr="00950B0F">
        <w:rPr>
          <w:rFonts w:ascii="Times New Roman" w:hAnsi="Times New Roman" w:cs="Times New Roman"/>
          <w:szCs w:val="24"/>
        </w:rPr>
        <w:t xml:space="preserve">untuk </w:t>
      </w:r>
      <w:r w:rsidR="002A0AD7" w:rsidRPr="00950B0F">
        <w:rPr>
          <w:rFonts w:ascii="Times New Roman" w:hAnsi="Times New Roman" w:cs="Times New Roman"/>
          <w:szCs w:val="24"/>
        </w:rPr>
        <w:t xml:space="preserve">mendeteksi adanya racun atau obat-obatan </w:t>
      </w:r>
      <w:r w:rsidR="00D523FE" w:rsidRPr="00950B0F">
        <w:rPr>
          <w:rFonts w:ascii="Times New Roman" w:hAnsi="Times New Roman" w:cs="Times New Roman"/>
          <w:szCs w:val="24"/>
        </w:rPr>
        <w:t xml:space="preserve">di </w:t>
      </w:r>
      <w:r w:rsidR="002A0AD7" w:rsidRPr="00950B0F">
        <w:rPr>
          <w:rFonts w:ascii="Times New Roman" w:hAnsi="Times New Roman" w:cs="Times New Roman"/>
          <w:szCs w:val="24"/>
        </w:rPr>
        <w:t>dalam tubuh</w:t>
      </w:r>
      <w:r w:rsidR="00D523FE" w:rsidRPr="00950B0F">
        <w:rPr>
          <w:rFonts w:ascii="Times New Roman" w:hAnsi="Times New Roman" w:cs="Times New Roman"/>
          <w:szCs w:val="24"/>
        </w:rPr>
        <w:t xml:space="preserve"> si korban.</w:t>
      </w:r>
      <w:proofErr w:type="gramEnd"/>
      <w:r w:rsidR="00D523FE" w:rsidRPr="00950B0F">
        <w:rPr>
          <w:rFonts w:ascii="Times New Roman" w:hAnsi="Times New Roman" w:cs="Times New Roman"/>
          <w:szCs w:val="24"/>
        </w:rPr>
        <w:t xml:space="preserve"> </w:t>
      </w:r>
      <w:proofErr w:type="gramStart"/>
      <w:r w:rsidR="00D523FE" w:rsidRPr="00950B0F">
        <w:rPr>
          <w:rFonts w:ascii="Times New Roman" w:hAnsi="Times New Roman" w:cs="Times New Roman"/>
          <w:szCs w:val="24"/>
        </w:rPr>
        <w:t xml:space="preserve">Suatu </w:t>
      </w:r>
      <w:r w:rsidR="00BE0B38" w:rsidRPr="00950B0F">
        <w:rPr>
          <w:rFonts w:ascii="Times New Roman" w:hAnsi="Times New Roman" w:cs="Times New Roman"/>
          <w:szCs w:val="24"/>
          <w:lang w:val="id-ID"/>
        </w:rPr>
        <w:t xml:space="preserve">peristiwa </w:t>
      </w:r>
      <w:r w:rsidR="002A0AD7" w:rsidRPr="00950B0F">
        <w:rPr>
          <w:rFonts w:ascii="Times New Roman" w:hAnsi="Times New Roman" w:cs="Times New Roman"/>
          <w:szCs w:val="24"/>
        </w:rPr>
        <w:t xml:space="preserve">pidana yang </w:t>
      </w:r>
      <w:r w:rsidR="00BE0B38" w:rsidRPr="00950B0F">
        <w:rPr>
          <w:rFonts w:ascii="Times New Roman" w:hAnsi="Times New Roman" w:cs="Times New Roman"/>
          <w:szCs w:val="24"/>
          <w:lang w:val="id-ID"/>
        </w:rPr>
        <w:t xml:space="preserve">menyebabkan meninggalnya </w:t>
      </w:r>
      <w:r w:rsidR="002A0AD7" w:rsidRPr="00950B0F">
        <w:rPr>
          <w:rFonts w:ascii="Times New Roman" w:hAnsi="Times New Roman" w:cs="Times New Roman"/>
          <w:szCs w:val="24"/>
        </w:rPr>
        <w:t>korban mem</w:t>
      </w:r>
      <w:r w:rsidR="00BE0B38" w:rsidRPr="00950B0F">
        <w:rPr>
          <w:rFonts w:ascii="Times New Roman" w:hAnsi="Times New Roman" w:cs="Times New Roman"/>
          <w:szCs w:val="24"/>
          <w:lang w:val="id-ID"/>
        </w:rPr>
        <w:t>punyai</w:t>
      </w:r>
      <w:r w:rsidR="002A0AD7" w:rsidRPr="00950B0F">
        <w:rPr>
          <w:rFonts w:ascii="Times New Roman" w:hAnsi="Times New Roman" w:cs="Times New Roman"/>
          <w:szCs w:val="24"/>
        </w:rPr>
        <w:t xml:space="preserve"> bukti utama </w:t>
      </w:r>
      <w:r w:rsidR="00D523FE" w:rsidRPr="00950B0F">
        <w:rPr>
          <w:rFonts w:ascii="Times New Roman" w:hAnsi="Times New Roman" w:cs="Times New Roman"/>
          <w:szCs w:val="24"/>
        </w:rPr>
        <w:t xml:space="preserve">yaitu </w:t>
      </w:r>
      <w:r w:rsidR="002A0AD7" w:rsidRPr="00950B0F">
        <w:rPr>
          <w:rFonts w:ascii="Times New Roman" w:hAnsi="Times New Roman" w:cs="Times New Roman"/>
          <w:szCs w:val="24"/>
        </w:rPr>
        <w:t>berupa jasad korban itu sendiri.</w:t>
      </w:r>
      <w:proofErr w:type="gramEnd"/>
      <w:r w:rsidR="002A0AD7" w:rsidRPr="00950B0F">
        <w:rPr>
          <w:rFonts w:ascii="Times New Roman" w:hAnsi="Times New Roman" w:cs="Times New Roman"/>
          <w:szCs w:val="24"/>
        </w:rPr>
        <w:t xml:space="preserve"> Jasad tersebut tidak mungkin bisa diajukan pada saat persidangan, karena dengan berlalunya waktu jasad tersebut akan membusuk</w:t>
      </w:r>
      <w:r w:rsidR="00D523FE" w:rsidRPr="00950B0F">
        <w:rPr>
          <w:rFonts w:ascii="Times New Roman" w:hAnsi="Times New Roman" w:cs="Times New Roman"/>
          <w:szCs w:val="24"/>
        </w:rPr>
        <w:t xml:space="preserve"> dan rusak</w:t>
      </w:r>
      <w:r w:rsidR="002A0AD7" w:rsidRPr="00950B0F">
        <w:rPr>
          <w:rFonts w:ascii="Times New Roman" w:hAnsi="Times New Roman" w:cs="Times New Roman"/>
          <w:szCs w:val="24"/>
        </w:rPr>
        <w:t xml:space="preserve">, sedangkan </w:t>
      </w:r>
      <w:r w:rsidR="00D523FE" w:rsidRPr="00950B0F">
        <w:rPr>
          <w:rFonts w:ascii="Times New Roman" w:hAnsi="Times New Roman" w:cs="Times New Roman"/>
          <w:szCs w:val="24"/>
        </w:rPr>
        <w:t>waktu persidangan membutuhkan waktu yang sangat lama</w:t>
      </w:r>
      <w:r w:rsidR="006E1301">
        <w:rPr>
          <w:rFonts w:ascii="Times New Roman" w:hAnsi="Times New Roman" w:cs="Times New Roman"/>
          <w:szCs w:val="24"/>
        </w:rPr>
        <w:t xml:space="preserve"> </w:t>
      </w:r>
      <w:r w:rsidR="00E74D25">
        <w:rPr>
          <w:rStyle w:val="FootnoteReference"/>
          <w:rFonts w:ascii="Times New Roman" w:hAnsi="Times New Roman" w:cs="Times New Roman"/>
          <w:szCs w:val="24"/>
        </w:rPr>
        <w:fldChar w:fldCharType="begin" w:fldLock="1"/>
      </w:r>
      <w:r w:rsidR="003441C9">
        <w:rPr>
          <w:rFonts w:ascii="Times New Roman" w:hAnsi="Times New Roman" w:cs="Times New Roman"/>
          <w:szCs w:val="24"/>
        </w:rPr>
        <w:instrText>ADDIN CSL_CITATION { "citationItems" : [ { "id" : "ITEM-1", "itemData" : { "author" : [ { "dropping-particle" : "", "family" : "Sagai", "given" : "Bebby Yesica Debora", "non-dropping-particle" : "", "parse-names" : false, "suffix" : "" } ], "container-title" : "Lex Crimen", "id" : "ITEM-1", "issue" : "8", "issued" : { "date-parts" : [ [ "2017" ] ] }, "page" : "5-11", "title" : "Aspek Hukum Terhadap Autopsi Dalam Tindak Pidana Pembunuhan Berencana Menggunakan Racun", "type" : "article-journal", "volume" : "VI" }, "uris" : [ "http://www.mendeley.com/documents/?uuid=8a3d93a4-adce-4f2e-9c36-ae1e1d7a03e7" ] } ], "mendeley" : { "formattedCitation" : "(Sagai, 2017)", "manualFormatting" : "(Sagai, 2017: 5-11)", "plainTextFormattedCitation" : "(Sagai, 2017)", "previouslyFormattedCitation" : "(Sagai, 2017)" }, "properties" : { "noteIndex" : 0 }, "schema" : "https://github.com/citation-style-language/schema/raw/master/csl-citation.json" }</w:instrText>
      </w:r>
      <w:r w:rsidR="00E74D25">
        <w:rPr>
          <w:rStyle w:val="FootnoteReference"/>
          <w:rFonts w:ascii="Times New Roman" w:hAnsi="Times New Roman" w:cs="Times New Roman"/>
          <w:szCs w:val="24"/>
        </w:rPr>
        <w:fldChar w:fldCharType="separate"/>
      </w:r>
      <w:r w:rsidR="00E74D25" w:rsidRPr="00E74D25">
        <w:rPr>
          <w:rFonts w:ascii="Times New Roman" w:hAnsi="Times New Roman" w:cs="Times New Roman"/>
          <w:noProof/>
          <w:szCs w:val="24"/>
        </w:rPr>
        <w:t>(Sagai, 2017</w:t>
      </w:r>
      <w:r w:rsidR="003441C9">
        <w:rPr>
          <w:rFonts w:ascii="Times New Roman" w:hAnsi="Times New Roman" w:cs="Times New Roman"/>
          <w:noProof/>
          <w:szCs w:val="24"/>
        </w:rPr>
        <w:t>: 5-11</w:t>
      </w:r>
      <w:r w:rsidR="00E74D25" w:rsidRPr="00E74D25">
        <w:rPr>
          <w:rFonts w:ascii="Times New Roman" w:hAnsi="Times New Roman" w:cs="Times New Roman"/>
          <w:noProof/>
          <w:szCs w:val="24"/>
        </w:rPr>
        <w:t>)</w:t>
      </w:r>
      <w:r w:rsidR="00E74D25">
        <w:rPr>
          <w:rStyle w:val="FootnoteReference"/>
          <w:rFonts w:ascii="Times New Roman" w:hAnsi="Times New Roman" w:cs="Times New Roman"/>
          <w:szCs w:val="24"/>
        </w:rPr>
        <w:fldChar w:fldCharType="end"/>
      </w:r>
      <w:r w:rsidR="002A0AD7" w:rsidRPr="00950B0F">
        <w:rPr>
          <w:rFonts w:ascii="Times New Roman" w:hAnsi="Times New Roman" w:cs="Times New Roman"/>
          <w:szCs w:val="24"/>
        </w:rPr>
        <w:t>.</w:t>
      </w:r>
    </w:p>
    <w:p w:rsidR="002A0AD7" w:rsidRPr="00950B0F" w:rsidRDefault="0052026E" w:rsidP="00676DE3">
      <w:pPr>
        <w:pStyle w:val="ListParagraph"/>
        <w:tabs>
          <w:tab w:val="left" w:pos="709"/>
        </w:tabs>
        <w:spacing w:line="360" w:lineRule="auto"/>
        <w:ind w:left="0"/>
        <w:rPr>
          <w:rFonts w:ascii="Times New Roman" w:hAnsi="Times New Roman" w:cs="Times New Roman"/>
          <w:szCs w:val="24"/>
          <w:lang w:val="id-ID"/>
        </w:rPr>
      </w:pPr>
      <w:r w:rsidRPr="00950B0F">
        <w:rPr>
          <w:rFonts w:ascii="Times New Roman" w:hAnsi="Times New Roman" w:cs="Times New Roman"/>
          <w:szCs w:val="24"/>
        </w:rPr>
        <w:tab/>
      </w:r>
      <w:proofErr w:type="gramStart"/>
      <w:r w:rsidR="00D523FE" w:rsidRPr="00950B0F">
        <w:rPr>
          <w:rFonts w:ascii="Times New Roman" w:hAnsi="Times New Roman" w:cs="Times New Roman"/>
          <w:szCs w:val="24"/>
        </w:rPr>
        <w:t xml:space="preserve">Apabila </w:t>
      </w:r>
      <w:r w:rsidR="002A0AD7" w:rsidRPr="00950B0F">
        <w:rPr>
          <w:rFonts w:ascii="Times New Roman" w:hAnsi="Times New Roman" w:cs="Times New Roman"/>
          <w:szCs w:val="24"/>
        </w:rPr>
        <w:t xml:space="preserve">penegak hukum tidak mau </w:t>
      </w:r>
      <w:r w:rsidR="00D523FE" w:rsidRPr="00950B0F">
        <w:rPr>
          <w:rFonts w:ascii="Times New Roman" w:hAnsi="Times New Roman" w:cs="Times New Roman"/>
          <w:szCs w:val="24"/>
        </w:rPr>
        <w:t xml:space="preserve">melakukan autopsi maka </w:t>
      </w:r>
      <w:r w:rsidR="002A0AD7" w:rsidRPr="00950B0F">
        <w:rPr>
          <w:rFonts w:ascii="Times New Roman" w:hAnsi="Times New Roman" w:cs="Times New Roman"/>
          <w:szCs w:val="24"/>
        </w:rPr>
        <w:t xml:space="preserve">secara tidak langsung memberikan </w:t>
      </w:r>
      <w:r w:rsidR="00094303" w:rsidRPr="00950B0F">
        <w:rPr>
          <w:rFonts w:ascii="Times New Roman" w:hAnsi="Times New Roman" w:cs="Times New Roman"/>
          <w:szCs w:val="24"/>
        </w:rPr>
        <w:t xml:space="preserve">peluang kepada </w:t>
      </w:r>
      <w:r w:rsidR="002A0AD7" w:rsidRPr="00950B0F">
        <w:rPr>
          <w:rFonts w:ascii="Times New Roman" w:hAnsi="Times New Roman" w:cs="Times New Roman"/>
          <w:szCs w:val="24"/>
        </w:rPr>
        <w:t>pelaku kejahatan untuk melakukan aksi</w:t>
      </w:r>
      <w:r w:rsidR="00094303" w:rsidRPr="00950B0F">
        <w:rPr>
          <w:rFonts w:ascii="Times New Roman" w:hAnsi="Times New Roman" w:cs="Times New Roman"/>
          <w:szCs w:val="24"/>
        </w:rPr>
        <w:t xml:space="preserve"> kejahatan selanjutnya.</w:t>
      </w:r>
      <w:proofErr w:type="gramEnd"/>
      <w:r w:rsidR="00094303" w:rsidRPr="00950B0F">
        <w:rPr>
          <w:rFonts w:ascii="Times New Roman" w:hAnsi="Times New Roman" w:cs="Times New Roman"/>
          <w:szCs w:val="24"/>
        </w:rPr>
        <w:t xml:space="preserve"> Walaupun banyak mendapat kendala dalam melakukan autopsi tetapi </w:t>
      </w:r>
      <w:r w:rsidR="002A0AD7" w:rsidRPr="00950B0F">
        <w:rPr>
          <w:rFonts w:ascii="Times New Roman" w:hAnsi="Times New Roman" w:cs="Times New Roman"/>
          <w:szCs w:val="24"/>
        </w:rPr>
        <w:t xml:space="preserve">pembedahan mayat dan pembongkaran kuburan </w:t>
      </w:r>
      <w:r w:rsidR="00094303" w:rsidRPr="00950B0F">
        <w:rPr>
          <w:rFonts w:ascii="Times New Roman" w:hAnsi="Times New Roman" w:cs="Times New Roman"/>
          <w:szCs w:val="24"/>
        </w:rPr>
        <w:t xml:space="preserve">harus tetap dilakukan </w:t>
      </w:r>
      <w:r w:rsidR="002A0AD7" w:rsidRPr="00950B0F">
        <w:rPr>
          <w:rFonts w:ascii="Times New Roman" w:hAnsi="Times New Roman" w:cs="Times New Roman"/>
          <w:szCs w:val="24"/>
        </w:rPr>
        <w:t xml:space="preserve">untuk mencapai </w:t>
      </w:r>
      <w:r w:rsidR="00094303" w:rsidRPr="00950B0F">
        <w:rPr>
          <w:rFonts w:ascii="Times New Roman" w:hAnsi="Times New Roman" w:cs="Times New Roman"/>
          <w:szCs w:val="24"/>
        </w:rPr>
        <w:lastRenderedPageBreak/>
        <w:t>suatu kebenaran dan keadilan</w:t>
      </w:r>
      <w:r w:rsidR="006E1301">
        <w:rPr>
          <w:rFonts w:ascii="Times New Roman" w:hAnsi="Times New Roman" w:cs="Times New Roman"/>
          <w:szCs w:val="24"/>
        </w:rPr>
        <w:t xml:space="preserve"> </w:t>
      </w:r>
      <w:r w:rsidR="00E74D25">
        <w:rPr>
          <w:rStyle w:val="FootnoteReference"/>
          <w:rFonts w:ascii="Times New Roman" w:hAnsi="Times New Roman" w:cs="Times New Roman"/>
          <w:szCs w:val="24"/>
        </w:rPr>
        <w:fldChar w:fldCharType="begin" w:fldLock="1"/>
      </w:r>
      <w:r w:rsidR="003441C9">
        <w:rPr>
          <w:rFonts w:ascii="Times New Roman" w:hAnsi="Times New Roman" w:cs="Times New Roman"/>
          <w:szCs w:val="24"/>
        </w:rPr>
        <w:instrText>ADDIN CSL_CITATION { "citationItems" : [ { "id" : "ITEM-1", "itemData" : { "author" : [ { "dropping-particle" : "", "family" : "Makie", "given" : "Indra", "non-dropping-particle" : "", "parse-names" : false, "suffix" : "" } ], "container-title" : "Lex Privatum", "id" : "ITEM-1", "issue" : "5", "issued" : { "date-parts" : [ [ "2016" ] ] }, "page" : "140", "title" : "Fungsi Otopsi Forensik dan Kewenangan Kepolisian Republik Indonesia Berdasarkan Kitab Undang-Undang Hukum Acara Pidana (KUHAP)", "type" : "article-journal", "volume" : "4" }, "uris" : [ "http://www.mendeley.com/documents/?uuid=de180f1a-205e-4e46-93a1-1bfbfde73900" ] } ], "mendeley" : { "formattedCitation" : "(Makie, 2016)", "manualFormatting" : "(Makie, 2016: 139-147)", "plainTextFormattedCitation" : "(Makie, 2016)", "previouslyFormattedCitation" : "(Makie, 2016)" }, "properties" : { "noteIndex" : 0 }, "schema" : "https://github.com/citation-style-language/schema/raw/master/csl-citation.json" }</w:instrText>
      </w:r>
      <w:r w:rsidR="00E74D25">
        <w:rPr>
          <w:rStyle w:val="FootnoteReference"/>
          <w:rFonts w:ascii="Times New Roman" w:hAnsi="Times New Roman" w:cs="Times New Roman"/>
          <w:szCs w:val="24"/>
        </w:rPr>
        <w:fldChar w:fldCharType="separate"/>
      </w:r>
      <w:r w:rsidR="00E74D25" w:rsidRPr="00E74D25">
        <w:rPr>
          <w:rFonts w:ascii="Times New Roman" w:hAnsi="Times New Roman" w:cs="Times New Roman"/>
          <w:noProof/>
          <w:szCs w:val="24"/>
        </w:rPr>
        <w:t>(Makie, 2016</w:t>
      </w:r>
      <w:r w:rsidR="003441C9">
        <w:rPr>
          <w:rFonts w:ascii="Times New Roman" w:hAnsi="Times New Roman" w:cs="Times New Roman"/>
          <w:noProof/>
          <w:szCs w:val="24"/>
        </w:rPr>
        <w:t>: 139-147</w:t>
      </w:r>
      <w:r w:rsidR="00E74D25" w:rsidRPr="00E74D25">
        <w:rPr>
          <w:rFonts w:ascii="Times New Roman" w:hAnsi="Times New Roman" w:cs="Times New Roman"/>
          <w:noProof/>
          <w:szCs w:val="24"/>
        </w:rPr>
        <w:t>)</w:t>
      </w:r>
      <w:r w:rsidR="00E74D25">
        <w:rPr>
          <w:rStyle w:val="FootnoteReference"/>
          <w:rFonts w:ascii="Times New Roman" w:hAnsi="Times New Roman" w:cs="Times New Roman"/>
          <w:szCs w:val="24"/>
        </w:rPr>
        <w:fldChar w:fldCharType="end"/>
      </w:r>
      <w:r w:rsidR="002A0AD7" w:rsidRPr="00950B0F">
        <w:rPr>
          <w:rFonts w:ascii="Times New Roman" w:hAnsi="Times New Roman" w:cs="Times New Roman"/>
          <w:szCs w:val="24"/>
        </w:rPr>
        <w:t xml:space="preserve">. Jadi, </w:t>
      </w:r>
      <w:r w:rsidR="00094303" w:rsidRPr="00950B0F">
        <w:rPr>
          <w:rFonts w:ascii="Times New Roman" w:hAnsi="Times New Roman" w:cs="Times New Roman"/>
          <w:szCs w:val="24"/>
        </w:rPr>
        <w:t>a</w:t>
      </w:r>
      <w:r w:rsidR="002A0AD7" w:rsidRPr="00950B0F">
        <w:rPr>
          <w:rFonts w:ascii="Times New Roman" w:hAnsi="Times New Roman" w:cs="Times New Roman"/>
          <w:szCs w:val="24"/>
        </w:rPr>
        <w:t xml:space="preserve">utopsi forensik untuk mendapatkan bukti-bukti ilmiah berupa laporan tertulis secara objektif berdasarkan fakta dalam bentuk </w:t>
      </w:r>
      <w:r w:rsidR="00D8211D" w:rsidRPr="00950B0F">
        <w:rPr>
          <w:rFonts w:ascii="Times New Roman" w:hAnsi="Times New Roman" w:cs="Times New Roman"/>
          <w:i/>
          <w:iCs/>
          <w:szCs w:val="24"/>
        </w:rPr>
        <w:t xml:space="preserve">visum </w:t>
      </w:r>
      <w:proofErr w:type="gramStart"/>
      <w:r w:rsidR="00D8211D" w:rsidRPr="00950B0F">
        <w:rPr>
          <w:rFonts w:ascii="Times New Roman" w:hAnsi="Times New Roman" w:cs="Times New Roman"/>
          <w:i/>
          <w:iCs/>
          <w:szCs w:val="24"/>
        </w:rPr>
        <w:t>et</w:t>
      </w:r>
      <w:proofErr w:type="gramEnd"/>
      <w:r w:rsidR="00D8211D" w:rsidRPr="00950B0F">
        <w:rPr>
          <w:rFonts w:ascii="Times New Roman" w:hAnsi="Times New Roman" w:cs="Times New Roman"/>
          <w:i/>
          <w:iCs/>
          <w:szCs w:val="24"/>
        </w:rPr>
        <w:t xml:space="preserve"> re</w:t>
      </w:r>
      <w:r w:rsidR="006B13F5" w:rsidRPr="00950B0F">
        <w:rPr>
          <w:rFonts w:ascii="Times New Roman" w:hAnsi="Times New Roman" w:cs="Times New Roman"/>
          <w:i/>
          <w:iCs/>
          <w:szCs w:val="24"/>
          <w:lang w:val="id-ID"/>
        </w:rPr>
        <w:t>v</w:t>
      </w:r>
      <w:r w:rsidR="002A0AD7" w:rsidRPr="00950B0F">
        <w:rPr>
          <w:rFonts w:ascii="Times New Roman" w:hAnsi="Times New Roman" w:cs="Times New Roman"/>
          <w:i/>
          <w:iCs/>
          <w:szCs w:val="24"/>
        </w:rPr>
        <w:t>ertum</w:t>
      </w:r>
      <w:r w:rsidR="00094303" w:rsidRPr="00950B0F">
        <w:rPr>
          <w:rFonts w:ascii="Times New Roman" w:hAnsi="Times New Roman" w:cs="Times New Roman"/>
          <w:i/>
          <w:iCs/>
          <w:szCs w:val="24"/>
        </w:rPr>
        <w:t xml:space="preserve"> </w:t>
      </w:r>
      <w:r w:rsidR="00094303" w:rsidRPr="00950B0F">
        <w:rPr>
          <w:rFonts w:ascii="Times New Roman" w:hAnsi="Times New Roman" w:cs="Times New Roman"/>
          <w:iCs/>
          <w:szCs w:val="24"/>
        </w:rPr>
        <w:t>untuk menjustifikasi suatu peristiwa kejahatan</w:t>
      </w:r>
      <w:r w:rsidR="002A0AD7" w:rsidRPr="00950B0F">
        <w:rPr>
          <w:rFonts w:ascii="Times New Roman" w:hAnsi="Times New Roman" w:cs="Times New Roman"/>
          <w:szCs w:val="24"/>
        </w:rPr>
        <w:t>.</w:t>
      </w:r>
      <w:r w:rsidR="00016CF1" w:rsidRPr="00950B0F">
        <w:rPr>
          <w:rFonts w:ascii="Times New Roman" w:hAnsi="Times New Roman" w:cs="Times New Roman"/>
          <w:szCs w:val="24"/>
          <w:lang w:val="id-ID"/>
        </w:rPr>
        <w:t xml:space="preserve"> Dalam </w:t>
      </w:r>
      <w:r w:rsidR="00016CF1" w:rsidRPr="00950B0F">
        <w:rPr>
          <w:rFonts w:ascii="Times New Roman" w:hAnsi="Times New Roman" w:cs="Times New Roman"/>
          <w:szCs w:val="24"/>
        </w:rPr>
        <w:t>proses pembuktian suatu perkara pidana</w:t>
      </w:r>
      <w:r w:rsidR="00016CF1" w:rsidRPr="00950B0F">
        <w:rPr>
          <w:rFonts w:ascii="Times New Roman" w:hAnsi="Times New Roman" w:cs="Times New Roman"/>
          <w:szCs w:val="24"/>
          <w:lang w:val="id-ID"/>
        </w:rPr>
        <w:t xml:space="preserve">, </w:t>
      </w:r>
      <w:r w:rsidR="00016CF1" w:rsidRPr="00950B0F">
        <w:rPr>
          <w:rFonts w:ascii="Times New Roman" w:hAnsi="Times New Roman" w:cs="Times New Roman"/>
          <w:i/>
          <w:iCs/>
          <w:szCs w:val="24"/>
        </w:rPr>
        <w:t>visum et re</w:t>
      </w:r>
      <w:r w:rsidR="00016CF1" w:rsidRPr="00950B0F">
        <w:rPr>
          <w:rFonts w:ascii="Times New Roman" w:hAnsi="Times New Roman" w:cs="Times New Roman"/>
          <w:i/>
          <w:iCs/>
          <w:szCs w:val="24"/>
          <w:lang w:val="id-ID"/>
        </w:rPr>
        <w:t>v</w:t>
      </w:r>
      <w:r w:rsidR="00016CF1" w:rsidRPr="00950B0F">
        <w:rPr>
          <w:rFonts w:ascii="Times New Roman" w:hAnsi="Times New Roman" w:cs="Times New Roman"/>
          <w:i/>
          <w:iCs/>
          <w:szCs w:val="24"/>
        </w:rPr>
        <w:t>ertum</w:t>
      </w:r>
      <w:r w:rsidR="00016CF1" w:rsidRPr="00950B0F">
        <w:rPr>
          <w:rFonts w:ascii="Times New Roman" w:hAnsi="Times New Roman" w:cs="Times New Roman"/>
          <w:i/>
          <w:iCs/>
          <w:szCs w:val="24"/>
          <w:lang w:val="id-ID"/>
        </w:rPr>
        <w:t xml:space="preserve"> </w:t>
      </w:r>
      <w:r w:rsidR="00016CF1" w:rsidRPr="00950B0F">
        <w:rPr>
          <w:rFonts w:ascii="Times New Roman" w:hAnsi="Times New Roman" w:cs="Times New Roman"/>
          <w:szCs w:val="24"/>
        </w:rPr>
        <w:t>turut berperan</w:t>
      </w:r>
      <w:r w:rsidR="00016CF1" w:rsidRPr="00950B0F">
        <w:rPr>
          <w:rFonts w:ascii="Times New Roman" w:hAnsi="Times New Roman" w:cs="Times New Roman"/>
          <w:szCs w:val="24"/>
          <w:lang w:val="id-ID"/>
        </w:rPr>
        <w:t xml:space="preserve"> </w:t>
      </w:r>
      <w:r w:rsidR="00016CF1" w:rsidRPr="00950B0F">
        <w:rPr>
          <w:rFonts w:ascii="Times New Roman" w:hAnsi="Times New Roman" w:cs="Times New Roman"/>
          <w:szCs w:val="24"/>
        </w:rPr>
        <w:t>terhadap kesehatan dan jiwa manusia,</w:t>
      </w:r>
      <w:r w:rsidR="00016CF1" w:rsidRPr="00950B0F">
        <w:rPr>
          <w:rFonts w:ascii="Times New Roman" w:hAnsi="Times New Roman" w:cs="Times New Roman"/>
          <w:szCs w:val="24"/>
          <w:lang w:val="id-ID"/>
        </w:rPr>
        <w:t xml:space="preserve"> </w:t>
      </w:r>
      <w:r w:rsidR="002A0AD7" w:rsidRPr="00950B0F">
        <w:rPr>
          <w:rFonts w:ascii="Times New Roman" w:hAnsi="Times New Roman" w:cs="Times New Roman"/>
          <w:szCs w:val="24"/>
        </w:rPr>
        <w:t xml:space="preserve">dimana </w:t>
      </w:r>
      <w:r w:rsidR="00D8211D" w:rsidRPr="00950B0F">
        <w:rPr>
          <w:rFonts w:ascii="Times New Roman" w:hAnsi="Times New Roman" w:cs="Times New Roman"/>
          <w:i/>
          <w:iCs/>
          <w:szCs w:val="24"/>
        </w:rPr>
        <w:t>visum et re</w:t>
      </w:r>
      <w:r w:rsidR="006B13F5" w:rsidRPr="00950B0F">
        <w:rPr>
          <w:rFonts w:ascii="Times New Roman" w:hAnsi="Times New Roman" w:cs="Times New Roman"/>
          <w:i/>
          <w:iCs/>
          <w:szCs w:val="24"/>
          <w:lang w:val="id-ID"/>
        </w:rPr>
        <w:t>v</w:t>
      </w:r>
      <w:r w:rsidR="002A0AD7" w:rsidRPr="00950B0F">
        <w:rPr>
          <w:rFonts w:ascii="Times New Roman" w:hAnsi="Times New Roman" w:cs="Times New Roman"/>
          <w:i/>
          <w:iCs/>
          <w:szCs w:val="24"/>
        </w:rPr>
        <w:t xml:space="preserve">ertum </w:t>
      </w:r>
      <w:r w:rsidR="00016CF1" w:rsidRPr="00950B0F">
        <w:rPr>
          <w:rFonts w:ascii="Times New Roman" w:hAnsi="Times New Roman" w:cs="Times New Roman"/>
          <w:szCs w:val="24"/>
        </w:rPr>
        <w:t>men</w:t>
      </w:r>
      <w:r w:rsidR="00016CF1" w:rsidRPr="00950B0F">
        <w:rPr>
          <w:rFonts w:ascii="Times New Roman" w:hAnsi="Times New Roman" w:cs="Times New Roman"/>
          <w:szCs w:val="24"/>
          <w:lang w:val="id-ID"/>
        </w:rPr>
        <w:t>erangkan</w:t>
      </w:r>
      <w:r w:rsidR="002A0AD7" w:rsidRPr="00950B0F">
        <w:rPr>
          <w:rFonts w:ascii="Times New Roman" w:hAnsi="Times New Roman" w:cs="Times New Roman"/>
          <w:szCs w:val="24"/>
        </w:rPr>
        <w:t xml:space="preserve"> segala sesuatu tentang hasil pemeriksaan medis yang tertuang di dalam bagian pemberitaan,</w:t>
      </w:r>
      <w:r w:rsidR="00016CF1" w:rsidRPr="00950B0F">
        <w:rPr>
          <w:rFonts w:ascii="Times New Roman" w:hAnsi="Times New Roman" w:cs="Times New Roman"/>
          <w:szCs w:val="24"/>
        </w:rPr>
        <w:t xml:space="preserve"> yang karenanya dapat dianggap </w:t>
      </w:r>
      <w:r w:rsidR="002A0AD7" w:rsidRPr="00950B0F">
        <w:rPr>
          <w:rFonts w:ascii="Times New Roman" w:hAnsi="Times New Roman" w:cs="Times New Roman"/>
          <w:szCs w:val="24"/>
        </w:rPr>
        <w:t xml:space="preserve">sebagai alat bukti yang sah </w:t>
      </w:r>
      <w:r w:rsidR="00094303" w:rsidRPr="00950B0F">
        <w:rPr>
          <w:rFonts w:ascii="Times New Roman" w:hAnsi="Times New Roman" w:cs="Times New Roman"/>
          <w:szCs w:val="24"/>
        </w:rPr>
        <w:t xml:space="preserve">dalam bentuk </w:t>
      </w:r>
      <w:r w:rsidR="002A0AD7" w:rsidRPr="00950B0F">
        <w:rPr>
          <w:rFonts w:ascii="Times New Roman" w:hAnsi="Times New Roman" w:cs="Times New Roman"/>
          <w:szCs w:val="24"/>
        </w:rPr>
        <w:t>surat-surat</w:t>
      </w:r>
      <w:r w:rsidR="00094303" w:rsidRPr="00950B0F">
        <w:rPr>
          <w:rFonts w:ascii="Times New Roman" w:hAnsi="Times New Roman" w:cs="Times New Roman"/>
          <w:szCs w:val="24"/>
        </w:rPr>
        <w:t xml:space="preserve"> dalam bentuk tertulis</w:t>
      </w:r>
      <w:r w:rsidR="002A0AD7" w:rsidRPr="00950B0F">
        <w:rPr>
          <w:rFonts w:ascii="Times New Roman" w:hAnsi="Times New Roman" w:cs="Times New Roman"/>
          <w:szCs w:val="24"/>
        </w:rPr>
        <w:t xml:space="preserve">. </w:t>
      </w:r>
    </w:p>
    <w:p w:rsidR="002A0AD7" w:rsidRPr="00950B0F" w:rsidRDefault="0052026E" w:rsidP="00676DE3">
      <w:pPr>
        <w:pStyle w:val="ListParagraph"/>
        <w:tabs>
          <w:tab w:val="left" w:pos="709"/>
        </w:tabs>
        <w:spacing w:line="360" w:lineRule="auto"/>
        <w:ind w:left="0"/>
        <w:rPr>
          <w:rFonts w:ascii="Times New Roman" w:hAnsi="Times New Roman" w:cs="Times New Roman"/>
          <w:szCs w:val="24"/>
        </w:rPr>
      </w:pPr>
      <w:r w:rsidRPr="00950B0F">
        <w:rPr>
          <w:rFonts w:ascii="Times New Roman" w:hAnsi="Times New Roman" w:cs="Times New Roman"/>
          <w:szCs w:val="24"/>
        </w:rPr>
        <w:tab/>
      </w:r>
      <w:r w:rsidR="002A0AD7" w:rsidRPr="00950B0F">
        <w:rPr>
          <w:rFonts w:ascii="Times New Roman" w:hAnsi="Times New Roman" w:cs="Times New Roman"/>
          <w:szCs w:val="24"/>
        </w:rPr>
        <w:t>Dengan demikian</w:t>
      </w:r>
      <w:r w:rsidR="00016CF1" w:rsidRPr="00950B0F">
        <w:rPr>
          <w:rFonts w:ascii="Times New Roman" w:hAnsi="Times New Roman" w:cs="Times New Roman"/>
          <w:szCs w:val="24"/>
          <w:lang w:val="id-ID"/>
        </w:rPr>
        <w:t>,</w:t>
      </w:r>
      <w:r w:rsidR="002A0AD7" w:rsidRPr="00950B0F">
        <w:rPr>
          <w:rFonts w:ascii="Times New Roman" w:hAnsi="Times New Roman" w:cs="Times New Roman"/>
          <w:szCs w:val="24"/>
        </w:rPr>
        <w:t xml:space="preserve"> </w:t>
      </w:r>
      <w:r w:rsidR="00D8211D" w:rsidRPr="00950B0F">
        <w:rPr>
          <w:rFonts w:ascii="Times New Roman" w:hAnsi="Times New Roman" w:cs="Times New Roman"/>
          <w:i/>
          <w:iCs/>
          <w:szCs w:val="24"/>
        </w:rPr>
        <w:t xml:space="preserve">visum </w:t>
      </w:r>
      <w:proofErr w:type="gramStart"/>
      <w:r w:rsidR="00D8211D" w:rsidRPr="00950B0F">
        <w:rPr>
          <w:rFonts w:ascii="Times New Roman" w:hAnsi="Times New Roman" w:cs="Times New Roman"/>
          <w:i/>
          <w:iCs/>
          <w:szCs w:val="24"/>
        </w:rPr>
        <w:t>et</w:t>
      </w:r>
      <w:proofErr w:type="gramEnd"/>
      <w:r w:rsidR="00D8211D" w:rsidRPr="00950B0F">
        <w:rPr>
          <w:rFonts w:ascii="Times New Roman" w:hAnsi="Times New Roman" w:cs="Times New Roman"/>
          <w:i/>
          <w:iCs/>
          <w:szCs w:val="24"/>
        </w:rPr>
        <w:t xml:space="preserve"> re</w:t>
      </w:r>
      <w:r w:rsidR="00016CF1" w:rsidRPr="00950B0F">
        <w:rPr>
          <w:rFonts w:ascii="Times New Roman" w:hAnsi="Times New Roman" w:cs="Times New Roman"/>
          <w:i/>
          <w:iCs/>
          <w:szCs w:val="24"/>
          <w:lang w:val="id-ID"/>
        </w:rPr>
        <w:t>v</w:t>
      </w:r>
      <w:r w:rsidR="002A0AD7" w:rsidRPr="00950B0F">
        <w:rPr>
          <w:rFonts w:ascii="Times New Roman" w:hAnsi="Times New Roman" w:cs="Times New Roman"/>
          <w:i/>
          <w:iCs/>
          <w:szCs w:val="24"/>
        </w:rPr>
        <w:t xml:space="preserve">ertum </w:t>
      </w:r>
      <w:r w:rsidR="00016CF1" w:rsidRPr="00950B0F">
        <w:rPr>
          <w:rFonts w:ascii="Times New Roman" w:hAnsi="Times New Roman" w:cs="Times New Roman"/>
          <w:szCs w:val="24"/>
        </w:rPr>
        <w:t xml:space="preserve">secara </w:t>
      </w:r>
      <w:r w:rsidR="00016CF1" w:rsidRPr="00950B0F">
        <w:rPr>
          <w:rFonts w:ascii="Times New Roman" w:hAnsi="Times New Roman" w:cs="Times New Roman"/>
          <w:szCs w:val="24"/>
          <w:lang w:val="id-ID"/>
        </w:rPr>
        <w:t>menyeluruh</w:t>
      </w:r>
      <w:r w:rsidR="002A0AD7" w:rsidRPr="00950B0F">
        <w:rPr>
          <w:rFonts w:ascii="Times New Roman" w:hAnsi="Times New Roman" w:cs="Times New Roman"/>
          <w:szCs w:val="24"/>
        </w:rPr>
        <w:t xml:space="preserve"> telah menjembatani ilmu kedokteran dengan ilmu hukum, sehingga dengan membaca </w:t>
      </w:r>
      <w:r w:rsidR="00D8211D" w:rsidRPr="00950B0F">
        <w:rPr>
          <w:rFonts w:ascii="Times New Roman" w:hAnsi="Times New Roman" w:cs="Times New Roman"/>
          <w:i/>
          <w:iCs/>
          <w:szCs w:val="24"/>
        </w:rPr>
        <w:t>visum et r</w:t>
      </w:r>
      <w:r w:rsidR="00016CF1" w:rsidRPr="00950B0F">
        <w:rPr>
          <w:rFonts w:ascii="Times New Roman" w:hAnsi="Times New Roman" w:cs="Times New Roman"/>
          <w:i/>
          <w:iCs/>
          <w:szCs w:val="24"/>
          <w:lang w:val="id-ID"/>
        </w:rPr>
        <w:t>ev</w:t>
      </w:r>
      <w:r w:rsidR="002A0AD7" w:rsidRPr="00950B0F">
        <w:rPr>
          <w:rFonts w:ascii="Times New Roman" w:hAnsi="Times New Roman" w:cs="Times New Roman"/>
          <w:i/>
          <w:iCs/>
          <w:szCs w:val="24"/>
        </w:rPr>
        <w:t xml:space="preserve">ertum </w:t>
      </w:r>
      <w:r w:rsidR="002A0AD7" w:rsidRPr="00950B0F">
        <w:rPr>
          <w:rFonts w:ascii="Times New Roman" w:hAnsi="Times New Roman" w:cs="Times New Roman"/>
          <w:szCs w:val="24"/>
        </w:rPr>
        <w:t xml:space="preserve">dapat diketahui dengan jelas apa yang telah terjadi pada seseorang, dan para praktisi hukum dapat menerapkan norma-norma hukum sesuai dengan hasil </w:t>
      </w:r>
      <w:r w:rsidR="00D8211D" w:rsidRPr="00950B0F">
        <w:rPr>
          <w:rFonts w:ascii="Times New Roman" w:hAnsi="Times New Roman" w:cs="Times New Roman"/>
          <w:i/>
          <w:iCs/>
          <w:szCs w:val="24"/>
        </w:rPr>
        <w:t>visum et re</w:t>
      </w:r>
      <w:r w:rsidR="00016CF1" w:rsidRPr="00950B0F">
        <w:rPr>
          <w:rFonts w:ascii="Times New Roman" w:hAnsi="Times New Roman" w:cs="Times New Roman"/>
          <w:i/>
          <w:iCs/>
          <w:szCs w:val="24"/>
          <w:lang w:val="id-ID"/>
        </w:rPr>
        <w:t>v</w:t>
      </w:r>
      <w:r w:rsidR="002A0AD7" w:rsidRPr="00950B0F">
        <w:rPr>
          <w:rFonts w:ascii="Times New Roman" w:hAnsi="Times New Roman" w:cs="Times New Roman"/>
          <w:i/>
          <w:iCs/>
          <w:szCs w:val="24"/>
        </w:rPr>
        <w:t xml:space="preserve">ertum </w:t>
      </w:r>
      <w:r w:rsidR="002A0AD7" w:rsidRPr="00950B0F">
        <w:rPr>
          <w:rFonts w:ascii="Times New Roman" w:hAnsi="Times New Roman" w:cs="Times New Roman"/>
          <w:szCs w:val="24"/>
        </w:rPr>
        <w:t xml:space="preserve">tersebut. </w:t>
      </w:r>
      <w:r w:rsidR="00D8211D" w:rsidRPr="00950B0F">
        <w:rPr>
          <w:rFonts w:ascii="Times New Roman" w:hAnsi="Times New Roman" w:cs="Times New Roman"/>
          <w:i/>
          <w:iCs/>
          <w:szCs w:val="24"/>
        </w:rPr>
        <w:t>Visum et re</w:t>
      </w:r>
      <w:r w:rsidR="00016CF1" w:rsidRPr="00950B0F">
        <w:rPr>
          <w:rFonts w:ascii="Times New Roman" w:hAnsi="Times New Roman" w:cs="Times New Roman"/>
          <w:i/>
          <w:iCs/>
          <w:szCs w:val="24"/>
          <w:lang w:val="id-ID"/>
        </w:rPr>
        <w:t>v</w:t>
      </w:r>
      <w:r w:rsidR="002A0AD7" w:rsidRPr="00950B0F">
        <w:rPr>
          <w:rFonts w:ascii="Times New Roman" w:hAnsi="Times New Roman" w:cs="Times New Roman"/>
          <w:i/>
          <w:iCs/>
          <w:szCs w:val="24"/>
        </w:rPr>
        <w:t>ertum</w:t>
      </w:r>
      <w:r w:rsidR="002A0AD7" w:rsidRPr="00950B0F">
        <w:rPr>
          <w:rFonts w:ascii="Times New Roman" w:hAnsi="Times New Roman" w:cs="Times New Roman"/>
          <w:szCs w:val="24"/>
        </w:rPr>
        <w:t xml:space="preserve"> bagi penyidik berguna untuk mengungkap</w:t>
      </w:r>
      <w:r w:rsidR="00094303" w:rsidRPr="00950B0F">
        <w:rPr>
          <w:rFonts w:ascii="Times New Roman" w:hAnsi="Times New Roman" w:cs="Times New Roman"/>
          <w:szCs w:val="24"/>
        </w:rPr>
        <w:t xml:space="preserve"> kebenaran dari suatu peristiwa hukum pidana</w:t>
      </w:r>
      <w:r w:rsidR="002A0AD7" w:rsidRPr="00950B0F">
        <w:rPr>
          <w:rFonts w:ascii="Times New Roman" w:hAnsi="Times New Roman" w:cs="Times New Roman"/>
          <w:szCs w:val="24"/>
        </w:rPr>
        <w:t>,</w:t>
      </w:r>
      <w:r w:rsidR="00094303" w:rsidRPr="00950B0F">
        <w:rPr>
          <w:rFonts w:ascii="Times New Roman" w:hAnsi="Times New Roman" w:cs="Times New Roman"/>
          <w:szCs w:val="24"/>
        </w:rPr>
        <w:t xml:space="preserve"> sedangkan </w:t>
      </w:r>
      <w:r w:rsidR="002A0AD7" w:rsidRPr="00950B0F">
        <w:rPr>
          <w:rFonts w:ascii="Times New Roman" w:hAnsi="Times New Roman" w:cs="Times New Roman"/>
          <w:szCs w:val="24"/>
        </w:rPr>
        <w:t xml:space="preserve">bagi </w:t>
      </w:r>
      <w:r w:rsidR="00094303" w:rsidRPr="00950B0F">
        <w:rPr>
          <w:rFonts w:ascii="Times New Roman" w:hAnsi="Times New Roman" w:cs="Times New Roman"/>
          <w:szCs w:val="24"/>
        </w:rPr>
        <w:t>Jaksa Penuntut Umum</w:t>
      </w:r>
      <w:r w:rsidR="002A0AD7" w:rsidRPr="00950B0F">
        <w:rPr>
          <w:rFonts w:ascii="Times New Roman" w:hAnsi="Times New Roman" w:cs="Times New Roman"/>
          <w:szCs w:val="24"/>
        </w:rPr>
        <w:t xml:space="preserve"> berguna untuk menentukan</w:t>
      </w:r>
      <w:r w:rsidR="00094303" w:rsidRPr="00950B0F">
        <w:rPr>
          <w:rFonts w:ascii="Times New Roman" w:hAnsi="Times New Roman" w:cs="Times New Roman"/>
          <w:szCs w:val="24"/>
        </w:rPr>
        <w:t xml:space="preserve"> undang-undang mana</w:t>
      </w:r>
      <w:r w:rsidR="002A0AD7" w:rsidRPr="00950B0F">
        <w:rPr>
          <w:rFonts w:ascii="Times New Roman" w:hAnsi="Times New Roman" w:cs="Times New Roman"/>
          <w:szCs w:val="24"/>
        </w:rPr>
        <w:t xml:space="preserve"> yang akan didakwakan</w:t>
      </w:r>
      <w:r w:rsidR="00094303" w:rsidRPr="00950B0F">
        <w:rPr>
          <w:rFonts w:ascii="Times New Roman" w:hAnsi="Times New Roman" w:cs="Times New Roman"/>
          <w:szCs w:val="24"/>
        </w:rPr>
        <w:t>nya</w:t>
      </w:r>
      <w:r w:rsidR="002A0AD7" w:rsidRPr="00950B0F">
        <w:rPr>
          <w:rFonts w:ascii="Times New Roman" w:hAnsi="Times New Roman" w:cs="Times New Roman"/>
          <w:szCs w:val="24"/>
        </w:rPr>
        <w:t xml:space="preserve">, </w:t>
      </w:r>
      <w:r w:rsidR="00094303" w:rsidRPr="00950B0F">
        <w:rPr>
          <w:rFonts w:ascii="Times New Roman" w:hAnsi="Times New Roman" w:cs="Times New Roman"/>
          <w:szCs w:val="24"/>
        </w:rPr>
        <w:t xml:space="preserve">manakala </w:t>
      </w:r>
      <w:r w:rsidR="002A0AD7" w:rsidRPr="00950B0F">
        <w:rPr>
          <w:rFonts w:ascii="Times New Roman" w:hAnsi="Times New Roman" w:cs="Times New Roman"/>
          <w:szCs w:val="24"/>
        </w:rPr>
        <w:t xml:space="preserve">bagi hakim </w:t>
      </w:r>
      <w:r w:rsidR="00094303" w:rsidRPr="00950B0F">
        <w:rPr>
          <w:rFonts w:ascii="Times New Roman" w:hAnsi="Times New Roman" w:cs="Times New Roman"/>
          <w:szCs w:val="24"/>
        </w:rPr>
        <w:t xml:space="preserve">sendiri autopsi </w:t>
      </w:r>
      <w:r w:rsidR="002A0AD7" w:rsidRPr="00950B0F">
        <w:rPr>
          <w:rFonts w:ascii="Times New Roman" w:hAnsi="Times New Roman" w:cs="Times New Roman"/>
          <w:szCs w:val="24"/>
        </w:rPr>
        <w:t>berguna sebagai alat bukti formal untuk menjatuhkan pidana atau membebaskan seseorang dari tuntutan hukum.</w:t>
      </w:r>
    </w:p>
    <w:p w:rsidR="002A0AD7" w:rsidRPr="00950B0F" w:rsidRDefault="002A0AD7" w:rsidP="00676DE3">
      <w:pPr>
        <w:tabs>
          <w:tab w:val="left" w:pos="567"/>
        </w:tabs>
        <w:spacing w:line="360" w:lineRule="auto"/>
        <w:rPr>
          <w:rFonts w:ascii="Times New Roman" w:hAnsi="Times New Roman" w:cs="Times New Roman"/>
          <w:szCs w:val="24"/>
        </w:rPr>
      </w:pPr>
    </w:p>
    <w:p w:rsidR="007E6E82" w:rsidRPr="00693401" w:rsidRDefault="007E6E82" w:rsidP="000C29B6">
      <w:pPr>
        <w:tabs>
          <w:tab w:val="left" w:pos="567"/>
        </w:tabs>
        <w:spacing w:after="120" w:line="360" w:lineRule="auto"/>
        <w:rPr>
          <w:rFonts w:ascii="Times New Roman" w:hAnsi="Times New Roman" w:cs="Times New Roman"/>
          <w:b/>
          <w:szCs w:val="24"/>
        </w:rPr>
      </w:pPr>
      <w:r w:rsidRPr="00693401">
        <w:rPr>
          <w:rFonts w:ascii="Times New Roman" w:hAnsi="Times New Roman" w:cs="Times New Roman"/>
          <w:b/>
          <w:szCs w:val="24"/>
        </w:rPr>
        <w:t xml:space="preserve">Autopsi </w:t>
      </w:r>
      <w:r w:rsidR="00E931BE" w:rsidRPr="00693401">
        <w:rPr>
          <w:rFonts w:ascii="Times New Roman" w:hAnsi="Times New Roman" w:cs="Times New Roman"/>
          <w:b/>
          <w:szCs w:val="24"/>
        </w:rPr>
        <w:t xml:space="preserve">ditinjau menurut hukum </w:t>
      </w:r>
      <w:r w:rsidRPr="00693401">
        <w:rPr>
          <w:rFonts w:ascii="Times New Roman" w:hAnsi="Times New Roman" w:cs="Times New Roman"/>
          <w:b/>
          <w:szCs w:val="24"/>
        </w:rPr>
        <w:t>Islam</w:t>
      </w:r>
    </w:p>
    <w:p w:rsidR="007E6E82" w:rsidRPr="00950B0F" w:rsidRDefault="007E6E82" w:rsidP="000C29B6">
      <w:pPr>
        <w:pStyle w:val="ListParagraph"/>
        <w:spacing w:line="360" w:lineRule="auto"/>
        <w:ind w:left="0"/>
        <w:rPr>
          <w:rFonts w:ascii="Times New Roman" w:hAnsi="Times New Roman" w:cs="Times New Roman"/>
          <w:szCs w:val="24"/>
        </w:rPr>
      </w:pPr>
      <w:proofErr w:type="gramStart"/>
      <w:r w:rsidRPr="00950B0F">
        <w:rPr>
          <w:rFonts w:ascii="Times New Roman" w:hAnsi="Times New Roman" w:cs="Times New Roman"/>
          <w:szCs w:val="24"/>
        </w:rPr>
        <w:t>Ilmu pengetahuan semakin berkembang sejalan dengan perubahan zaman.</w:t>
      </w:r>
      <w:proofErr w:type="gramEnd"/>
      <w:r w:rsidRPr="00950B0F">
        <w:rPr>
          <w:rFonts w:ascii="Times New Roman" w:hAnsi="Times New Roman" w:cs="Times New Roman"/>
          <w:szCs w:val="24"/>
        </w:rPr>
        <w:t xml:space="preserve"> </w:t>
      </w:r>
      <w:proofErr w:type="gramStart"/>
      <w:r w:rsidRPr="00950B0F">
        <w:rPr>
          <w:rFonts w:ascii="Times New Roman" w:hAnsi="Times New Roman" w:cs="Times New Roman"/>
          <w:szCs w:val="24"/>
        </w:rPr>
        <w:t>Perubahan terjadi dalam segala hal, baik dalam bidang ilmu pengetahuan maupun dalam bidang teknologi yang kesemuanya di</w:t>
      </w:r>
      <w:r w:rsidR="00BE0B38" w:rsidRPr="00950B0F">
        <w:rPr>
          <w:rFonts w:ascii="Times New Roman" w:hAnsi="Times New Roman" w:cs="Times New Roman"/>
          <w:szCs w:val="24"/>
          <w:lang w:val="id-ID"/>
        </w:rPr>
        <w:t>peruntukkan</w:t>
      </w:r>
      <w:r w:rsidRPr="00950B0F">
        <w:rPr>
          <w:rFonts w:ascii="Times New Roman" w:hAnsi="Times New Roman" w:cs="Times New Roman"/>
          <w:szCs w:val="24"/>
        </w:rPr>
        <w:t xml:space="preserve"> untuk kepentingan um</w:t>
      </w:r>
      <w:r w:rsidR="00BE0B38" w:rsidRPr="00950B0F">
        <w:rPr>
          <w:rFonts w:ascii="Times New Roman" w:hAnsi="Times New Roman" w:cs="Times New Roman"/>
          <w:szCs w:val="24"/>
          <w:lang w:val="id-ID"/>
        </w:rPr>
        <w:t>m</w:t>
      </w:r>
      <w:r w:rsidRPr="00950B0F">
        <w:rPr>
          <w:rFonts w:ascii="Times New Roman" w:hAnsi="Times New Roman" w:cs="Times New Roman"/>
          <w:szCs w:val="24"/>
        </w:rPr>
        <w:t>at manusia.</w:t>
      </w:r>
      <w:proofErr w:type="gramEnd"/>
      <w:r w:rsidRPr="00950B0F">
        <w:rPr>
          <w:rFonts w:ascii="Times New Roman" w:hAnsi="Times New Roman" w:cs="Times New Roman"/>
          <w:szCs w:val="24"/>
        </w:rPr>
        <w:t xml:space="preserve"> </w:t>
      </w:r>
      <w:proofErr w:type="gramStart"/>
      <w:r w:rsidRPr="00950B0F">
        <w:rPr>
          <w:rFonts w:ascii="Times New Roman" w:hAnsi="Times New Roman" w:cs="Times New Roman"/>
          <w:szCs w:val="24"/>
        </w:rPr>
        <w:t xml:space="preserve">Perkembangan ilmu pengetahuan </w:t>
      </w:r>
      <w:r w:rsidR="001614AA" w:rsidRPr="00950B0F">
        <w:rPr>
          <w:rFonts w:ascii="Times New Roman" w:hAnsi="Times New Roman" w:cs="Times New Roman"/>
          <w:szCs w:val="24"/>
        </w:rPr>
        <w:t xml:space="preserve">dan teknologi </w:t>
      </w:r>
      <w:r w:rsidR="00BE0B38" w:rsidRPr="00950B0F">
        <w:rPr>
          <w:rFonts w:ascii="Times New Roman" w:hAnsi="Times New Roman" w:cs="Times New Roman"/>
          <w:szCs w:val="24"/>
        </w:rPr>
        <w:t>telah me</w:t>
      </w:r>
      <w:r w:rsidR="00BE0B38" w:rsidRPr="00950B0F">
        <w:rPr>
          <w:rFonts w:ascii="Times New Roman" w:hAnsi="Times New Roman" w:cs="Times New Roman"/>
          <w:szCs w:val="24"/>
          <w:lang w:val="id-ID"/>
        </w:rPr>
        <w:t>mbawa</w:t>
      </w:r>
      <w:r w:rsidRPr="00950B0F">
        <w:rPr>
          <w:rFonts w:ascii="Times New Roman" w:hAnsi="Times New Roman" w:cs="Times New Roman"/>
          <w:szCs w:val="24"/>
        </w:rPr>
        <w:t xml:space="preserve"> um</w:t>
      </w:r>
      <w:r w:rsidR="00BE0B38" w:rsidRPr="00950B0F">
        <w:rPr>
          <w:rFonts w:ascii="Times New Roman" w:hAnsi="Times New Roman" w:cs="Times New Roman"/>
          <w:szCs w:val="24"/>
          <w:lang w:val="id-ID"/>
        </w:rPr>
        <w:t>m</w:t>
      </w:r>
      <w:r w:rsidRPr="00950B0F">
        <w:rPr>
          <w:rFonts w:ascii="Times New Roman" w:hAnsi="Times New Roman" w:cs="Times New Roman"/>
          <w:szCs w:val="24"/>
        </w:rPr>
        <w:t>at manusia untuk menelaah lebih jauh tentang kepentingan</w:t>
      </w:r>
      <w:r w:rsidR="001614AA" w:rsidRPr="00950B0F">
        <w:rPr>
          <w:rFonts w:ascii="Times New Roman" w:hAnsi="Times New Roman" w:cs="Times New Roman"/>
          <w:szCs w:val="24"/>
        </w:rPr>
        <w:t>,</w:t>
      </w:r>
      <w:r w:rsidRPr="00950B0F">
        <w:rPr>
          <w:rFonts w:ascii="Times New Roman" w:hAnsi="Times New Roman" w:cs="Times New Roman"/>
          <w:szCs w:val="24"/>
        </w:rPr>
        <w:t xml:space="preserve"> kemaslahatannya</w:t>
      </w:r>
      <w:r w:rsidR="001614AA" w:rsidRPr="00950B0F">
        <w:rPr>
          <w:rFonts w:ascii="Times New Roman" w:hAnsi="Times New Roman" w:cs="Times New Roman"/>
          <w:szCs w:val="24"/>
        </w:rPr>
        <w:t xml:space="preserve"> maupun </w:t>
      </w:r>
      <w:r w:rsidRPr="00950B0F">
        <w:rPr>
          <w:rFonts w:ascii="Times New Roman" w:hAnsi="Times New Roman" w:cs="Times New Roman"/>
          <w:szCs w:val="24"/>
        </w:rPr>
        <w:t>keabsahannya menurut hukum Islam.</w:t>
      </w:r>
      <w:proofErr w:type="gramEnd"/>
      <w:r w:rsidRPr="00950B0F">
        <w:rPr>
          <w:rFonts w:ascii="Times New Roman" w:hAnsi="Times New Roman" w:cs="Times New Roman"/>
          <w:szCs w:val="24"/>
          <w:lang w:val="id-ID"/>
        </w:rPr>
        <w:t xml:space="preserve"> </w:t>
      </w:r>
      <w:r w:rsidR="00751C60" w:rsidRPr="00950B0F">
        <w:rPr>
          <w:rFonts w:ascii="Times New Roman" w:eastAsia="TimesNewRoman" w:hAnsi="Times New Roman" w:cs="Times New Roman"/>
          <w:szCs w:val="24"/>
          <w:lang w:val="id-ID"/>
        </w:rPr>
        <w:t>Secara umum, tujuan hukum I</w:t>
      </w:r>
      <w:r w:rsidRPr="00950B0F">
        <w:rPr>
          <w:rFonts w:ascii="Times New Roman" w:eastAsia="TimesNewRoman" w:hAnsi="Times New Roman" w:cs="Times New Roman"/>
          <w:szCs w:val="24"/>
          <w:lang w:val="id-ID"/>
        </w:rPr>
        <w:t xml:space="preserve">slam adalah </w:t>
      </w:r>
      <w:r w:rsidRPr="00950B0F">
        <w:rPr>
          <w:rFonts w:ascii="Times New Roman" w:eastAsia="TimesNewRoman,Italic" w:hAnsi="Times New Roman" w:cs="Times New Roman"/>
          <w:i/>
          <w:iCs/>
          <w:szCs w:val="24"/>
          <w:lang w:val="id-ID"/>
        </w:rPr>
        <w:t xml:space="preserve">Dar-ul mafaasidiwajalbul mashaalihi </w:t>
      </w:r>
      <w:r w:rsidR="001614AA" w:rsidRPr="00950B0F">
        <w:rPr>
          <w:rFonts w:ascii="Times New Roman" w:eastAsia="TimesNewRoman,Italic" w:hAnsi="Times New Roman" w:cs="Times New Roman"/>
          <w:iCs/>
          <w:szCs w:val="24"/>
        </w:rPr>
        <w:t xml:space="preserve">yaitu </w:t>
      </w:r>
      <w:r w:rsidR="00751C60" w:rsidRPr="00950B0F">
        <w:rPr>
          <w:rFonts w:ascii="Times New Roman" w:eastAsia="TimesNewRoman" w:hAnsi="Times New Roman" w:cs="Times New Roman"/>
          <w:szCs w:val="24"/>
          <w:lang w:val="id-ID"/>
        </w:rPr>
        <w:t>mencegah terjadinya kerusakan atau menolak yang mudarat</w:t>
      </w:r>
      <w:r w:rsidRPr="00950B0F">
        <w:rPr>
          <w:rFonts w:ascii="Times New Roman" w:eastAsia="TimesNewRoman" w:hAnsi="Times New Roman" w:cs="Times New Roman"/>
          <w:szCs w:val="24"/>
          <w:lang w:val="id-ID"/>
        </w:rPr>
        <w:t xml:space="preserve"> dan</w:t>
      </w:r>
      <w:r w:rsidRPr="00950B0F">
        <w:rPr>
          <w:rFonts w:ascii="Times New Roman" w:eastAsia="TimesNewRoman,Italic" w:hAnsi="Times New Roman" w:cs="Times New Roman"/>
          <w:i/>
          <w:iCs/>
          <w:szCs w:val="24"/>
          <w:lang w:val="id-ID"/>
        </w:rPr>
        <w:t xml:space="preserve"> </w:t>
      </w:r>
      <w:r w:rsidRPr="00950B0F">
        <w:rPr>
          <w:rFonts w:ascii="Times New Roman" w:eastAsia="TimesNewRoman" w:hAnsi="Times New Roman" w:cs="Times New Roman"/>
          <w:szCs w:val="24"/>
          <w:lang w:val="id-ID"/>
        </w:rPr>
        <w:t>mendatangkan kemaslahatan</w:t>
      </w:r>
      <w:r w:rsidR="00751C60" w:rsidRPr="00950B0F">
        <w:rPr>
          <w:rFonts w:ascii="Times New Roman" w:eastAsia="TimesNewRoman" w:hAnsi="Times New Roman" w:cs="Times New Roman"/>
          <w:szCs w:val="24"/>
          <w:lang w:val="id-ID"/>
        </w:rPr>
        <w:t xml:space="preserve"> (kemanfaatan)</w:t>
      </w:r>
      <w:r w:rsidR="001614AA" w:rsidRPr="00950B0F">
        <w:rPr>
          <w:rFonts w:ascii="Times New Roman" w:eastAsia="TimesNewRoman" w:hAnsi="Times New Roman" w:cs="Times New Roman"/>
          <w:szCs w:val="24"/>
        </w:rPr>
        <w:t xml:space="preserve"> bagi ummat manusia</w:t>
      </w:r>
      <w:r w:rsidRPr="00950B0F">
        <w:rPr>
          <w:rFonts w:ascii="Times New Roman" w:eastAsia="TimesNewRoman" w:hAnsi="Times New Roman" w:cs="Times New Roman"/>
          <w:szCs w:val="24"/>
          <w:lang w:val="id-ID"/>
        </w:rPr>
        <w:t>. Abu Ishaq As-Sathibi merumuskan</w:t>
      </w:r>
      <w:r w:rsidRPr="00950B0F">
        <w:rPr>
          <w:rFonts w:ascii="Times New Roman" w:eastAsia="TimesNewRoman,Italic" w:hAnsi="Times New Roman" w:cs="Times New Roman"/>
          <w:i/>
          <w:iCs/>
          <w:szCs w:val="24"/>
          <w:lang w:val="id-ID"/>
        </w:rPr>
        <w:t xml:space="preserve"> </w:t>
      </w:r>
      <w:r w:rsidR="00751C60" w:rsidRPr="00950B0F">
        <w:rPr>
          <w:rFonts w:ascii="Times New Roman" w:eastAsia="TimesNewRoman" w:hAnsi="Times New Roman" w:cs="Times New Roman"/>
          <w:szCs w:val="24"/>
          <w:lang w:val="id-ID"/>
        </w:rPr>
        <w:t>lima tujuan hukum I</w:t>
      </w:r>
      <w:r w:rsidRPr="00950B0F">
        <w:rPr>
          <w:rFonts w:ascii="Times New Roman" w:eastAsia="TimesNewRoman" w:hAnsi="Times New Roman" w:cs="Times New Roman"/>
          <w:szCs w:val="24"/>
          <w:lang w:val="id-ID"/>
        </w:rPr>
        <w:t xml:space="preserve">slam yaitu: </w:t>
      </w:r>
      <w:r w:rsidR="001614AA" w:rsidRPr="00950B0F">
        <w:rPr>
          <w:rFonts w:ascii="Times New Roman" w:hAnsi="Times New Roman" w:cs="Times New Roman"/>
          <w:szCs w:val="24"/>
        </w:rPr>
        <w:t xml:space="preserve">memelihara </w:t>
      </w:r>
      <w:r w:rsidRPr="00950B0F">
        <w:rPr>
          <w:rFonts w:ascii="Times New Roman" w:hAnsi="Times New Roman" w:cs="Times New Roman"/>
          <w:szCs w:val="24"/>
        </w:rPr>
        <w:t xml:space="preserve">agama,  jiwa, akal, </w:t>
      </w:r>
      <w:r w:rsidR="001614AA" w:rsidRPr="00950B0F">
        <w:rPr>
          <w:rFonts w:ascii="Times New Roman" w:hAnsi="Times New Roman" w:cs="Times New Roman"/>
          <w:szCs w:val="24"/>
        </w:rPr>
        <w:t>keturunan</w:t>
      </w:r>
      <w:r w:rsidRPr="00950B0F">
        <w:rPr>
          <w:rFonts w:ascii="Times New Roman" w:hAnsi="Times New Roman" w:cs="Times New Roman"/>
          <w:szCs w:val="24"/>
        </w:rPr>
        <w:t xml:space="preserve"> dan harta</w:t>
      </w:r>
      <w:r w:rsidR="00C0423C">
        <w:rPr>
          <w:rFonts w:ascii="Times New Roman" w:hAnsi="Times New Roman" w:cs="Times New Roman"/>
          <w:szCs w:val="24"/>
        </w:rPr>
        <w:t xml:space="preserve"> </w:t>
      </w:r>
      <w:r w:rsidR="00E74D25">
        <w:rPr>
          <w:rStyle w:val="FootnoteReference"/>
          <w:rFonts w:ascii="Times New Roman" w:hAnsi="Times New Roman" w:cs="Times New Roman"/>
          <w:szCs w:val="24"/>
        </w:rPr>
        <w:fldChar w:fldCharType="begin" w:fldLock="1"/>
      </w:r>
      <w:r w:rsidR="009D3B16">
        <w:rPr>
          <w:rFonts w:ascii="Times New Roman" w:hAnsi="Times New Roman" w:cs="Times New Roman"/>
          <w:szCs w:val="24"/>
        </w:rPr>
        <w:instrText>ADDIN CSL_CITATION { "citationItems" : [ { "id" : "ITEM-1", "itemData" : { "author" : [ { "dropping-particle" : "", "family" : "Sya\u2019rawi", "given" : "Muhammad Mutawalli Asy", "non-dropping-particle" : "", "parse-names" : false, "suffix" : "" } ], "edition" : "5", "id" : "ITEM-1", "issued" : { "date-parts" : [ [ "1992" ] ] }, "number-of-pages" : "435", "publisher" : "Gema Insani Press", "publisher-place" : "Jakarta", "title" : "Anda Bertanya Islam Menjawab", "type" : "book" }, "uris" : [ "http://www.mendeley.com/documents/?uuid=25cff0b2-dd39-4eb6-a844-ac39642f1c4a" ] } ], "mendeley" : { "formattedCitation" : "(M. M. A. Sya\u2019rawi, 1992)", "manualFormatting" : "(Sya\u2019rawi, 1992: 435)", "plainTextFormattedCitation" : "(M. M. A. Sya\u2019rawi, 1992)", "previouslyFormattedCitation" : "(M. M. A. Sya\u2019rawi, 1992)" }, "properties" : { "noteIndex" : 0 }, "schema" : "https://github.com/citation-style-language/schema/raw/master/csl-citation.json" }</w:instrText>
      </w:r>
      <w:r w:rsidR="00E74D25">
        <w:rPr>
          <w:rStyle w:val="FootnoteReference"/>
          <w:rFonts w:ascii="Times New Roman" w:hAnsi="Times New Roman" w:cs="Times New Roman"/>
          <w:szCs w:val="24"/>
        </w:rPr>
        <w:fldChar w:fldCharType="separate"/>
      </w:r>
      <w:r w:rsidR="009D3B16">
        <w:rPr>
          <w:rFonts w:ascii="Times New Roman" w:hAnsi="Times New Roman" w:cs="Times New Roman"/>
          <w:bCs/>
          <w:noProof/>
          <w:szCs w:val="24"/>
        </w:rPr>
        <w:t>(</w:t>
      </w:r>
      <w:r w:rsidR="00E74D25" w:rsidRPr="00E74D25">
        <w:rPr>
          <w:rFonts w:ascii="Times New Roman" w:hAnsi="Times New Roman" w:cs="Times New Roman"/>
          <w:bCs/>
          <w:noProof/>
          <w:szCs w:val="24"/>
        </w:rPr>
        <w:t>Sya’rawi, 1992</w:t>
      </w:r>
      <w:r w:rsidR="009D3B16">
        <w:rPr>
          <w:rFonts w:ascii="Times New Roman" w:hAnsi="Times New Roman" w:cs="Times New Roman"/>
          <w:bCs/>
          <w:noProof/>
          <w:szCs w:val="24"/>
        </w:rPr>
        <w:t>: 435</w:t>
      </w:r>
      <w:r w:rsidR="00E74D25" w:rsidRPr="00E74D25">
        <w:rPr>
          <w:rFonts w:ascii="Times New Roman" w:hAnsi="Times New Roman" w:cs="Times New Roman"/>
          <w:bCs/>
          <w:noProof/>
          <w:szCs w:val="24"/>
        </w:rPr>
        <w:t>)</w:t>
      </w:r>
      <w:r w:rsidR="00E74D25">
        <w:rPr>
          <w:rStyle w:val="FootnoteReference"/>
          <w:rFonts w:ascii="Times New Roman" w:hAnsi="Times New Roman" w:cs="Times New Roman"/>
          <w:szCs w:val="24"/>
        </w:rPr>
        <w:fldChar w:fldCharType="end"/>
      </w:r>
      <w:r w:rsidRPr="00950B0F">
        <w:rPr>
          <w:rFonts w:ascii="Times New Roman" w:hAnsi="Times New Roman" w:cs="Times New Roman"/>
          <w:szCs w:val="24"/>
          <w:lang w:val="id-ID"/>
        </w:rPr>
        <w:t>.</w:t>
      </w:r>
      <w:r w:rsidR="001614AA" w:rsidRPr="00950B0F">
        <w:rPr>
          <w:rFonts w:ascii="Times New Roman" w:hAnsi="Times New Roman" w:cs="Times New Roman"/>
          <w:szCs w:val="24"/>
        </w:rPr>
        <w:t xml:space="preserve"> </w:t>
      </w:r>
      <w:proofErr w:type="gramStart"/>
      <w:r w:rsidR="001614AA" w:rsidRPr="00950B0F">
        <w:rPr>
          <w:rFonts w:ascii="Times New Roman" w:hAnsi="Times New Roman" w:cs="Times New Roman"/>
          <w:szCs w:val="24"/>
        </w:rPr>
        <w:t>Semua perkembangan ilmu pengetahuan dan teknologi har</w:t>
      </w:r>
      <w:r w:rsidR="00751C60" w:rsidRPr="00950B0F">
        <w:rPr>
          <w:rFonts w:ascii="Times New Roman" w:hAnsi="Times New Roman" w:cs="Times New Roman"/>
          <w:szCs w:val="24"/>
        </w:rPr>
        <w:t xml:space="preserve">us sejalan dengan tujuan hukum </w:t>
      </w:r>
      <w:r w:rsidR="00751C60" w:rsidRPr="00950B0F">
        <w:rPr>
          <w:rFonts w:ascii="Times New Roman" w:hAnsi="Times New Roman" w:cs="Times New Roman"/>
          <w:szCs w:val="24"/>
          <w:lang w:val="id-ID"/>
        </w:rPr>
        <w:t>I</w:t>
      </w:r>
      <w:r w:rsidR="001614AA" w:rsidRPr="00950B0F">
        <w:rPr>
          <w:rFonts w:ascii="Times New Roman" w:hAnsi="Times New Roman" w:cs="Times New Roman"/>
          <w:szCs w:val="24"/>
        </w:rPr>
        <w:t>slam itu sendiri.</w:t>
      </w:r>
      <w:proofErr w:type="gramEnd"/>
    </w:p>
    <w:p w:rsidR="00867C5A" w:rsidRPr="00950B0F" w:rsidRDefault="007E6E82" w:rsidP="00676DE3">
      <w:pPr>
        <w:pStyle w:val="ListParagraph"/>
        <w:spacing w:line="360" w:lineRule="auto"/>
        <w:ind w:left="0" w:firstLine="720"/>
        <w:rPr>
          <w:rFonts w:ascii="Times New Roman" w:eastAsia="TimesNewRoman" w:hAnsi="Times New Roman" w:cs="Times New Roman"/>
          <w:szCs w:val="24"/>
        </w:rPr>
      </w:pPr>
      <w:proofErr w:type="gramStart"/>
      <w:r w:rsidRPr="00950B0F">
        <w:rPr>
          <w:rFonts w:ascii="Times New Roman" w:hAnsi="Times New Roman" w:cs="Times New Roman"/>
          <w:szCs w:val="24"/>
        </w:rPr>
        <w:t xml:space="preserve">Semua penemuan baru sebagai hasil dari perkembangan </w:t>
      </w:r>
      <w:r w:rsidR="001614AA" w:rsidRPr="00950B0F">
        <w:rPr>
          <w:rFonts w:ascii="Times New Roman" w:hAnsi="Times New Roman" w:cs="Times New Roman"/>
          <w:szCs w:val="24"/>
        </w:rPr>
        <w:t xml:space="preserve">ilmu pengetahuan dan </w:t>
      </w:r>
      <w:r w:rsidRPr="00950B0F">
        <w:rPr>
          <w:rFonts w:ascii="Times New Roman" w:hAnsi="Times New Roman" w:cs="Times New Roman"/>
          <w:szCs w:val="24"/>
        </w:rPr>
        <w:t xml:space="preserve">teknologi hendaknya </w:t>
      </w:r>
      <w:r w:rsidR="001614AA" w:rsidRPr="00950B0F">
        <w:rPr>
          <w:rFonts w:ascii="Times New Roman" w:hAnsi="Times New Roman" w:cs="Times New Roman"/>
          <w:szCs w:val="24"/>
        </w:rPr>
        <w:t xml:space="preserve">sejalan </w:t>
      </w:r>
      <w:r w:rsidRPr="00950B0F">
        <w:rPr>
          <w:rFonts w:ascii="Times New Roman" w:hAnsi="Times New Roman" w:cs="Times New Roman"/>
          <w:szCs w:val="24"/>
        </w:rPr>
        <w:t>dengan kaidah-kaidah hukum Islam</w:t>
      </w:r>
      <w:r w:rsidR="001614AA" w:rsidRPr="00950B0F">
        <w:rPr>
          <w:rFonts w:ascii="Times New Roman" w:hAnsi="Times New Roman" w:cs="Times New Roman"/>
          <w:szCs w:val="24"/>
        </w:rPr>
        <w:t>.</w:t>
      </w:r>
      <w:proofErr w:type="gramEnd"/>
      <w:r w:rsidR="001614AA" w:rsidRPr="00950B0F">
        <w:rPr>
          <w:rFonts w:ascii="Times New Roman" w:hAnsi="Times New Roman" w:cs="Times New Roman"/>
          <w:szCs w:val="24"/>
        </w:rPr>
        <w:t xml:space="preserve"> Misalnya, apakah pelaksanaan bedah mayat atau </w:t>
      </w:r>
      <w:r w:rsidRPr="00950B0F">
        <w:rPr>
          <w:rFonts w:ascii="Times New Roman" w:hAnsi="Times New Roman" w:cs="Times New Roman"/>
          <w:szCs w:val="24"/>
        </w:rPr>
        <w:t xml:space="preserve">autopsi </w:t>
      </w:r>
      <w:proofErr w:type="gramStart"/>
      <w:r w:rsidRPr="00950B0F">
        <w:rPr>
          <w:rFonts w:ascii="Times New Roman" w:hAnsi="Times New Roman" w:cs="Times New Roman"/>
          <w:szCs w:val="24"/>
        </w:rPr>
        <w:t>forensik</w:t>
      </w:r>
      <w:r w:rsidR="001614AA" w:rsidRPr="00950B0F">
        <w:rPr>
          <w:rFonts w:ascii="Times New Roman" w:hAnsi="Times New Roman" w:cs="Times New Roman"/>
          <w:szCs w:val="24"/>
        </w:rPr>
        <w:t xml:space="preserve"> </w:t>
      </w:r>
      <w:r w:rsidRPr="00950B0F">
        <w:rPr>
          <w:rFonts w:ascii="Times New Roman" w:hAnsi="Times New Roman" w:cs="Times New Roman"/>
          <w:szCs w:val="24"/>
        </w:rPr>
        <w:t xml:space="preserve"> </w:t>
      </w:r>
      <w:r w:rsidR="001614AA" w:rsidRPr="00950B0F">
        <w:rPr>
          <w:rFonts w:ascii="Times New Roman" w:hAnsi="Times New Roman" w:cs="Times New Roman"/>
          <w:szCs w:val="24"/>
        </w:rPr>
        <w:t>dibenarkan</w:t>
      </w:r>
      <w:proofErr w:type="gramEnd"/>
      <w:r w:rsidR="001614AA" w:rsidRPr="00950B0F">
        <w:rPr>
          <w:rFonts w:ascii="Times New Roman" w:hAnsi="Times New Roman" w:cs="Times New Roman"/>
          <w:szCs w:val="24"/>
        </w:rPr>
        <w:t xml:space="preserve"> dalam </w:t>
      </w:r>
      <w:r w:rsidRPr="00950B0F">
        <w:rPr>
          <w:rFonts w:ascii="Times New Roman" w:hAnsi="Times New Roman" w:cs="Times New Roman"/>
          <w:szCs w:val="24"/>
        </w:rPr>
        <w:t xml:space="preserve">Islam. </w:t>
      </w:r>
      <w:proofErr w:type="gramStart"/>
      <w:r w:rsidRPr="00950B0F">
        <w:rPr>
          <w:rFonts w:ascii="Times New Roman" w:hAnsi="Times New Roman" w:cs="Times New Roman"/>
          <w:color w:val="000000"/>
          <w:szCs w:val="24"/>
        </w:rPr>
        <w:t>Dalam kajian-</w:t>
      </w:r>
      <w:r w:rsidRPr="00950B0F">
        <w:rPr>
          <w:rFonts w:ascii="Times New Roman" w:hAnsi="Times New Roman" w:cs="Times New Roman"/>
          <w:color w:val="000000"/>
          <w:szCs w:val="24"/>
        </w:rPr>
        <w:lastRenderedPageBreak/>
        <w:t xml:space="preserve">kajian hukum Islam kontemporer, </w:t>
      </w:r>
      <w:r w:rsidR="001614AA" w:rsidRPr="00950B0F">
        <w:rPr>
          <w:rFonts w:ascii="Times New Roman" w:hAnsi="Times New Roman" w:cs="Times New Roman"/>
          <w:color w:val="000000"/>
          <w:szCs w:val="24"/>
        </w:rPr>
        <w:t xml:space="preserve">ada beberapa permasalahan dibidang ilmu kesehatan, termasuk permasalahan autopsi menjadi permasalahan hukum </w:t>
      </w:r>
      <w:r w:rsidR="001614AA" w:rsidRPr="00950B0F">
        <w:rPr>
          <w:rFonts w:ascii="Times New Roman" w:hAnsi="Times New Roman" w:cs="Times New Roman"/>
          <w:color w:val="000000" w:themeColor="text1"/>
          <w:szCs w:val="24"/>
        </w:rPr>
        <w:t>yang membutuhka</w:t>
      </w:r>
      <w:r w:rsidR="00D8211D" w:rsidRPr="00950B0F">
        <w:rPr>
          <w:rFonts w:ascii="Times New Roman" w:hAnsi="Times New Roman" w:cs="Times New Roman"/>
          <w:color w:val="000000" w:themeColor="text1"/>
          <w:szCs w:val="24"/>
        </w:rPr>
        <w:t>n ijtihad dari</w:t>
      </w:r>
      <w:r w:rsidR="00751C60" w:rsidRPr="00950B0F">
        <w:rPr>
          <w:rFonts w:ascii="Times New Roman" w:hAnsi="Times New Roman" w:cs="Times New Roman"/>
          <w:color w:val="000000" w:themeColor="text1"/>
          <w:szCs w:val="24"/>
          <w:lang w:val="id-ID"/>
        </w:rPr>
        <w:t xml:space="preserve"> </w:t>
      </w:r>
      <w:r w:rsidR="00D8211D" w:rsidRPr="00950B0F">
        <w:rPr>
          <w:rFonts w:ascii="Times New Roman" w:hAnsi="Times New Roman" w:cs="Times New Roman"/>
          <w:color w:val="000000" w:themeColor="text1"/>
          <w:szCs w:val="24"/>
        </w:rPr>
        <w:t xml:space="preserve">pada pakar hukum </w:t>
      </w:r>
      <w:r w:rsidR="00D8211D" w:rsidRPr="00950B0F">
        <w:rPr>
          <w:rFonts w:ascii="Times New Roman" w:hAnsi="Times New Roman" w:cs="Times New Roman"/>
          <w:color w:val="000000" w:themeColor="text1"/>
          <w:szCs w:val="24"/>
          <w:lang w:val="id-ID"/>
        </w:rPr>
        <w:t>I</w:t>
      </w:r>
      <w:r w:rsidR="001614AA" w:rsidRPr="00950B0F">
        <w:rPr>
          <w:rFonts w:ascii="Times New Roman" w:hAnsi="Times New Roman" w:cs="Times New Roman"/>
          <w:color w:val="000000" w:themeColor="text1"/>
          <w:szCs w:val="24"/>
        </w:rPr>
        <w:t>slam.</w:t>
      </w:r>
      <w:proofErr w:type="gramEnd"/>
      <w:r w:rsidR="001614AA" w:rsidRPr="00950B0F">
        <w:rPr>
          <w:rFonts w:ascii="Times New Roman" w:hAnsi="Times New Roman" w:cs="Times New Roman"/>
          <w:color w:val="000000" w:themeColor="text1"/>
          <w:szCs w:val="24"/>
        </w:rPr>
        <w:t xml:space="preserve"> </w:t>
      </w:r>
      <w:r w:rsidRPr="00950B0F">
        <w:rPr>
          <w:rFonts w:ascii="Times New Roman" w:eastAsia="TimesNewRoman" w:hAnsi="Times New Roman" w:cs="Times New Roman"/>
          <w:szCs w:val="24"/>
        </w:rPr>
        <w:t xml:space="preserve">Dalam Islam, segala permasalahan yang timbul hendaknya dicarikan jalan keluar </w:t>
      </w:r>
      <w:r w:rsidR="001614AA" w:rsidRPr="00950B0F">
        <w:rPr>
          <w:rFonts w:ascii="Times New Roman" w:eastAsia="TimesNewRoman" w:hAnsi="Times New Roman" w:cs="Times New Roman"/>
          <w:szCs w:val="24"/>
        </w:rPr>
        <w:t xml:space="preserve">dan dikembalikan </w:t>
      </w:r>
      <w:r w:rsidRPr="00950B0F">
        <w:rPr>
          <w:rFonts w:ascii="Times New Roman" w:eastAsia="TimesNewRoman" w:hAnsi="Times New Roman" w:cs="Times New Roman"/>
          <w:szCs w:val="24"/>
        </w:rPr>
        <w:t xml:space="preserve">kepada </w:t>
      </w:r>
      <w:r w:rsidR="001614AA" w:rsidRPr="00950B0F">
        <w:rPr>
          <w:rFonts w:ascii="Times New Roman" w:eastAsia="TimesNewRoman" w:hAnsi="Times New Roman" w:cs="Times New Roman"/>
          <w:szCs w:val="24"/>
        </w:rPr>
        <w:t>a</w:t>
      </w:r>
      <w:r w:rsidRPr="00950B0F">
        <w:rPr>
          <w:rFonts w:ascii="Times New Roman" w:eastAsia="TimesNewRoman" w:hAnsi="Times New Roman" w:cs="Times New Roman"/>
          <w:szCs w:val="24"/>
        </w:rPr>
        <w:t xml:space="preserve">l-Qur’an dan </w:t>
      </w:r>
      <w:r w:rsidR="001614AA" w:rsidRPr="00950B0F">
        <w:rPr>
          <w:rFonts w:ascii="Times New Roman" w:eastAsia="TimesNewRoman" w:hAnsi="Times New Roman" w:cs="Times New Roman"/>
          <w:szCs w:val="24"/>
        </w:rPr>
        <w:t>al-</w:t>
      </w:r>
      <w:r w:rsidRPr="00950B0F">
        <w:rPr>
          <w:rFonts w:ascii="Times New Roman" w:eastAsia="TimesNewRoman" w:hAnsi="Times New Roman" w:cs="Times New Roman"/>
          <w:szCs w:val="24"/>
        </w:rPr>
        <w:t>hadis</w:t>
      </w:r>
      <w:r w:rsidR="001614AA" w:rsidRPr="00950B0F">
        <w:rPr>
          <w:rFonts w:ascii="Times New Roman" w:eastAsia="TimesNewRoman" w:hAnsi="Times New Roman" w:cs="Times New Roman"/>
          <w:szCs w:val="24"/>
        </w:rPr>
        <w:t>t</w:t>
      </w:r>
      <w:r w:rsidRPr="00950B0F">
        <w:rPr>
          <w:rFonts w:ascii="Times New Roman" w:eastAsia="TimesNewRoman" w:hAnsi="Times New Roman" w:cs="Times New Roman"/>
          <w:szCs w:val="24"/>
        </w:rPr>
        <w:t xml:space="preserve">. Namun apabila dalam </w:t>
      </w:r>
      <w:r w:rsidRPr="00950B0F">
        <w:rPr>
          <w:rFonts w:ascii="Times New Roman" w:eastAsia="TimesNewRoman" w:hAnsi="Times New Roman" w:cs="Times New Roman"/>
          <w:i/>
          <w:szCs w:val="24"/>
        </w:rPr>
        <w:t>nash</w:t>
      </w:r>
      <w:r w:rsidRPr="00950B0F">
        <w:rPr>
          <w:rFonts w:ascii="Times New Roman" w:eastAsia="TimesNewRoman" w:hAnsi="Times New Roman" w:cs="Times New Roman"/>
          <w:szCs w:val="24"/>
        </w:rPr>
        <w:t xml:space="preserve"> tidak ditemukan jawaban atas permasalahan tersebut, maka seorang ulama dapat berusaha dengan segenap kemampuan dan pengetahuan yang mereka miliki untuk melakukan ijtihad, dengan tetap memperhatikan kaidah-kaidah yang telah ditentukan </w:t>
      </w:r>
      <w:r w:rsidR="001614AA" w:rsidRPr="00950B0F">
        <w:rPr>
          <w:rFonts w:ascii="Times New Roman" w:eastAsia="TimesNewRoman" w:hAnsi="Times New Roman" w:cs="Times New Roman"/>
          <w:szCs w:val="24"/>
        </w:rPr>
        <w:t>dalam menerbitkan suatu ijtihad</w:t>
      </w:r>
      <w:r w:rsidR="00C0423C">
        <w:rPr>
          <w:rFonts w:ascii="Times New Roman" w:eastAsia="TimesNewRoman" w:hAnsi="Times New Roman" w:cs="Times New Roman"/>
          <w:szCs w:val="24"/>
        </w:rPr>
        <w:t xml:space="preserve"> </w:t>
      </w:r>
      <w:r w:rsidR="00E74D25">
        <w:rPr>
          <w:rStyle w:val="FootnoteReference"/>
          <w:rFonts w:ascii="Times New Roman" w:eastAsia="TimesNewRoman" w:hAnsi="Times New Roman" w:cs="Times New Roman"/>
          <w:szCs w:val="24"/>
        </w:rPr>
        <w:fldChar w:fldCharType="begin" w:fldLock="1"/>
      </w:r>
      <w:r w:rsidR="009D3B16">
        <w:rPr>
          <w:rFonts w:ascii="Times New Roman" w:eastAsia="TimesNewRoman" w:hAnsi="Times New Roman" w:cs="Times New Roman"/>
          <w:szCs w:val="24"/>
        </w:rPr>
        <w:instrText>ADDIN CSL_CITATION { "citationItems" : [ { "id" : "ITEM-1", "itemData" : { "author" : [ { "dropping-particle" : "", "family" : "Wibawati", "given" : "Mita Aprilia", "non-dropping-particle" : "", "parse-names" : false, "suffix" : "" } ], "id" : "ITEM-1", "issued" : { "date-parts" : [ [ "2008" ] ] }, "number-of-pages" : "15-16", "publisher" : "Institut Agama Islam Negeri Press", "publisher-place" : "Tulungagung", "title" : "Bedah Mayat Perspektif Hukum Positif dan Hukum Islam (Studi Kasus di RS Bhayangkara Kediri)", "type" : "book" }, "uris" : [ "http://www.mendeley.com/documents/?uuid=47cd8a05-7503-4426-be6f-3585bfd13ae8" ] } ], "mendeley" : { "formattedCitation" : "(Wibawati, 2008)", "manualFormatting" : "(Wibawati, 2008: 15-16)", "plainTextFormattedCitation" : "(Wibawati, 2008)", "previouslyFormattedCitation" : "(Wibawati, 2008)" }, "properties" : { "noteIndex" : 0 }, "schema" : "https://github.com/citation-style-language/schema/raw/master/csl-citation.json" }</w:instrText>
      </w:r>
      <w:r w:rsidR="00E74D25">
        <w:rPr>
          <w:rStyle w:val="FootnoteReference"/>
          <w:rFonts w:ascii="Times New Roman" w:eastAsia="TimesNewRoman" w:hAnsi="Times New Roman" w:cs="Times New Roman"/>
          <w:szCs w:val="24"/>
        </w:rPr>
        <w:fldChar w:fldCharType="separate"/>
      </w:r>
      <w:r w:rsidR="00E74D25" w:rsidRPr="00E74D25">
        <w:rPr>
          <w:rFonts w:ascii="Times New Roman" w:eastAsia="TimesNewRoman" w:hAnsi="Times New Roman" w:cs="Times New Roman"/>
          <w:noProof/>
          <w:szCs w:val="24"/>
        </w:rPr>
        <w:t>(Wibawati, 2008</w:t>
      </w:r>
      <w:r w:rsidR="009D3B16">
        <w:rPr>
          <w:rFonts w:ascii="Times New Roman" w:eastAsia="TimesNewRoman" w:hAnsi="Times New Roman" w:cs="Times New Roman"/>
          <w:noProof/>
          <w:szCs w:val="24"/>
        </w:rPr>
        <w:t>: 15-16</w:t>
      </w:r>
      <w:r w:rsidR="00E74D25" w:rsidRPr="00E74D25">
        <w:rPr>
          <w:rFonts w:ascii="Times New Roman" w:eastAsia="TimesNewRoman" w:hAnsi="Times New Roman" w:cs="Times New Roman"/>
          <w:noProof/>
          <w:szCs w:val="24"/>
        </w:rPr>
        <w:t>)</w:t>
      </w:r>
      <w:r w:rsidR="00E74D25">
        <w:rPr>
          <w:rStyle w:val="FootnoteReference"/>
          <w:rFonts w:ascii="Times New Roman" w:eastAsia="TimesNewRoman" w:hAnsi="Times New Roman" w:cs="Times New Roman"/>
          <w:szCs w:val="24"/>
        </w:rPr>
        <w:fldChar w:fldCharType="end"/>
      </w:r>
      <w:r w:rsidRPr="00950B0F">
        <w:rPr>
          <w:rFonts w:ascii="Times New Roman" w:eastAsia="TimesNewRoman" w:hAnsi="Times New Roman" w:cs="Times New Roman"/>
          <w:szCs w:val="24"/>
        </w:rPr>
        <w:t>.</w:t>
      </w:r>
    </w:p>
    <w:p w:rsidR="00867C5A" w:rsidRPr="00950B0F" w:rsidRDefault="00D8211D" w:rsidP="00676DE3">
      <w:pPr>
        <w:pStyle w:val="ListParagraph"/>
        <w:shd w:val="clear" w:color="auto" w:fill="FFFFFF" w:themeFill="background1"/>
        <w:spacing w:line="360" w:lineRule="auto"/>
        <w:ind w:left="0" w:firstLine="720"/>
        <w:rPr>
          <w:rFonts w:ascii="Times New Roman" w:hAnsi="Times New Roman" w:cs="Times New Roman"/>
          <w:color w:val="000000" w:themeColor="text1"/>
          <w:szCs w:val="24"/>
        </w:rPr>
      </w:pPr>
      <w:r w:rsidRPr="00950B0F">
        <w:rPr>
          <w:rFonts w:ascii="Times New Roman" w:hAnsi="Times New Roman" w:cs="Times New Roman"/>
          <w:color w:val="000000" w:themeColor="text1"/>
          <w:szCs w:val="24"/>
        </w:rPr>
        <w:t xml:space="preserve">Dalam </w:t>
      </w:r>
      <w:r w:rsidRPr="00950B0F">
        <w:rPr>
          <w:rFonts w:ascii="Times New Roman" w:hAnsi="Times New Roman" w:cs="Times New Roman"/>
          <w:color w:val="000000" w:themeColor="text1"/>
          <w:szCs w:val="24"/>
          <w:lang w:val="id-ID"/>
        </w:rPr>
        <w:t>I</w:t>
      </w:r>
      <w:r w:rsidR="00BD73A1" w:rsidRPr="00950B0F">
        <w:rPr>
          <w:rFonts w:ascii="Times New Roman" w:hAnsi="Times New Roman" w:cs="Times New Roman"/>
          <w:color w:val="000000" w:themeColor="text1"/>
          <w:szCs w:val="24"/>
        </w:rPr>
        <w:t xml:space="preserve">slam, </w:t>
      </w:r>
      <w:r w:rsidR="00BD73A1" w:rsidRPr="00950B0F">
        <w:rPr>
          <w:rFonts w:ascii="Times New Roman" w:hAnsi="Times New Roman" w:cs="Times New Roman"/>
          <w:szCs w:val="24"/>
        </w:rPr>
        <w:t xml:space="preserve">sangat memuliakan jiwa dan jasad seorang </w:t>
      </w:r>
      <w:proofErr w:type="gramStart"/>
      <w:r w:rsidR="00BD73A1" w:rsidRPr="00950B0F">
        <w:rPr>
          <w:rFonts w:ascii="Times New Roman" w:hAnsi="Times New Roman" w:cs="Times New Roman"/>
          <w:szCs w:val="24"/>
        </w:rPr>
        <w:t>muslim</w:t>
      </w:r>
      <w:proofErr w:type="gramEnd"/>
      <w:r w:rsidR="00BD73A1" w:rsidRPr="00950B0F">
        <w:rPr>
          <w:rFonts w:ascii="Times New Roman" w:hAnsi="Times New Roman" w:cs="Times New Roman"/>
          <w:szCs w:val="24"/>
        </w:rPr>
        <w:t>, bahkan setelah wafat sekalipun, hal ini sebagaimana Firman Allah SWT</w:t>
      </w:r>
      <w:r w:rsidR="00BD73A1" w:rsidRPr="00950B0F">
        <w:rPr>
          <w:rFonts w:ascii="Times New Roman" w:hAnsi="Times New Roman" w:cs="Times New Roman"/>
          <w:color w:val="000000" w:themeColor="text1"/>
          <w:szCs w:val="24"/>
        </w:rPr>
        <w:t>:</w:t>
      </w:r>
    </w:p>
    <w:p w:rsidR="00BD73A1" w:rsidRPr="00950B0F" w:rsidRDefault="00BD73A1" w:rsidP="00676DE3">
      <w:pPr>
        <w:pStyle w:val="ListParagraph"/>
        <w:shd w:val="clear" w:color="auto" w:fill="FFFFFF" w:themeFill="background1"/>
        <w:spacing w:line="360" w:lineRule="auto"/>
        <w:ind w:left="0" w:firstLine="720"/>
        <w:rPr>
          <w:rFonts w:ascii="Times New Roman" w:hAnsi="Times New Roman" w:cs="Times New Roman"/>
          <w:color w:val="000000" w:themeColor="text1"/>
          <w:szCs w:val="24"/>
        </w:rPr>
      </w:pPr>
    </w:p>
    <w:p w:rsidR="00867C5A" w:rsidRPr="00950B0F" w:rsidRDefault="00867C5A" w:rsidP="00676DE3">
      <w:pPr>
        <w:pStyle w:val="ListParagraph"/>
        <w:shd w:val="clear" w:color="auto" w:fill="FFFFFF" w:themeFill="background1"/>
        <w:spacing w:line="360" w:lineRule="auto"/>
        <w:jc w:val="right"/>
        <w:rPr>
          <w:rFonts w:ascii="Times New Roman" w:hAnsi="Times New Roman" w:cs="Times New Roman"/>
          <w:color w:val="000000" w:themeColor="text1"/>
          <w:szCs w:val="24"/>
        </w:rPr>
      </w:pPr>
      <w:r w:rsidRPr="00950B0F">
        <w:rPr>
          <w:rFonts w:ascii="Times New Roman" w:hAnsi="Times New Roman" w:cs="Times New Roman"/>
          <w:szCs w:val="24"/>
          <w:rtl/>
        </w:rPr>
        <w:t>وَلَقَدْ كَرَّمْنَابَنِىْ آدَمَ وَحَمَلْنَهُمْ فِي الْبَرِّوَالْبَحْرِوَرَزَقْنَهُمْ مِّنَ الطَّيِّبَتِ وَفَضَّلْنَهُمْ عَلَ كَثِيرٍ مِّمَّنْ خَلَقْنَا</w:t>
      </w:r>
      <w:r w:rsidRPr="00950B0F">
        <w:rPr>
          <w:rFonts w:ascii="Times New Roman" w:hAnsi="Times New Roman" w:cs="Times New Roman"/>
          <w:color w:val="333333"/>
          <w:szCs w:val="24"/>
          <w:rtl/>
        </w:rPr>
        <w:t xml:space="preserve"> تَفْضِيلاً</w:t>
      </w:r>
    </w:p>
    <w:p w:rsidR="00BD73A1" w:rsidRPr="00950B0F" w:rsidRDefault="00BD73A1" w:rsidP="00676DE3">
      <w:pPr>
        <w:shd w:val="clear" w:color="auto" w:fill="FFFFFF" w:themeFill="background1"/>
        <w:spacing w:line="360" w:lineRule="auto"/>
        <w:ind w:left="720"/>
        <w:rPr>
          <w:rFonts w:ascii="Times New Roman" w:hAnsi="Times New Roman" w:cs="Times New Roman"/>
          <w:i/>
          <w:color w:val="000000" w:themeColor="text1"/>
          <w:szCs w:val="24"/>
        </w:rPr>
      </w:pPr>
    </w:p>
    <w:p w:rsidR="00867C5A" w:rsidRPr="00950B0F" w:rsidRDefault="00867C5A" w:rsidP="00676DE3">
      <w:pPr>
        <w:shd w:val="clear" w:color="auto" w:fill="FFFFFF" w:themeFill="background1"/>
        <w:spacing w:line="360" w:lineRule="auto"/>
        <w:ind w:left="720"/>
        <w:rPr>
          <w:rFonts w:ascii="Times New Roman" w:hAnsi="Times New Roman" w:cs="Times New Roman"/>
          <w:color w:val="000000" w:themeColor="text1"/>
          <w:szCs w:val="24"/>
        </w:rPr>
      </w:pPr>
      <w:r w:rsidRPr="00950B0F">
        <w:rPr>
          <w:rFonts w:ascii="Times New Roman" w:hAnsi="Times New Roman" w:cs="Times New Roman"/>
          <w:i/>
          <w:color w:val="000000" w:themeColor="text1"/>
          <w:szCs w:val="24"/>
        </w:rPr>
        <w:t>“Dan sesungguhnya telah Kami memuliakan anak cucu Adam, dan Kami angkut mereka di darat dan di laut, dan Kami beri mereka rezeki dari yang baik-baik, dan Kami lebihkan mereka di atas banyak makhluk yang Kami ciptakan dengan kelebihan yang sempurna</w:t>
      </w:r>
      <w:r w:rsidR="007636B7">
        <w:rPr>
          <w:rFonts w:ascii="Times New Roman" w:hAnsi="Times New Roman" w:cs="Times New Roman"/>
          <w:i/>
          <w:color w:val="000000" w:themeColor="text1"/>
          <w:szCs w:val="24"/>
        </w:rPr>
        <w:t>.</w:t>
      </w:r>
      <w:r w:rsidRPr="00950B0F">
        <w:rPr>
          <w:rFonts w:ascii="Times New Roman" w:hAnsi="Times New Roman" w:cs="Times New Roman"/>
          <w:i/>
          <w:color w:val="000000" w:themeColor="text1"/>
          <w:szCs w:val="24"/>
        </w:rPr>
        <w:t>”</w:t>
      </w:r>
      <w:r w:rsidR="007636B7">
        <w:rPr>
          <w:rFonts w:ascii="Times New Roman" w:hAnsi="Times New Roman" w:cs="Times New Roman"/>
          <w:i/>
          <w:color w:val="000000" w:themeColor="text1"/>
          <w:szCs w:val="24"/>
        </w:rPr>
        <w:t xml:space="preserve"> </w:t>
      </w:r>
      <w:r w:rsidR="007636B7" w:rsidRPr="007636B7">
        <w:rPr>
          <w:rFonts w:ascii="Times New Roman" w:hAnsi="Times New Roman" w:cs="Times New Roman"/>
          <w:color w:val="000000" w:themeColor="text1"/>
          <w:szCs w:val="24"/>
        </w:rPr>
        <w:t>[</w:t>
      </w:r>
      <w:r w:rsidRPr="00950B0F">
        <w:rPr>
          <w:rFonts w:ascii="Times New Roman" w:hAnsi="Times New Roman" w:cs="Times New Roman"/>
          <w:color w:val="000000" w:themeColor="text1"/>
          <w:szCs w:val="24"/>
        </w:rPr>
        <w:t>Q</w:t>
      </w:r>
      <w:r w:rsidR="007636B7">
        <w:rPr>
          <w:rFonts w:ascii="Times New Roman" w:hAnsi="Times New Roman" w:cs="Times New Roman"/>
          <w:color w:val="000000" w:themeColor="text1"/>
          <w:szCs w:val="24"/>
        </w:rPr>
        <w:t>.</w:t>
      </w:r>
      <w:r w:rsidRPr="00950B0F">
        <w:rPr>
          <w:rFonts w:ascii="Times New Roman" w:hAnsi="Times New Roman" w:cs="Times New Roman"/>
          <w:color w:val="000000" w:themeColor="text1"/>
          <w:szCs w:val="24"/>
        </w:rPr>
        <w:t>S. Al-Israa’ (17): 70</w:t>
      </w:r>
      <w:r w:rsidR="007636B7">
        <w:rPr>
          <w:rFonts w:ascii="Times New Roman" w:hAnsi="Times New Roman" w:cs="Times New Roman"/>
          <w:color w:val="000000" w:themeColor="text1"/>
          <w:szCs w:val="24"/>
        </w:rPr>
        <w:t>]</w:t>
      </w:r>
      <w:r w:rsidRPr="00950B0F">
        <w:rPr>
          <w:rFonts w:ascii="Times New Roman" w:hAnsi="Times New Roman" w:cs="Times New Roman"/>
          <w:color w:val="000000" w:themeColor="text1"/>
          <w:szCs w:val="24"/>
          <w:lang w:val="id-ID"/>
        </w:rPr>
        <w:t>.</w:t>
      </w:r>
    </w:p>
    <w:p w:rsidR="00BD73A1" w:rsidRPr="00950B0F" w:rsidRDefault="00BD73A1" w:rsidP="00676DE3">
      <w:pPr>
        <w:shd w:val="clear" w:color="auto" w:fill="FFFFFF" w:themeFill="background1"/>
        <w:spacing w:line="360" w:lineRule="auto"/>
        <w:ind w:left="720"/>
        <w:rPr>
          <w:rFonts w:ascii="Times New Roman" w:hAnsi="Times New Roman" w:cs="Times New Roman"/>
          <w:color w:val="000000" w:themeColor="text1"/>
          <w:szCs w:val="24"/>
        </w:rPr>
      </w:pPr>
    </w:p>
    <w:p w:rsidR="00867C5A" w:rsidRPr="00950B0F" w:rsidRDefault="002319AD" w:rsidP="00676DE3">
      <w:pPr>
        <w:shd w:val="clear" w:color="auto" w:fill="FFFFFF" w:themeFill="background1"/>
        <w:tabs>
          <w:tab w:val="left" w:pos="709"/>
        </w:tabs>
        <w:spacing w:line="360" w:lineRule="auto"/>
        <w:rPr>
          <w:rFonts w:ascii="Times New Roman" w:hAnsi="Times New Roman" w:cs="Times New Roman"/>
          <w:iCs/>
          <w:color w:val="000000" w:themeColor="text1"/>
          <w:szCs w:val="24"/>
        </w:rPr>
      </w:pPr>
      <w:r w:rsidRPr="00950B0F">
        <w:rPr>
          <w:rFonts w:ascii="Times New Roman" w:hAnsi="Times New Roman" w:cs="Times New Roman"/>
          <w:color w:val="000000" w:themeColor="text1"/>
          <w:szCs w:val="24"/>
        </w:rPr>
        <w:tab/>
      </w:r>
      <w:proofErr w:type="gramStart"/>
      <w:r w:rsidR="00D8211D" w:rsidRPr="00950B0F">
        <w:rPr>
          <w:rFonts w:ascii="Times New Roman" w:hAnsi="Times New Roman" w:cs="Times New Roman"/>
          <w:szCs w:val="24"/>
        </w:rPr>
        <w:t xml:space="preserve">Secara umum, </w:t>
      </w:r>
      <w:r w:rsidR="00D8211D" w:rsidRPr="00950B0F">
        <w:rPr>
          <w:rFonts w:ascii="Times New Roman" w:hAnsi="Times New Roman" w:cs="Times New Roman"/>
          <w:szCs w:val="24"/>
          <w:lang w:val="id-ID"/>
        </w:rPr>
        <w:t>I</w:t>
      </w:r>
      <w:r w:rsidR="00BD73A1" w:rsidRPr="00950B0F">
        <w:rPr>
          <w:rFonts w:ascii="Times New Roman" w:hAnsi="Times New Roman" w:cs="Times New Roman"/>
          <w:szCs w:val="24"/>
        </w:rPr>
        <w:t>slam sangat menjaga karunia yang telah diciptakan atau diberikan oleh ummat manusia.</w:t>
      </w:r>
      <w:proofErr w:type="gramEnd"/>
      <w:r w:rsidR="00BD73A1" w:rsidRPr="00950B0F">
        <w:rPr>
          <w:rFonts w:ascii="Times New Roman" w:hAnsi="Times New Roman" w:cs="Times New Roman"/>
          <w:szCs w:val="24"/>
        </w:rPr>
        <w:t xml:space="preserve"> Melukai atau melakuka</w:t>
      </w:r>
      <w:r w:rsidR="00D8211D" w:rsidRPr="00950B0F">
        <w:rPr>
          <w:rFonts w:ascii="Times New Roman" w:hAnsi="Times New Roman" w:cs="Times New Roman"/>
          <w:szCs w:val="24"/>
        </w:rPr>
        <w:t>n tindakan tidak hormat pada ma</w:t>
      </w:r>
      <w:r w:rsidR="00BD73A1" w:rsidRPr="00950B0F">
        <w:rPr>
          <w:rFonts w:ascii="Times New Roman" w:hAnsi="Times New Roman" w:cs="Times New Roman"/>
          <w:szCs w:val="24"/>
        </w:rPr>
        <w:t xml:space="preserve">yat seorang </w:t>
      </w:r>
      <w:proofErr w:type="gramStart"/>
      <w:r w:rsidR="00BD73A1" w:rsidRPr="00950B0F">
        <w:rPr>
          <w:rFonts w:ascii="Times New Roman" w:hAnsi="Times New Roman" w:cs="Times New Roman"/>
          <w:szCs w:val="24"/>
        </w:rPr>
        <w:t>muslim</w:t>
      </w:r>
      <w:proofErr w:type="gramEnd"/>
      <w:r w:rsidR="00BD73A1" w:rsidRPr="00950B0F">
        <w:rPr>
          <w:rFonts w:ascii="Times New Roman" w:hAnsi="Times New Roman" w:cs="Times New Roman"/>
          <w:szCs w:val="24"/>
        </w:rPr>
        <w:t xml:space="preserve"> diharamkan. </w:t>
      </w:r>
      <w:r w:rsidRPr="00950B0F">
        <w:rPr>
          <w:rFonts w:ascii="Times New Roman" w:hAnsi="Times New Roman" w:cs="Times New Roman"/>
          <w:color w:val="000000" w:themeColor="text1"/>
          <w:szCs w:val="24"/>
        </w:rPr>
        <w:t>Sya</w:t>
      </w:r>
      <w:r w:rsidR="00D8211D" w:rsidRPr="00950B0F">
        <w:rPr>
          <w:rFonts w:ascii="Times New Roman" w:hAnsi="Times New Roman" w:cs="Times New Roman"/>
          <w:color w:val="000000" w:themeColor="text1"/>
          <w:szCs w:val="24"/>
        </w:rPr>
        <w:t>`rawi menyebutkan bahawa secara</w:t>
      </w:r>
      <w:r w:rsidRPr="00950B0F">
        <w:rPr>
          <w:rFonts w:ascii="Times New Roman" w:hAnsi="Times New Roman" w:cs="Times New Roman"/>
          <w:color w:val="000000" w:themeColor="text1"/>
          <w:szCs w:val="24"/>
        </w:rPr>
        <w:t xml:space="preserve"> umum, autopsi dilarang </w:t>
      </w:r>
      <w:r w:rsidR="00D8211D" w:rsidRPr="00950B0F">
        <w:rPr>
          <w:rFonts w:ascii="Times New Roman" w:hAnsi="Times New Roman" w:cs="Times New Roman"/>
          <w:color w:val="000000" w:themeColor="text1"/>
          <w:szCs w:val="24"/>
        </w:rPr>
        <w:t xml:space="preserve">dalam </w:t>
      </w:r>
      <w:r w:rsidR="00D8211D" w:rsidRPr="00950B0F">
        <w:rPr>
          <w:rFonts w:ascii="Times New Roman" w:hAnsi="Times New Roman" w:cs="Times New Roman"/>
          <w:color w:val="000000" w:themeColor="text1"/>
          <w:szCs w:val="24"/>
          <w:lang w:val="id-ID"/>
        </w:rPr>
        <w:t>I</w:t>
      </w:r>
      <w:r w:rsidR="00C0423C">
        <w:rPr>
          <w:rFonts w:ascii="Times New Roman" w:hAnsi="Times New Roman" w:cs="Times New Roman"/>
          <w:color w:val="000000" w:themeColor="text1"/>
          <w:szCs w:val="24"/>
        </w:rPr>
        <w:t xml:space="preserve">slam </w:t>
      </w:r>
      <w:r w:rsidR="00E74D25">
        <w:rPr>
          <w:rStyle w:val="FootnoteReference"/>
          <w:rFonts w:ascii="Times New Roman" w:hAnsi="Times New Roman" w:cs="Times New Roman"/>
          <w:color w:val="000000" w:themeColor="text1"/>
          <w:szCs w:val="24"/>
        </w:rPr>
        <w:fldChar w:fldCharType="begin" w:fldLock="1"/>
      </w:r>
      <w:r w:rsidR="00DA776C">
        <w:rPr>
          <w:rFonts w:ascii="Times New Roman" w:hAnsi="Times New Roman" w:cs="Times New Roman"/>
          <w:color w:val="000000" w:themeColor="text1"/>
          <w:szCs w:val="24"/>
        </w:rPr>
        <w:instrText>ADDIN CSL_CITATION { "citationItems" : [ { "id" : "ITEM-1", "itemData" : { "author" : [ { "dropping-particle" : "", "family" : "Sya\u2019rawi", "given" : "Mutawalli Asy", "non-dropping-particle" : "", "parse-names" : false, "suffix" : "" } ], "edition" : "1", "id" : "ITEM-1", "issued" : { "date-parts" : [ [ "1992" ] ] }, "number-of-pages" : "278", "publisher" : "Gema Insani Press", "publisher-place" : "Jakarta", "title" : "Anda Bertanya Islam Menjawab", "type" : "book" }, "uris" : [ "http://www.mendeley.com/documents/?uuid=0699dc41-f7fd-4c93-9c9c-1281a779009c" ] } ], "mendeley" : { "formattedCitation" : "(M. A. Sya\u2019rawi, 1992)", "manualFormatting" : "(Sya\u2019rawi, 1992: 458)", "plainTextFormattedCitation" : "(M. A. Sya\u2019rawi, 1992)", "previouslyFormattedCitation" : "(M. A. Sya\u2019rawi, 1992)" }, "properties" : { "noteIndex" : 0 }, "schema" : "https://github.com/citation-style-language/schema/raw/master/csl-citation.json" }</w:instrText>
      </w:r>
      <w:r w:rsidR="00E74D25">
        <w:rPr>
          <w:rStyle w:val="FootnoteReference"/>
          <w:rFonts w:ascii="Times New Roman" w:hAnsi="Times New Roman" w:cs="Times New Roman"/>
          <w:color w:val="000000" w:themeColor="text1"/>
          <w:szCs w:val="24"/>
        </w:rPr>
        <w:fldChar w:fldCharType="separate"/>
      </w:r>
      <w:r w:rsidR="00DA776C">
        <w:rPr>
          <w:rFonts w:ascii="Times New Roman" w:hAnsi="Times New Roman" w:cs="Times New Roman"/>
          <w:bCs/>
          <w:noProof/>
          <w:color w:val="000000" w:themeColor="text1"/>
          <w:szCs w:val="24"/>
        </w:rPr>
        <w:t>(</w:t>
      </w:r>
      <w:r w:rsidR="00E74D25" w:rsidRPr="00E74D25">
        <w:rPr>
          <w:rFonts w:ascii="Times New Roman" w:hAnsi="Times New Roman" w:cs="Times New Roman"/>
          <w:bCs/>
          <w:noProof/>
          <w:color w:val="000000" w:themeColor="text1"/>
          <w:szCs w:val="24"/>
        </w:rPr>
        <w:t>Sya’rawi, 1992</w:t>
      </w:r>
      <w:r w:rsidR="009D3B16">
        <w:rPr>
          <w:rFonts w:ascii="Times New Roman" w:hAnsi="Times New Roman" w:cs="Times New Roman"/>
          <w:bCs/>
          <w:noProof/>
          <w:color w:val="000000" w:themeColor="text1"/>
          <w:szCs w:val="24"/>
        </w:rPr>
        <w:t>: 458</w:t>
      </w:r>
      <w:r w:rsidR="00E74D25" w:rsidRPr="00E74D25">
        <w:rPr>
          <w:rFonts w:ascii="Times New Roman" w:hAnsi="Times New Roman" w:cs="Times New Roman"/>
          <w:bCs/>
          <w:noProof/>
          <w:color w:val="000000" w:themeColor="text1"/>
          <w:szCs w:val="24"/>
        </w:rPr>
        <w:t>)</w:t>
      </w:r>
      <w:r w:rsidR="00E74D25">
        <w:rPr>
          <w:rStyle w:val="FootnoteReference"/>
          <w:rFonts w:ascii="Times New Roman" w:hAnsi="Times New Roman" w:cs="Times New Roman"/>
          <w:color w:val="000000" w:themeColor="text1"/>
          <w:szCs w:val="24"/>
        </w:rPr>
        <w:fldChar w:fldCharType="end"/>
      </w:r>
      <w:r w:rsidR="004755D0" w:rsidRPr="00950B0F">
        <w:rPr>
          <w:rFonts w:ascii="Times New Roman" w:hAnsi="Times New Roman" w:cs="Times New Roman"/>
          <w:szCs w:val="24"/>
          <w:lang w:val="id-ID"/>
        </w:rPr>
        <w:t>.</w:t>
      </w:r>
      <w:r w:rsidRPr="00950B0F">
        <w:rPr>
          <w:rFonts w:ascii="Times New Roman" w:hAnsi="Times New Roman" w:cs="Times New Roman"/>
          <w:color w:val="000000" w:themeColor="text1"/>
          <w:szCs w:val="24"/>
        </w:rPr>
        <w:t xml:space="preserve"> Hal ini dasarkan kepada hadist n</w:t>
      </w:r>
      <w:r w:rsidR="00867C5A" w:rsidRPr="00950B0F">
        <w:rPr>
          <w:rFonts w:ascii="Times New Roman" w:hAnsi="Times New Roman" w:cs="Times New Roman"/>
          <w:color w:val="000000" w:themeColor="text1"/>
          <w:szCs w:val="24"/>
        </w:rPr>
        <w:t xml:space="preserve">abi Muhammad </w:t>
      </w:r>
      <w:r w:rsidRPr="00950B0F">
        <w:rPr>
          <w:rFonts w:ascii="Times New Roman" w:hAnsi="Times New Roman" w:cs="Times New Roman"/>
          <w:color w:val="000000" w:themeColor="text1"/>
          <w:szCs w:val="24"/>
        </w:rPr>
        <w:t>SAW yang</w:t>
      </w:r>
      <w:r w:rsidR="00867C5A" w:rsidRPr="00950B0F">
        <w:rPr>
          <w:rFonts w:ascii="Times New Roman" w:hAnsi="Times New Roman" w:cs="Times New Roman"/>
          <w:iCs/>
          <w:color w:val="000000" w:themeColor="text1"/>
          <w:szCs w:val="24"/>
        </w:rPr>
        <w:t xml:space="preserve"> bersabda:</w:t>
      </w:r>
    </w:p>
    <w:p w:rsidR="002319AD" w:rsidRPr="00950B0F" w:rsidRDefault="002319AD" w:rsidP="009D3B16">
      <w:pPr>
        <w:pStyle w:val="ListParagraph"/>
        <w:shd w:val="clear" w:color="auto" w:fill="FFFFFF" w:themeFill="background1"/>
        <w:ind w:left="360"/>
        <w:rPr>
          <w:rFonts w:ascii="Times New Roman" w:hAnsi="Times New Roman" w:cs="Times New Roman"/>
          <w:iCs/>
          <w:color w:val="000000" w:themeColor="text1"/>
          <w:szCs w:val="24"/>
        </w:rPr>
      </w:pPr>
    </w:p>
    <w:p w:rsidR="00867C5A" w:rsidRPr="00950B0F" w:rsidRDefault="00867C5A" w:rsidP="00676DE3">
      <w:pPr>
        <w:pStyle w:val="ListParagraph"/>
        <w:shd w:val="clear" w:color="auto" w:fill="FFFFFF" w:themeFill="background1"/>
        <w:spacing w:line="360" w:lineRule="auto"/>
        <w:jc w:val="right"/>
        <w:rPr>
          <w:rFonts w:ascii="Times New Roman" w:hAnsi="Times New Roman" w:cs="Times New Roman"/>
          <w:szCs w:val="24"/>
          <w:lang w:bidi="ar-AE"/>
        </w:rPr>
      </w:pPr>
      <w:r w:rsidRPr="00950B0F">
        <w:rPr>
          <w:rFonts w:ascii="Times New Roman" w:hAnsi="Times New Roman" w:cs="Times New Roman"/>
          <w:szCs w:val="24"/>
        </w:rPr>
        <w:t>حَيًّا كَسْرِهِ مِثْلَ مَيِّتًا الْمُؤْمِنِ عِظَمِ كَسْرَ إِنَّ</w:t>
      </w:r>
    </w:p>
    <w:p w:rsidR="00C55678" w:rsidRPr="00950B0F" w:rsidRDefault="00C55678" w:rsidP="009D3B16">
      <w:pPr>
        <w:autoSpaceDE w:val="0"/>
        <w:autoSpaceDN w:val="0"/>
        <w:adjustRightInd w:val="0"/>
        <w:ind w:left="720"/>
        <w:rPr>
          <w:rFonts w:ascii="Times New Roman" w:hAnsi="Times New Roman" w:cs="Times New Roman"/>
          <w:i/>
          <w:szCs w:val="24"/>
        </w:rPr>
      </w:pPr>
    </w:p>
    <w:p w:rsidR="00867C5A" w:rsidRPr="00950B0F" w:rsidRDefault="00867C5A" w:rsidP="00676DE3">
      <w:pPr>
        <w:autoSpaceDE w:val="0"/>
        <w:autoSpaceDN w:val="0"/>
        <w:adjustRightInd w:val="0"/>
        <w:spacing w:line="360" w:lineRule="auto"/>
        <w:ind w:left="720"/>
        <w:rPr>
          <w:rFonts w:ascii="Times New Roman" w:hAnsi="Times New Roman" w:cs="Times New Roman"/>
          <w:i/>
          <w:iCs/>
          <w:szCs w:val="24"/>
        </w:rPr>
      </w:pPr>
      <w:proofErr w:type="gramStart"/>
      <w:r w:rsidRPr="00950B0F">
        <w:rPr>
          <w:rFonts w:ascii="Times New Roman" w:hAnsi="Times New Roman" w:cs="Times New Roman"/>
          <w:i/>
          <w:szCs w:val="24"/>
        </w:rPr>
        <w:t>“</w:t>
      </w:r>
      <w:r w:rsidRPr="00950B0F">
        <w:rPr>
          <w:rFonts w:ascii="Times New Roman" w:hAnsi="Times New Roman" w:cs="Times New Roman"/>
          <w:i/>
          <w:iCs/>
          <w:szCs w:val="24"/>
        </w:rPr>
        <w:t>Sesungguhnya mematahkan tulang seorang mukmin yang telah menjadi mayat sama saja dengan mematahkan sewaktu masih hidup</w:t>
      </w:r>
      <w:r w:rsidRPr="00950B0F">
        <w:rPr>
          <w:rFonts w:ascii="Times New Roman" w:hAnsi="Times New Roman" w:cs="Times New Roman"/>
          <w:iCs/>
          <w:szCs w:val="24"/>
        </w:rPr>
        <w:t>”</w:t>
      </w:r>
      <w:r w:rsidRPr="00950B0F">
        <w:rPr>
          <w:rFonts w:ascii="Times New Roman" w:hAnsi="Times New Roman" w:cs="Times New Roman"/>
          <w:iCs/>
          <w:szCs w:val="24"/>
          <w:lang w:val="id-ID"/>
        </w:rPr>
        <w:t>.</w:t>
      </w:r>
      <w:proofErr w:type="gramEnd"/>
      <w:r w:rsidR="007636B7">
        <w:rPr>
          <w:rFonts w:ascii="Times New Roman" w:hAnsi="Times New Roman" w:cs="Times New Roman"/>
          <w:iCs/>
          <w:szCs w:val="24"/>
        </w:rPr>
        <w:t xml:space="preserve"> [HR Malik, Ibnu Majah, Abu Daud]</w:t>
      </w:r>
      <w:r w:rsidRPr="00950B0F">
        <w:rPr>
          <w:rFonts w:ascii="Times New Roman" w:hAnsi="Times New Roman" w:cs="Times New Roman"/>
          <w:iCs/>
          <w:szCs w:val="24"/>
        </w:rPr>
        <w:t>.</w:t>
      </w:r>
    </w:p>
    <w:p w:rsidR="00AD2B5A" w:rsidRPr="00950B0F" w:rsidRDefault="002319AD" w:rsidP="00676DE3">
      <w:pPr>
        <w:autoSpaceDE w:val="0"/>
        <w:autoSpaceDN w:val="0"/>
        <w:adjustRightInd w:val="0"/>
        <w:spacing w:line="360" w:lineRule="auto"/>
        <w:ind w:firstLine="720"/>
        <w:rPr>
          <w:rFonts w:ascii="Times New Roman" w:hAnsi="Times New Roman" w:cs="Times New Roman"/>
          <w:szCs w:val="24"/>
        </w:rPr>
      </w:pPr>
      <w:r w:rsidRPr="00950B0F">
        <w:rPr>
          <w:rFonts w:ascii="Times New Roman" w:hAnsi="Times New Roman" w:cs="Times New Roman"/>
          <w:iCs/>
          <w:szCs w:val="24"/>
        </w:rPr>
        <w:t>Berdasarkan hadist tersebut di atas</w:t>
      </w:r>
      <w:r w:rsidR="00BD73A1" w:rsidRPr="00950B0F">
        <w:rPr>
          <w:rFonts w:ascii="Times New Roman" w:hAnsi="Times New Roman" w:cs="Times New Roman"/>
          <w:szCs w:val="24"/>
        </w:rPr>
        <w:t xml:space="preserve"> bahwa manusia dilarang untuk memaki-maki orang yang </w:t>
      </w:r>
      <w:r w:rsidR="00751C60" w:rsidRPr="00950B0F">
        <w:rPr>
          <w:rFonts w:ascii="Times New Roman" w:hAnsi="Times New Roman" w:cs="Times New Roman"/>
          <w:szCs w:val="24"/>
          <w:lang w:val="id-ID"/>
        </w:rPr>
        <w:t xml:space="preserve">sudah tidak bernyawa, </w:t>
      </w:r>
      <w:r w:rsidR="00BD73A1" w:rsidRPr="00950B0F">
        <w:rPr>
          <w:rFonts w:ascii="Times New Roman" w:hAnsi="Times New Roman" w:cs="Times New Roman"/>
          <w:szCs w:val="24"/>
        </w:rPr>
        <w:t xml:space="preserve">apalagi sampai menyakiti bagi mayat tersebut, yakni adanya larangan memecah belah tulang belulang bagi mayat tanpa adanya sebab dilarang dalam agama Islam, karena hal itu sama meyakiti mayat tatkala ia masih hidup. </w:t>
      </w:r>
      <w:proofErr w:type="gramStart"/>
      <w:r w:rsidR="00BD73A1" w:rsidRPr="00950B0F">
        <w:rPr>
          <w:rFonts w:ascii="Times New Roman" w:hAnsi="Times New Roman" w:cs="Times New Roman"/>
          <w:iCs/>
          <w:szCs w:val="24"/>
        </w:rPr>
        <w:t xml:space="preserve">Melakukan </w:t>
      </w:r>
      <w:r w:rsidRPr="00950B0F">
        <w:rPr>
          <w:rFonts w:ascii="Times New Roman" w:hAnsi="Times New Roman" w:cs="Times New Roman"/>
          <w:iCs/>
          <w:szCs w:val="24"/>
        </w:rPr>
        <w:t>autopsi anatomi, autopsi klinis, dan autopsi forensik pada hakikatnya telah melanggar</w:t>
      </w:r>
      <w:r w:rsidR="00E40BA9" w:rsidRPr="00950B0F">
        <w:rPr>
          <w:rFonts w:ascii="Times New Roman" w:hAnsi="Times New Roman" w:cs="Times New Roman"/>
          <w:iCs/>
          <w:szCs w:val="24"/>
        </w:rPr>
        <w:t xml:space="preserve"> </w:t>
      </w:r>
      <w:r w:rsidR="00E40BA9" w:rsidRPr="00950B0F">
        <w:rPr>
          <w:rFonts w:ascii="Times New Roman" w:hAnsi="Times New Roman" w:cs="Times New Roman"/>
          <w:iCs/>
          <w:szCs w:val="24"/>
        </w:rPr>
        <w:lastRenderedPageBreak/>
        <w:t xml:space="preserve">kehormatan </w:t>
      </w:r>
      <w:r w:rsidR="00E40BA9" w:rsidRPr="00950B0F">
        <w:rPr>
          <w:rFonts w:ascii="Times New Roman" w:hAnsi="Times New Roman" w:cs="Times New Roman"/>
          <w:iCs/>
          <w:szCs w:val="24"/>
          <w:lang w:val="id-ID"/>
        </w:rPr>
        <w:t>jasad tidak bernyawa</w:t>
      </w:r>
      <w:r w:rsidR="00E40BA9" w:rsidRPr="00950B0F">
        <w:rPr>
          <w:rFonts w:ascii="Times New Roman" w:hAnsi="Times New Roman" w:cs="Times New Roman"/>
          <w:iCs/>
          <w:szCs w:val="24"/>
        </w:rPr>
        <w:t>, seperti me</w:t>
      </w:r>
      <w:r w:rsidR="00E40BA9" w:rsidRPr="00950B0F">
        <w:rPr>
          <w:rFonts w:ascii="Times New Roman" w:hAnsi="Times New Roman" w:cs="Times New Roman"/>
          <w:iCs/>
          <w:szCs w:val="24"/>
          <w:lang w:val="id-ID"/>
        </w:rPr>
        <w:t>motong</w:t>
      </w:r>
      <w:r w:rsidR="00751C60" w:rsidRPr="00950B0F">
        <w:rPr>
          <w:rFonts w:ascii="Times New Roman" w:hAnsi="Times New Roman" w:cs="Times New Roman"/>
          <w:iCs/>
          <w:szCs w:val="24"/>
        </w:rPr>
        <w:t>, menyayat, atau mem</w:t>
      </w:r>
      <w:r w:rsidR="00751C60" w:rsidRPr="00950B0F">
        <w:rPr>
          <w:rFonts w:ascii="Times New Roman" w:hAnsi="Times New Roman" w:cs="Times New Roman"/>
          <w:iCs/>
          <w:szCs w:val="24"/>
          <w:lang w:val="id-ID"/>
        </w:rPr>
        <w:t>atahkan</w:t>
      </w:r>
      <w:r w:rsidRPr="00950B0F">
        <w:rPr>
          <w:rFonts w:ascii="Times New Roman" w:hAnsi="Times New Roman" w:cs="Times New Roman"/>
          <w:iCs/>
          <w:szCs w:val="24"/>
        </w:rPr>
        <w:t xml:space="preserve"> tulangnya sebagaimana hadis shahih di atas.</w:t>
      </w:r>
      <w:proofErr w:type="gramEnd"/>
      <w:r w:rsidRPr="00950B0F">
        <w:rPr>
          <w:rFonts w:ascii="Times New Roman" w:hAnsi="Times New Roman" w:cs="Times New Roman"/>
          <w:iCs/>
          <w:szCs w:val="24"/>
        </w:rPr>
        <w:t xml:space="preserve"> Pandangan senada juga dikemukakan oleh Syeikh Taqiyuddin An-Nabhani, </w:t>
      </w:r>
      <w:r w:rsidRPr="00950B0F">
        <w:rPr>
          <w:rFonts w:ascii="Times New Roman" w:hAnsi="Times New Roman" w:cs="Times New Roman"/>
          <w:color w:val="000000" w:themeColor="text1"/>
          <w:szCs w:val="24"/>
        </w:rPr>
        <w:t>Syeikh Bukhait Al-Muthi’i dan Hasan As-Saqaf bahwa melakukan autopsi dengan berbagai jenis dan metodenya dilarang dan diharamk</w:t>
      </w:r>
      <w:r w:rsidR="00D8211D" w:rsidRPr="00950B0F">
        <w:rPr>
          <w:rFonts w:ascii="Times New Roman" w:hAnsi="Times New Roman" w:cs="Times New Roman"/>
          <w:color w:val="000000" w:themeColor="text1"/>
          <w:szCs w:val="24"/>
        </w:rPr>
        <w:t xml:space="preserve">an dalam </w:t>
      </w:r>
      <w:r w:rsidR="00E40BA9" w:rsidRPr="00950B0F">
        <w:rPr>
          <w:rFonts w:ascii="Times New Roman" w:hAnsi="Times New Roman" w:cs="Times New Roman"/>
          <w:color w:val="000000" w:themeColor="text1"/>
          <w:szCs w:val="24"/>
          <w:lang w:val="id-ID"/>
        </w:rPr>
        <w:t>I</w:t>
      </w:r>
      <w:r w:rsidRPr="00950B0F">
        <w:rPr>
          <w:rFonts w:ascii="Times New Roman" w:hAnsi="Times New Roman" w:cs="Times New Roman"/>
          <w:color w:val="000000" w:themeColor="text1"/>
          <w:szCs w:val="24"/>
        </w:rPr>
        <w:t xml:space="preserve">slam. Namun, keharaman </w:t>
      </w:r>
      <w:r w:rsidR="00D674B9" w:rsidRPr="00950B0F">
        <w:rPr>
          <w:rFonts w:ascii="Times New Roman" w:hAnsi="Times New Roman" w:cs="Times New Roman"/>
          <w:color w:val="000000" w:themeColor="text1"/>
          <w:szCs w:val="24"/>
        </w:rPr>
        <w:t xml:space="preserve">melakukan </w:t>
      </w:r>
      <w:r w:rsidRPr="00950B0F">
        <w:rPr>
          <w:rFonts w:ascii="Times New Roman" w:hAnsi="Times New Roman" w:cs="Times New Roman"/>
          <w:color w:val="000000" w:themeColor="text1"/>
          <w:szCs w:val="24"/>
        </w:rPr>
        <w:t xml:space="preserve">autopsi </w:t>
      </w:r>
      <w:r w:rsidR="00D674B9" w:rsidRPr="00950B0F">
        <w:rPr>
          <w:rFonts w:ascii="Times New Roman" w:hAnsi="Times New Roman" w:cs="Times New Roman"/>
          <w:color w:val="000000" w:themeColor="text1"/>
          <w:szCs w:val="24"/>
        </w:rPr>
        <w:t xml:space="preserve">tersebut </w:t>
      </w:r>
      <w:r w:rsidRPr="00950B0F">
        <w:rPr>
          <w:rFonts w:ascii="Times New Roman" w:hAnsi="Times New Roman" w:cs="Times New Roman"/>
          <w:color w:val="000000" w:themeColor="text1"/>
          <w:szCs w:val="24"/>
        </w:rPr>
        <w:t xml:space="preserve">hanya </w:t>
      </w:r>
      <w:r w:rsidR="00D674B9" w:rsidRPr="00950B0F">
        <w:rPr>
          <w:rFonts w:ascii="Times New Roman" w:hAnsi="Times New Roman" w:cs="Times New Roman"/>
          <w:color w:val="000000" w:themeColor="text1"/>
          <w:szCs w:val="24"/>
        </w:rPr>
        <w:t xml:space="preserve">berlaku kepada </w:t>
      </w:r>
      <w:r w:rsidRPr="00950B0F">
        <w:rPr>
          <w:rFonts w:ascii="Times New Roman" w:hAnsi="Times New Roman" w:cs="Times New Roman"/>
          <w:color w:val="000000" w:themeColor="text1"/>
          <w:szCs w:val="24"/>
        </w:rPr>
        <w:t>mayat muslim</w:t>
      </w:r>
      <w:r w:rsidR="00D674B9" w:rsidRPr="00950B0F">
        <w:rPr>
          <w:rFonts w:ascii="Times New Roman" w:hAnsi="Times New Roman" w:cs="Times New Roman"/>
          <w:color w:val="000000" w:themeColor="text1"/>
          <w:szCs w:val="24"/>
        </w:rPr>
        <w:t xml:space="preserve"> atau mayat yang ber</w:t>
      </w:r>
      <w:r w:rsidR="00D8211D" w:rsidRPr="00950B0F">
        <w:rPr>
          <w:rFonts w:ascii="Times New Roman" w:hAnsi="Times New Roman" w:cs="Times New Roman"/>
          <w:color w:val="000000" w:themeColor="text1"/>
          <w:szCs w:val="24"/>
          <w:lang w:val="id-ID"/>
        </w:rPr>
        <w:t>a</w:t>
      </w:r>
      <w:r w:rsidR="00D8211D" w:rsidRPr="00950B0F">
        <w:rPr>
          <w:rFonts w:ascii="Times New Roman" w:hAnsi="Times New Roman" w:cs="Times New Roman"/>
          <w:color w:val="000000" w:themeColor="text1"/>
          <w:szCs w:val="24"/>
        </w:rPr>
        <w:t xml:space="preserve">gama </w:t>
      </w:r>
      <w:r w:rsidR="00D8211D" w:rsidRPr="00950B0F">
        <w:rPr>
          <w:rFonts w:ascii="Times New Roman" w:hAnsi="Times New Roman" w:cs="Times New Roman"/>
          <w:color w:val="000000" w:themeColor="text1"/>
          <w:szCs w:val="24"/>
          <w:lang w:val="id-ID"/>
        </w:rPr>
        <w:t>I</w:t>
      </w:r>
      <w:r w:rsidR="00D674B9" w:rsidRPr="00950B0F">
        <w:rPr>
          <w:rFonts w:ascii="Times New Roman" w:hAnsi="Times New Roman" w:cs="Times New Roman"/>
          <w:color w:val="000000" w:themeColor="text1"/>
          <w:szCs w:val="24"/>
        </w:rPr>
        <w:t>slam, se</w:t>
      </w:r>
      <w:r w:rsidRPr="00950B0F">
        <w:rPr>
          <w:rFonts w:ascii="Times New Roman" w:hAnsi="Times New Roman" w:cs="Times New Roman"/>
          <w:color w:val="000000" w:themeColor="text1"/>
          <w:szCs w:val="24"/>
        </w:rPr>
        <w:t>dangkan mayat</w:t>
      </w:r>
      <w:r w:rsidR="00D674B9" w:rsidRPr="00950B0F">
        <w:rPr>
          <w:rFonts w:ascii="Times New Roman" w:hAnsi="Times New Roman" w:cs="Times New Roman"/>
          <w:color w:val="000000" w:themeColor="text1"/>
          <w:szCs w:val="24"/>
        </w:rPr>
        <w:t xml:space="preserve"> yang non muslim, hukumnya boleh</w:t>
      </w:r>
      <w:r w:rsidRPr="00950B0F">
        <w:rPr>
          <w:rFonts w:ascii="Times New Roman" w:hAnsi="Times New Roman" w:cs="Times New Roman"/>
          <w:color w:val="000000" w:themeColor="text1"/>
          <w:szCs w:val="24"/>
        </w:rPr>
        <w:t xml:space="preserve"> </w:t>
      </w:r>
      <w:r w:rsidR="00E74D25">
        <w:rPr>
          <w:rStyle w:val="FootnoteReference"/>
          <w:rFonts w:ascii="Times New Roman" w:hAnsi="Times New Roman" w:cs="Times New Roman"/>
          <w:color w:val="000000" w:themeColor="text1"/>
          <w:szCs w:val="24"/>
        </w:rPr>
        <w:fldChar w:fldCharType="begin" w:fldLock="1"/>
      </w:r>
      <w:r w:rsidR="00284B6F">
        <w:rPr>
          <w:rFonts w:ascii="Times New Roman" w:hAnsi="Times New Roman" w:cs="Times New Roman"/>
          <w:color w:val="000000" w:themeColor="text1"/>
          <w:szCs w:val="24"/>
        </w:rPr>
        <w:instrText>ADDIN CSL_CITATION { "citationItems" : [ { "id" : "ITEM-1", "itemData" : { "author" : [ { "dropping-particle" : "", "family" : "Bakry", "given" : "H. Nazar", "non-dropping-particle" : "", "parse-names" : false, "suffix" : "" } ], "id" : "ITEM-1", "issued" : { "date-parts" : [ [ "2003" ] ] }, "number-of-pages" : "135", "publisher" : "PT. Raja Grafindo Persada", "publisher-place" : "Jakarta", "title" : "Fiqh &amp; Ushul Fiqh", "type" : "book" }, "uris" : [ "http://www.mendeley.com/documents/?uuid=b4679efa-580b-45d5-947e-b77527690737" ] } ], "mendeley" : { "formattedCitation" : "(Bakry, 2003)", "manualFormatting" : "(Bakry, 2003: 135)", "plainTextFormattedCitation" : "(Bakry, 2003)", "previouslyFormattedCitation" : "(Bakry, 2003)" }, "properties" : { "noteIndex" : 0 }, "schema" : "https://github.com/citation-style-language/schema/raw/master/csl-citation.json" }</w:instrText>
      </w:r>
      <w:r w:rsidR="00E74D25">
        <w:rPr>
          <w:rStyle w:val="FootnoteReference"/>
          <w:rFonts w:ascii="Times New Roman" w:hAnsi="Times New Roman" w:cs="Times New Roman"/>
          <w:color w:val="000000" w:themeColor="text1"/>
          <w:szCs w:val="24"/>
        </w:rPr>
        <w:fldChar w:fldCharType="separate"/>
      </w:r>
      <w:r w:rsidR="00E74D25" w:rsidRPr="00E74D25">
        <w:rPr>
          <w:rFonts w:ascii="Times New Roman" w:hAnsi="Times New Roman" w:cs="Times New Roman"/>
          <w:noProof/>
          <w:color w:val="000000" w:themeColor="text1"/>
          <w:szCs w:val="24"/>
        </w:rPr>
        <w:t>(Bakry, 2003</w:t>
      </w:r>
      <w:r w:rsidR="00284B6F">
        <w:rPr>
          <w:rFonts w:ascii="Times New Roman" w:hAnsi="Times New Roman" w:cs="Times New Roman"/>
          <w:noProof/>
          <w:color w:val="000000" w:themeColor="text1"/>
          <w:szCs w:val="24"/>
        </w:rPr>
        <w:t>: 135</w:t>
      </w:r>
      <w:r w:rsidR="00E74D25" w:rsidRPr="00E74D25">
        <w:rPr>
          <w:rFonts w:ascii="Times New Roman" w:hAnsi="Times New Roman" w:cs="Times New Roman"/>
          <w:noProof/>
          <w:color w:val="000000" w:themeColor="text1"/>
          <w:szCs w:val="24"/>
        </w:rPr>
        <w:t>)</w:t>
      </w:r>
      <w:r w:rsidR="00E74D25">
        <w:rPr>
          <w:rStyle w:val="FootnoteReference"/>
          <w:rFonts w:ascii="Times New Roman" w:hAnsi="Times New Roman" w:cs="Times New Roman"/>
          <w:color w:val="000000" w:themeColor="text1"/>
          <w:szCs w:val="24"/>
        </w:rPr>
        <w:fldChar w:fldCharType="end"/>
      </w:r>
      <w:r w:rsidRPr="00950B0F">
        <w:rPr>
          <w:rFonts w:ascii="Times New Roman" w:hAnsi="Times New Roman" w:cs="Times New Roman"/>
          <w:color w:val="000000" w:themeColor="text1"/>
          <w:szCs w:val="24"/>
        </w:rPr>
        <w:t>.</w:t>
      </w:r>
      <w:r w:rsidR="00AD2B5A" w:rsidRPr="00950B0F">
        <w:rPr>
          <w:rFonts w:ascii="Times New Roman" w:hAnsi="Times New Roman" w:cs="Times New Roman"/>
          <w:color w:val="000000" w:themeColor="text1"/>
          <w:szCs w:val="24"/>
        </w:rPr>
        <w:t xml:space="preserve"> </w:t>
      </w:r>
      <w:r w:rsidR="00AD2B5A" w:rsidRPr="00950B0F">
        <w:rPr>
          <w:rFonts w:ascii="Times New Roman" w:hAnsi="Times New Roman" w:cs="Times New Roman"/>
          <w:szCs w:val="24"/>
        </w:rPr>
        <w:t xml:space="preserve">Yasid menyebutkan bahwa </w:t>
      </w:r>
      <w:r w:rsidR="00E40BA9" w:rsidRPr="00950B0F">
        <w:rPr>
          <w:rFonts w:ascii="Times New Roman" w:hAnsi="Times New Roman" w:cs="Times New Roman"/>
          <w:szCs w:val="24"/>
          <w:lang w:val="id-ID"/>
        </w:rPr>
        <w:t>untuk kepe</w:t>
      </w:r>
      <w:r w:rsidR="00BE0B38" w:rsidRPr="00950B0F">
        <w:rPr>
          <w:rFonts w:ascii="Times New Roman" w:hAnsi="Times New Roman" w:cs="Times New Roman"/>
          <w:szCs w:val="24"/>
          <w:lang w:val="id-ID"/>
        </w:rPr>
        <w:t>rluan</w:t>
      </w:r>
      <w:r w:rsidR="00E40BA9" w:rsidRPr="00950B0F">
        <w:rPr>
          <w:rFonts w:ascii="Times New Roman" w:hAnsi="Times New Roman" w:cs="Times New Roman"/>
          <w:szCs w:val="24"/>
          <w:lang w:val="id-ID"/>
        </w:rPr>
        <w:t xml:space="preserve"> penegak</w:t>
      </w:r>
      <w:r w:rsidR="00AD2B5A" w:rsidRPr="00950B0F">
        <w:rPr>
          <w:rFonts w:ascii="Times New Roman" w:hAnsi="Times New Roman" w:cs="Times New Roman"/>
          <w:szCs w:val="24"/>
          <w:lang w:val="id-ID"/>
        </w:rPr>
        <w:t xml:space="preserve"> hukum dan menegakkan keadilan</w:t>
      </w:r>
      <w:r w:rsidR="00AD2B5A" w:rsidRPr="00950B0F">
        <w:rPr>
          <w:rFonts w:ascii="Times New Roman" w:hAnsi="Times New Roman" w:cs="Times New Roman"/>
          <w:szCs w:val="24"/>
        </w:rPr>
        <w:t xml:space="preserve"> maka autopsi boleh dilakukan </w:t>
      </w:r>
      <w:r w:rsidR="00E74D25">
        <w:rPr>
          <w:rStyle w:val="FootnoteReference"/>
          <w:rFonts w:ascii="Times New Roman" w:hAnsi="Times New Roman" w:cs="Times New Roman"/>
          <w:szCs w:val="24"/>
        </w:rPr>
        <w:fldChar w:fldCharType="begin" w:fldLock="1"/>
      </w:r>
      <w:r w:rsidR="00284B6F">
        <w:rPr>
          <w:rFonts w:ascii="Times New Roman" w:hAnsi="Times New Roman" w:cs="Times New Roman"/>
          <w:szCs w:val="24"/>
        </w:rPr>
        <w:instrText>ADDIN CSL_CITATION { "citationItems" : [ { "id" : "ITEM-1", "itemData" : { "author" : [ { "dropping-particle" : "", "family" : "Yasid", "given" : "Abu", "non-dropping-particle" : "", "parse-names" : false, "suffix" : "" } ], "id" : "ITEM-1", "issued" : { "date-parts" : [ [ "2005" ] ] }, "number-of-pages" : "230", "publisher" : "Pustaka Pelajar", "publisher-place" : "Yogyakarta", "title" : "Fiqh Realitas", "type" : "book" }, "uris" : [ "http://www.mendeley.com/documents/?uuid=d58efcf5-4136-4a47-842a-44a787552af8" ] } ], "mendeley" : { "formattedCitation" : "(Yasid, 2005)", "manualFormatting" : "(Yasid, 2005: 230)", "plainTextFormattedCitation" : "(Yasid, 2005)", "previouslyFormattedCitation" : "(Yasid, 2005)" }, "properties" : { "noteIndex" : 0 }, "schema" : "https://github.com/citation-style-language/schema/raw/master/csl-citation.json" }</w:instrText>
      </w:r>
      <w:r w:rsidR="00E74D25">
        <w:rPr>
          <w:rStyle w:val="FootnoteReference"/>
          <w:rFonts w:ascii="Times New Roman" w:hAnsi="Times New Roman" w:cs="Times New Roman"/>
          <w:szCs w:val="24"/>
        </w:rPr>
        <w:fldChar w:fldCharType="separate"/>
      </w:r>
      <w:r w:rsidR="00E74D25" w:rsidRPr="00E74D25">
        <w:rPr>
          <w:rFonts w:ascii="Times New Roman" w:hAnsi="Times New Roman" w:cs="Times New Roman"/>
          <w:noProof/>
          <w:szCs w:val="24"/>
        </w:rPr>
        <w:t>(Yasid, 2005</w:t>
      </w:r>
      <w:r w:rsidR="00284B6F">
        <w:rPr>
          <w:rFonts w:ascii="Times New Roman" w:hAnsi="Times New Roman" w:cs="Times New Roman"/>
          <w:noProof/>
          <w:szCs w:val="24"/>
        </w:rPr>
        <w:t>: 230</w:t>
      </w:r>
      <w:r w:rsidR="00E74D25" w:rsidRPr="00E74D25">
        <w:rPr>
          <w:rFonts w:ascii="Times New Roman" w:hAnsi="Times New Roman" w:cs="Times New Roman"/>
          <w:noProof/>
          <w:szCs w:val="24"/>
        </w:rPr>
        <w:t>)</w:t>
      </w:r>
      <w:r w:rsidR="00E74D25">
        <w:rPr>
          <w:rStyle w:val="FootnoteReference"/>
          <w:rFonts w:ascii="Times New Roman" w:hAnsi="Times New Roman" w:cs="Times New Roman"/>
          <w:szCs w:val="24"/>
        </w:rPr>
        <w:fldChar w:fldCharType="end"/>
      </w:r>
      <w:r w:rsidR="00AD2B5A" w:rsidRPr="00950B0F">
        <w:rPr>
          <w:rFonts w:ascii="Times New Roman" w:hAnsi="Times New Roman" w:cs="Times New Roman"/>
          <w:szCs w:val="24"/>
          <w:lang w:val="id-ID"/>
        </w:rPr>
        <w:t xml:space="preserve">. Menurut M. Mutawalli Asy Sya’rawi </w:t>
      </w:r>
      <w:r w:rsidR="00AD2B5A" w:rsidRPr="00950B0F">
        <w:rPr>
          <w:rFonts w:ascii="Times New Roman" w:hAnsi="Times New Roman" w:cs="Times New Roman"/>
          <w:szCs w:val="24"/>
        </w:rPr>
        <w:t xml:space="preserve">berpadangan bahwa </w:t>
      </w:r>
      <w:r w:rsidR="00AD2B5A" w:rsidRPr="00950B0F">
        <w:rPr>
          <w:rFonts w:ascii="Times New Roman" w:hAnsi="Times New Roman" w:cs="Times New Roman"/>
          <w:szCs w:val="24"/>
          <w:lang w:val="id-ID"/>
        </w:rPr>
        <w:t xml:space="preserve">hukum mengautopsi (membedah) mayat yakni tidak dilarang, apabila mengautopsi itu ditujukan untuk menemukan sesuatu </w:t>
      </w:r>
      <w:r w:rsidR="00714D94">
        <w:rPr>
          <w:rFonts w:ascii="Times New Roman" w:hAnsi="Times New Roman" w:cs="Times New Roman"/>
          <w:szCs w:val="24"/>
          <w:lang w:val="id-ID"/>
        </w:rPr>
        <w:t>atau menunjukkan kepada sesuatu</w:t>
      </w:r>
      <w:r w:rsidR="00714D94">
        <w:rPr>
          <w:rFonts w:ascii="Times New Roman" w:hAnsi="Times New Roman" w:cs="Times New Roman"/>
          <w:szCs w:val="24"/>
        </w:rPr>
        <w:t xml:space="preserve"> </w:t>
      </w:r>
      <w:r w:rsidR="00E74D25">
        <w:rPr>
          <w:rStyle w:val="FootnoteReference"/>
          <w:rFonts w:ascii="Times New Roman" w:hAnsi="Times New Roman" w:cs="Times New Roman"/>
          <w:szCs w:val="24"/>
        </w:rPr>
        <w:fldChar w:fldCharType="begin" w:fldLock="1"/>
      </w:r>
      <w:r w:rsidR="007636B7">
        <w:rPr>
          <w:rFonts w:ascii="Times New Roman" w:hAnsi="Times New Roman" w:cs="Times New Roman"/>
          <w:szCs w:val="24"/>
        </w:rPr>
        <w:instrText>ADDIN CSL_CITATION { "citationItems" : [ { "id" : "ITEM-1", "itemData" : { "author" : [ { "dropping-particle" : "", "family" : "Sya\u2019rawi", "given" : "Mutawalli Asy", "non-dropping-particle" : "", "parse-names" : false, "suffix" : "" } ], "edition" : "1", "id" : "ITEM-1", "issued" : { "date-parts" : [ [ "1992" ] ] }, "number-of-pages" : "278", "publisher" : "Gema Insani Press", "publisher-place" : "Jakarta", "title" : "Anda Bertanya Islam Menjawab", "type" : "book" }, "uris" : [ "http://www.mendeley.com/documents/?uuid=0699dc41-f7fd-4c93-9c9c-1281a779009c" ] } ], "mendeley" : { "formattedCitation" : "(M. A. Sya\u2019rawi, 1992)", "manualFormatting" : "(Sya\u2019rawi, 1992: 453)", "plainTextFormattedCitation" : "(M. A. Sya\u2019rawi, 1992)", "previouslyFormattedCitation" : "(M. A. Sya\u2019rawi, 1992)" }, "properties" : { "noteIndex" : 0 }, "schema" : "https://github.com/citation-style-language/schema/raw/master/csl-citation.json" }</w:instrText>
      </w:r>
      <w:r w:rsidR="00E74D25">
        <w:rPr>
          <w:rStyle w:val="FootnoteReference"/>
          <w:rFonts w:ascii="Times New Roman" w:hAnsi="Times New Roman" w:cs="Times New Roman"/>
          <w:szCs w:val="24"/>
        </w:rPr>
        <w:fldChar w:fldCharType="separate"/>
      </w:r>
      <w:r w:rsidR="007636B7">
        <w:rPr>
          <w:rFonts w:ascii="Times New Roman" w:hAnsi="Times New Roman" w:cs="Times New Roman"/>
          <w:noProof/>
          <w:szCs w:val="24"/>
        </w:rPr>
        <w:t>(</w:t>
      </w:r>
      <w:r w:rsidR="00E74D25" w:rsidRPr="00E74D25">
        <w:rPr>
          <w:rFonts w:ascii="Times New Roman" w:hAnsi="Times New Roman" w:cs="Times New Roman"/>
          <w:noProof/>
          <w:szCs w:val="24"/>
        </w:rPr>
        <w:t>Sya’rawi, 1992</w:t>
      </w:r>
      <w:r w:rsidR="00284B6F">
        <w:rPr>
          <w:rFonts w:ascii="Times New Roman" w:hAnsi="Times New Roman" w:cs="Times New Roman"/>
          <w:noProof/>
          <w:szCs w:val="24"/>
        </w:rPr>
        <w:t>: 453</w:t>
      </w:r>
      <w:r w:rsidR="00E74D25" w:rsidRPr="00E74D25">
        <w:rPr>
          <w:rFonts w:ascii="Times New Roman" w:hAnsi="Times New Roman" w:cs="Times New Roman"/>
          <w:noProof/>
          <w:szCs w:val="24"/>
        </w:rPr>
        <w:t>)</w:t>
      </w:r>
      <w:r w:rsidR="00E74D25">
        <w:rPr>
          <w:rStyle w:val="FootnoteReference"/>
          <w:rFonts w:ascii="Times New Roman" w:hAnsi="Times New Roman" w:cs="Times New Roman"/>
          <w:szCs w:val="24"/>
        </w:rPr>
        <w:fldChar w:fldCharType="end"/>
      </w:r>
      <w:r w:rsidR="004755D0" w:rsidRPr="00950B0F">
        <w:rPr>
          <w:rFonts w:ascii="Times New Roman" w:hAnsi="Times New Roman" w:cs="Times New Roman"/>
          <w:szCs w:val="24"/>
          <w:lang w:val="id-ID"/>
        </w:rPr>
        <w:t>.</w:t>
      </w:r>
    </w:p>
    <w:p w:rsidR="007E6E82" w:rsidRPr="00950B0F" w:rsidRDefault="00867C5A" w:rsidP="00676DE3">
      <w:pPr>
        <w:pStyle w:val="ListParagraph"/>
        <w:tabs>
          <w:tab w:val="left" w:pos="709"/>
        </w:tabs>
        <w:spacing w:line="360" w:lineRule="auto"/>
        <w:ind w:left="0"/>
        <w:rPr>
          <w:rFonts w:ascii="Times New Roman" w:eastAsia="Times New Roman" w:hAnsi="Times New Roman" w:cs="Times New Roman"/>
          <w:b/>
          <w:szCs w:val="24"/>
          <w:lang w:eastAsia="id-ID"/>
        </w:rPr>
      </w:pPr>
      <w:r w:rsidRPr="00950B0F">
        <w:rPr>
          <w:rFonts w:ascii="Times New Roman" w:eastAsia="TimesNewRoman" w:hAnsi="Times New Roman" w:cs="Times New Roman"/>
          <w:szCs w:val="24"/>
        </w:rPr>
        <w:tab/>
      </w:r>
      <w:proofErr w:type="gramStart"/>
      <w:r w:rsidRPr="00950B0F">
        <w:rPr>
          <w:rFonts w:ascii="Times New Roman" w:eastAsia="TimesNewRoman" w:hAnsi="Times New Roman" w:cs="Times New Roman"/>
          <w:szCs w:val="24"/>
        </w:rPr>
        <w:t>Beberapa imam mazhab memberikan pandangannya berkenaan dengan permasalahan autopsi.</w:t>
      </w:r>
      <w:proofErr w:type="gramEnd"/>
      <w:r w:rsidRPr="00950B0F">
        <w:rPr>
          <w:rFonts w:ascii="Times New Roman" w:eastAsia="TimesNewRoman" w:hAnsi="Times New Roman" w:cs="Times New Roman"/>
          <w:szCs w:val="24"/>
        </w:rPr>
        <w:t xml:space="preserve"> </w:t>
      </w:r>
      <w:r w:rsidR="007E6E82" w:rsidRPr="00950B0F">
        <w:rPr>
          <w:rFonts w:ascii="Times New Roman" w:hAnsi="Times New Roman" w:cs="Times New Roman"/>
          <w:szCs w:val="24"/>
        </w:rPr>
        <w:t>Imam Ahmad bin Hambali</w:t>
      </w:r>
      <w:r w:rsidRPr="00950B0F">
        <w:rPr>
          <w:rFonts w:ascii="Times New Roman" w:hAnsi="Times New Roman" w:cs="Times New Roman"/>
          <w:szCs w:val="24"/>
        </w:rPr>
        <w:t xml:space="preserve"> berpandangan bahwa s</w:t>
      </w:r>
      <w:r w:rsidR="007E6E82" w:rsidRPr="00950B0F">
        <w:rPr>
          <w:rFonts w:ascii="Times New Roman" w:eastAsia="Times New Roman" w:hAnsi="Times New Roman" w:cs="Times New Roman"/>
          <w:szCs w:val="24"/>
          <w:lang w:eastAsia="id-ID"/>
        </w:rPr>
        <w:t>eorang yang sedang hamil dan kemudian dia meninggal dunia, maka perutnya tidak perlu dibedah, kecuali sudah diyakini benar, bahwa janin itu masih</w:t>
      </w:r>
      <w:r w:rsidR="00714D94">
        <w:rPr>
          <w:rFonts w:ascii="Times New Roman" w:eastAsia="Times New Roman" w:hAnsi="Times New Roman" w:cs="Times New Roman"/>
          <w:szCs w:val="24"/>
          <w:lang w:eastAsia="id-ID"/>
        </w:rPr>
        <w:t xml:space="preserve"> hidup</w:t>
      </w:r>
      <w:r w:rsidR="00C35AA7" w:rsidRPr="00950B0F">
        <w:rPr>
          <w:rFonts w:ascii="Times New Roman" w:hAnsi="Times New Roman" w:cs="Times New Roman"/>
          <w:szCs w:val="24"/>
        </w:rPr>
        <w:t>.</w:t>
      </w:r>
      <w:r w:rsidRPr="00950B0F">
        <w:rPr>
          <w:rFonts w:ascii="Times New Roman" w:eastAsia="Times New Roman" w:hAnsi="Times New Roman" w:cs="Times New Roman"/>
          <w:szCs w:val="24"/>
          <w:lang w:eastAsia="id-ID"/>
        </w:rPr>
        <w:t xml:space="preserve"> </w:t>
      </w:r>
      <w:proofErr w:type="gramStart"/>
      <w:r w:rsidR="007E6E82" w:rsidRPr="00950B0F">
        <w:rPr>
          <w:rFonts w:ascii="Times New Roman" w:eastAsia="Times New Roman" w:hAnsi="Times New Roman" w:cs="Times New Roman"/>
          <w:szCs w:val="24"/>
          <w:lang w:eastAsia="id-ID"/>
        </w:rPr>
        <w:t>Imam Syafi’</w:t>
      </w:r>
      <w:r w:rsidRPr="00950B0F">
        <w:rPr>
          <w:rFonts w:ascii="Times New Roman" w:eastAsia="Times New Roman" w:hAnsi="Times New Roman" w:cs="Times New Roman"/>
          <w:szCs w:val="24"/>
          <w:lang w:eastAsia="id-ID"/>
        </w:rPr>
        <w:t>I menyebutkan bahwa j</w:t>
      </w:r>
      <w:r w:rsidR="007E6E82" w:rsidRPr="00950B0F">
        <w:rPr>
          <w:rFonts w:ascii="Times New Roman" w:eastAsia="Times New Roman" w:hAnsi="Times New Roman" w:cs="Times New Roman"/>
          <w:szCs w:val="24"/>
          <w:lang w:eastAsia="id-ID"/>
        </w:rPr>
        <w:t>ika seorang hamil, kemudian dia meninggal dunia, dan ternyata janinnya masih hidup, maka perutnya boleh dibedah untuk mengeluarkan janinnya.</w:t>
      </w:r>
      <w:proofErr w:type="gramEnd"/>
      <w:r w:rsidR="007E6E82" w:rsidRPr="00950B0F">
        <w:rPr>
          <w:rFonts w:ascii="Times New Roman" w:eastAsia="Times New Roman" w:hAnsi="Times New Roman" w:cs="Times New Roman"/>
          <w:szCs w:val="24"/>
          <w:lang w:eastAsia="id-ID"/>
        </w:rPr>
        <w:t xml:space="preserve"> </w:t>
      </w:r>
      <w:proofErr w:type="gramStart"/>
      <w:r w:rsidR="007E6E82" w:rsidRPr="00950B0F">
        <w:rPr>
          <w:rFonts w:ascii="Times New Roman" w:eastAsia="Times New Roman" w:hAnsi="Times New Roman" w:cs="Times New Roman"/>
          <w:szCs w:val="24"/>
          <w:lang w:eastAsia="id-ID"/>
        </w:rPr>
        <w:t xml:space="preserve">Begitu juga hukumnya, </w:t>
      </w:r>
      <w:r w:rsidRPr="00950B0F">
        <w:rPr>
          <w:rFonts w:ascii="Times New Roman" w:eastAsia="Times New Roman" w:hAnsi="Times New Roman" w:cs="Times New Roman"/>
          <w:szCs w:val="24"/>
          <w:lang w:eastAsia="id-ID"/>
        </w:rPr>
        <w:t xml:space="preserve">jika di </w:t>
      </w:r>
      <w:r w:rsidR="007E6E82" w:rsidRPr="00950B0F">
        <w:rPr>
          <w:rFonts w:ascii="Times New Roman" w:eastAsia="Times New Roman" w:hAnsi="Times New Roman" w:cs="Times New Roman"/>
          <w:szCs w:val="24"/>
          <w:lang w:eastAsia="id-ID"/>
        </w:rPr>
        <w:t xml:space="preserve">dalam perut si mayat </w:t>
      </w:r>
      <w:r w:rsidRPr="00950B0F">
        <w:rPr>
          <w:rFonts w:ascii="Times New Roman" w:eastAsia="Times New Roman" w:hAnsi="Times New Roman" w:cs="Times New Roman"/>
          <w:szCs w:val="24"/>
          <w:lang w:eastAsia="id-ID"/>
        </w:rPr>
        <w:t xml:space="preserve">terdapat </w:t>
      </w:r>
      <w:r w:rsidR="007E6E82" w:rsidRPr="00950B0F">
        <w:rPr>
          <w:rFonts w:ascii="Times New Roman" w:eastAsia="Times New Roman" w:hAnsi="Times New Roman" w:cs="Times New Roman"/>
          <w:szCs w:val="24"/>
          <w:lang w:eastAsia="id-ID"/>
        </w:rPr>
        <w:t>barang yang berharga</w:t>
      </w:r>
      <w:r w:rsidRPr="00950B0F">
        <w:rPr>
          <w:rFonts w:ascii="Times New Roman" w:eastAsia="Times New Roman" w:hAnsi="Times New Roman" w:cs="Times New Roman"/>
          <w:szCs w:val="24"/>
          <w:lang w:eastAsia="id-ID"/>
        </w:rPr>
        <w:t xml:space="preserve"> maka perut si mayat dapat dilakukan pembedahan</w:t>
      </w:r>
      <w:r w:rsidR="00C35AA7" w:rsidRPr="00950B0F">
        <w:rPr>
          <w:rFonts w:ascii="Times New Roman" w:hAnsi="Times New Roman" w:cs="Times New Roman"/>
          <w:szCs w:val="24"/>
        </w:rPr>
        <w:t>.</w:t>
      </w:r>
      <w:proofErr w:type="gramEnd"/>
      <w:r w:rsidR="004E69C2">
        <w:rPr>
          <w:rFonts w:ascii="Times New Roman" w:hAnsi="Times New Roman" w:cs="Times New Roman"/>
          <w:szCs w:val="24"/>
        </w:rPr>
        <w:t xml:space="preserve"> </w:t>
      </w:r>
      <w:r w:rsidR="007E6E82" w:rsidRPr="00950B0F">
        <w:rPr>
          <w:rFonts w:ascii="Times New Roman" w:eastAsia="Times New Roman" w:hAnsi="Times New Roman" w:cs="Times New Roman"/>
          <w:szCs w:val="24"/>
          <w:lang w:eastAsia="id-ID"/>
        </w:rPr>
        <w:t>Imam Malik</w:t>
      </w:r>
      <w:r w:rsidRPr="00950B0F">
        <w:rPr>
          <w:rFonts w:ascii="Times New Roman" w:eastAsia="Times New Roman" w:hAnsi="Times New Roman" w:cs="Times New Roman"/>
          <w:szCs w:val="24"/>
          <w:lang w:eastAsia="id-ID"/>
        </w:rPr>
        <w:t xml:space="preserve"> dalam ijitihadnya berpandangan bahwa s</w:t>
      </w:r>
      <w:r w:rsidR="007E6E82" w:rsidRPr="00950B0F">
        <w:rPr>
          <w:rFonts w:ascii="Times New Roman" w:eastAsia="Times New Roman" w:hAnsi="Times New Roman" w:cs="Times New Roman"/>
          <w:szCs w:val="24"/>
          <w:lang w:eastAsia="id-ID"/>
        </w:rPr>
        <w:t xml:space="preserve">eorang yang meninggal dunia dan di dalam perutnya ada barang berharga, maka mayat itu harus di bedah, baik barang itu milik sendiri maupun milik orang lain. </w:t>
      </w:r>
      <w:proofErr w:type="gramStart"/>
      <w:r w:rsidR="007E6E82" w:rsidRPr="00950B0F">
        <w:rPr>
          <w:rFonts w:ascii="Times New Roman" w:eastAsia="Times New Roman" w:hAnsi="Times New Roman" w:cs="Times New Roman"/>
          <w:szCs w:val="24"/>
          <w:lang w:eastAsia="id-ID"/>
        </w:rPr>
        <w:t xml:space="preserve">Tetapi tidak perlu (tidak boleh dibedah), kalau hanya untuk mengeluarkan janin yang diperkirakan masih </w:t>
      </w:r>
      <w:r w:rsidR="00714D94">
        <w:rPr>
          <w:rFonts w:ascii="Times New Roman" w:eastAsia="Times New Roman" w:hAnsi="Times New Roman" w:cs="Times New Roman"/>
          <w:szCs w:val="24"/>
          <w:lang w:eastAsia="id-ID"/>
        </w:rPr>
        <w:t>hidup</w:t>
      </w:r>
      <w:r w:rsidR="00C35AA7" w:rsidRPr="00950B0F">
        <w:rPr>
          <w:rFonts w:ascii="Times New Roman" w:hAnsi="Times New Roman" w:cs="Times New Roman"/>
          <w:szCs w:val="24"/>
        </w:rPr>
        <w:t>.</w:t>
      </w:r>
      <w:proofErr w:type="gramEnd"/>
      <w:r w:rsidRPr="00950B0F">
        <w:rPr>
          <w:rFonts w:ascii="Times New Roman" w:eastAsia="Times New Roman" w:hAnsi="Times New Roman" w:cs="Times New Roman"/>
          <w:szCs w:val="24"/>
          <w:lang w:eastAsia="id-ID"/>
        </w:rPr>
        <w:t xml:space="preserve"> </w:t>
      </w:r>
      <w:r w:rsidR="007E6E82" w:rsidRPr="00950B0F">
        <w:rPr>
          <w:rFonts w:ascii="Times New Roman" w:eastAsia="Times New Roman" w:hAnsi="Times New Roman" w:cs="Times New Roman"/>
          <w:szCs w:val="24"/>
          <w:lang w:eastAsia="id-ID"/>
        </w:rPr>
        <w:t>Imam Hanafi</w:t>
      </w:r>
      <w:r w:rsidRPr="00950B0F">
        <w:rPr>
          <w:rFonts w:ascii="Times New Roman" w:eastAsia="Times New Roman" w:hAnsi="Times New Roman" w:cs="Times New Roman"/>
          <w:szCs w:val="24"/>
          <w:lang w:eastAsia="id-ID"/>
        </w:rPr>
        <w:t xml:space="preserve"> memberikan pendapatnya yang berbeda dengan pandangan Imam Malik bahwa s</w:t>
      </w:r>
      <w:r w:rsidR="007E6E82" w:rsidRPr="00950B0F">
        <w:rPr>
          <w:rFonts w:ascii="Times New Roman" w:eastAsia="Times New Roman" w:hAnsi="Times New Roman" w:cs="Times New Roman"/>
          <w:szCs w:val="24"/>
          <w:lang w:eastAsia="id-ID"/>
        </w:rPr>
        <w:t>eandainya diperkirakan janin masih hidup, maka perutnya wajib dibed</w:t>
      </w:r>
      <w:r w:rsidR="00714D94">
        <w:rPr>
          <w:rFonts w:ascii="Times New Roman" w:eastAsia="Times New Roman" w:hAnsi="Times New Roman" w:cs="Times New Roman"/>
          <w:szCs w:val="24"/>
          <w:lang w:eastAsia="id-ID"/>
        </w:rPr>
        <w:t xml:space="preserve">ah untuk mengeluarkan janin itu </w:t>
      </w:r>
      <w:r w:rsidR="00E74D25">
        <w:rPr>
          <w:rStyle w:val="FootnoteReference"/>
          <w:rFonts w:ascii="Times New Roman" w:eastAsia="Times New Roman" w:hAnsi="Times New Roman" w:cs="Times New Roman"/>
          <w:szCs w:val="24"/>
          <w:lang w:eastAsia="id-ID"/>
        </w:rPr>
        <w:fldChar w:fldCharType="begin" w:fldLock="1"/>
      </w:r>
      <w:r w:rsidR="007636B7">
        <w:rPr>
          <w:rFonts w:ascii="Times New Roman" w:eastAsia="Times New Roman" w:hAnsi="Times New Roman" w:cs="Times New Roman"/>
          <w:szCs w:val="24"/>
          <w:lang w:eastAsia="id-ID"/>
        </w:rPr>
        <w:instrText>ADDIN CSL_CITATION { "citationItems" : [ { "id" : "ITEM-1", "itemData" : { "author" : [ { "dropping-particle" : "", "family" : "Sya\u2019rawi", "given" : "Mutawalli Asy", "non-dropping-particle" : "", "parse-names" : false, "suffix" : "" } ], "edition" : "1", "id" : "ITEM-1", "issued" : { "date-parts" : [ [ "1992" ] ] }, "number-of-pages" : "278", "publisher" : "Gema Insani Press", "publisher-place" : "Jakarta", "title" : "Anda Bertanya Islam Menjawab", "type" : "book" }, "uris" : [ "http://www.mendeley.com/documents/?uuid=0699dc41-f7fd-4c93-9c9c-1281a779009c" ] } ], "mendeley" : { "formattedCitation" : "(M. A. Sya\u2019rawi, 1992)", "manualFormatting" : "(Sya\u2019rawi, 1992: 458)", "plainTextFormattedCitation" : "(M. A. Sya\u2019rawi, 1992)", "previouslyFormattedCitation" : "(M. A. Sya\u2019rawi, 1992)" }, "properties" : { "noteIndex" : 0 }, "schema" : "https://github.com/citation-style-language/schema/raw/master/csl-citation.json" }</w:instrText>
      </w:r>
      <w:r w:rsidR="00E74D25">
        <w:rPr>
          <w:rStyle w:val="FootnoteReference"/>
          <w:rFonts w:ascii="Times New Roman" w:eastAsia="Times New Roman" w:hAnsi="Times New Roman" w:cs="Times New Roman"/>
          <w:szCs w:val="24"/>
          <w:lang w:eastAsia="id-ID"/>
        </w:rPr>
        <w:fldChar w:fldCharType="separate"/>
      </w:r>
      <w:r w:rsidR="007636B7">
        <w:rPr>
          <w:rFonts w:ascii="Times New Roman" w:eastAsia="Times New Roman" w:hAnsi="Times New Roman" w:cs="Times New Roman"/>
          <w:noProof/>
          <w:szCs w:val="24"/>
          <w:lang w:eastAsia="id-ID"/>
        </w:rPr>
        <w:t>(</w:t>
      </w:r>
      <w:r w:rsidR="00E74D25" w:rsidRPr="00E74D25">
        <w:rPr>
          <w:rFonts w:ascii="Times New Roman" w:eastAsia="Times New Roman" w:hAnsi="Times New Roman" w:cs="Times New Roman"/>
          <w:noProof/>
          <w:szCs w:val="24"/>
          <w:lang w:eastAsia="id-ID"/>
        </w:rPr>
        <w:t>Sya’rawi, 1992</w:t>
      </w:r>
      <w:r w:rsidR="00284B6F">
        <w:rPr>
          <w:rFonts w:ascii="Times New Roman" w:eastAsia="Times New Roman" w:hAnsi="Times New Roman" w:cs="Times New Roman"/>
          <w:noProof/>
          <w:szCs w:val="24"/>
          <w:lang w:eastAsia="id-ID"/>
        </w:rPr>
        <w:t>: 458</w:t>
      </w:r>
      <w:r w:rsidR="00E74D25" w:rsidRPr="00E74D25">
        <w:rPr>
          <w:rFonts w:ascii="Times New Roman" w:eastAsia="Times New Roman" w:hAnsi="Times New Roman" w:cs="Times New Roman"/>
          <w:noProof/>
          <w:szCs w:val="24"/>
          <w:lang w:eastAsia="id-ID"/>
        </w:rPr>
        <w:t>)</w:t>
      </w:r>
      <w:r w:rsidR="00E74D25">
        <w:rPr>
          <w:rStyle w:val="FootnoteReference"/>
          <w:rFonts w:ascii="Times New Roman" w:eastAsia="Times New Roman" w:hAnsi="Times New Roman" w:cs="Times New Roman"/>
          <w:szCs w:val="24"/>
          <w:lang w:eastAsia="id-ID"/>
        </w:rPr>
        <w:fldChar w:fldCharType="end"/>
      </w:r>
      <w:r w:rsidR="00C35AA7" w:rsidRPr="00950B0F">
        <w:rPr>
          <w:rFonts w:ascii="Times New Roman" w:hAnsi="Times New Roman" w:cs="Times New Roman"/>
          <w:szCs w:val="24"/>
        </w:rPr>
        <w:t>.</w:t>
      </w:r>
    </w:p>
    <w:p w:rsidR="007E6E82" w:rsidRPr="00950B0F" w:rsidRDefault="00E40BA9" w:rsidP="00676DE3">
      <w:pPr>
        <w:pStyle w:val="ListParagraph"/>
        <w:shd w:val="clear" w:color="auto" w:fill="FFFFFF" w:themeFill="background1"/>
        <w:spacing w:line="360" w:lineRule="auto"/>
        <w:ind w:left="0" w:firstLine="720"/>
        <w:rPr>
          <w:rFonts w:ascii="Times New Roman" w:hAnsi="Times New Roman" w:cs="Times New Roman"/>
          <w:szCs w:val="24"/>
        </w:rPr>
      </w:pPr>
      <w:proofErr w:type="gramStart"/>
      <w:r w:rsidRPr="00950B0F">
        <w:rPr>
          <w:rFonts w:ascii="Times New Roman" w:hAnsi="Times New Roman" w:cs="Times New Roman"/>
          <w:szCs w:val="24"/>
        </w:rPr>
        <w:t xml:space="preserve">Kalau </w:t>
      </w:r>
      <w:r w:rsidRPr="00950B0F">
        <w:rPr>
          <w:rFonts w:ascii="Times New Roman" w:hAnsi="Times New Roman" w:cs="Times New Roman"/>
          <w:szCs w:val="24"/>
          <w:lang w:val="id-ID"/>
        </w:rPr>
        <w:t>di</w:t>
      </w:r>
      <w:r w:rsidR="007E6E82" w:rsidRPr="00950B0F">
        <w:rPr>
          <w:rFonts w:ascii="Times New Roman" w:hAnsi="Times New Roman" w:cs="Times New Roman"/>
          <w:szCs w:val="24"/>
        </w:rPr>
        <w:t xml:space="preserve"> perhatikan pendapat para Imam Mujtahi</w:t>
      </w:r>
      <w:r w:rsidRPr="00950B0F">
        <w:rPr>
          <w:rFonts w:ascii="Times New Roman" w:hAnsi="Times New Roman" w:cs="Times New Roman"/>
          <w:szCs w:val="24"/>
        </w:rPr>
        <w:t>d di atas bahwa yang di</w:t>
      </w:r>
      <w:r w:rsidRPr="00950B0F">
        <w:rPr>
          <w:rFonts w:ascii="Times New Roman" w:hAnsi="Times New Roman" w:cs="Times New Roman"/>
          <w:szCs w:val="24"/>
          <w:lang w:val="id-ID"/>
        </w:rPr>
        <w:t xml:space="preserve">bahas </w:t>
      </w:r>
      <w:r w:rsidR="007E6E82" w:rsidRPr="00950B0F">
        <w:rPr>
          <w:rFonts w:ascii="Times New Roman" w:hAnsi="Times New Roman" w:cs="Times New Roman"/>
          <w:szCs w:val="24"/>
        </w:rPr>
        <w:t xml:space="preserve">hanya dua masalah saja, yaitu penyelamatan janin dan menggeluarkan benda berharga </w:t>
      </w:r>
      <w:r w:rsidR="00867C5A" w:rsidRPr="00950B0F">
        <w:rPr>
          <w:rFonts w:ascii="Times New Roman" w:hAnsi="Times New Roman" w:cs="Times New Roman"/>
          <w:szCs w:val="24"/>
        </w:rPr>
        <w:t xml:space="preserve">yang diduga berada di dalam </w:t>
      </w:r>
      <w:r w:rsidR="007E6E82" w:rsidRPr="00950B0F">
        <w:rPr>
          <w:rFonts w:ascii="Times New Roman" w:hAnsi="Times New Roman" w:cs="Times New Roman"/>
          <w:szCs w:val="24"/>
        </w:rPr>
        <w:t>perut si mayat.</w:t>
      </w:r>
      <w:proofErr w:type="gramEnd"/>
      <w:r w:rsidR="007E6E82" w:rsidRPr="00950B0F">
        <w:rPr>
          <w:rFonts w:ascii="Times New Roman" w:hAnsi="Times New Roman" w:cs="Times New Roman"/>
          <w:szCs w:val="24"/>
        </w:rPr>
        <w:t xml:space="preserve"> Mengenai autopsi untuk kepentingan penegakan hukum, kepentingan pendidikan dan </w:t>
      </w:r>
      <w:r w:rsidR="00867C5A" w:rsidRPr="00950B0F">
        <w:rPr>
          <w:rFonts w:ascii="Times New Roman" w:hAnsi="Times New Roman" w:cs="Times New Roman"/>
          <w:szCs w:val="24"/>
        </w:rPr>
        <w:t xml:space="preserve">pengembangan ilmu pengetahuan </w:t>
      </w:r>
      <w:r w:rsidR="007E6E82" w:rsidRPr="00950B0F">
        <w:rPr>
          <w:rFonts w:ascii="Times New Roman" w:hAnsi="Times New Roman" w:cs="Times New Roman"/>
          <w:szCs w:val="24"/>
        </w:rPr>
        <w:t xml:space="preserve">tidak dibicarakan dan tidak disinggung </w:t>
      </w:r>
      <w:proofErr w:type="gramStart"/>
      <w:r w:rsidR="007E6E82" w:rsidRPr="00950B0F">
        <w:rPr>
          <w:rFonts w:ascii="Times New Roman" w:hAnsi="Times New Roman" w:cs="Times New Roman"/>
          <w:szCs w:val="24"/>
        </w:rPr>
        <w:t>sama</w:t>
      </w:r>
      <w:proofErr w:type="gramEnd"/>
      <w:r w:rsidR="007E6E82" w:rsidRPr="00950B0F">
        <w:rPr>
          <w:rFonts w:ascii="Times New Roman" w:hAnsi="Times New Roman" w:cs="Times New Roman"/>
          <w:szCs w:val="24"/>
        </w:rPr>
        <w:t xml:space="preserve"> sekali. </w:t>
      </w:r>
      <w:proofErr w:type="gramStart"/>
      <w:r w:rsidR="007E6E82" w:rsidRPr="00950B0F">
        <w:rPr>
          <w:rFonts w:ascii="Times New Roman" w:hAnsi="Times New Roman" w:cs="Times New Roman"/>
          <w:szCs w:val="24"/>
        </w:rPr>
        <w:t xml:space="preserve">Hal ini disebabkan, </w:t>
      </w:r>
      <w:r w:rsidR="00867C5A" w:rsidRPr="00950B0F">
        <w:rPr>
          <w:rFonts w:ascii="Times New Roman" w:hAnsi="Times New Roman" w:cs="Times New Roman"/>
          <w:szCs w:val="24"/>
        </w:rPr>
        <w:t>mungkin isu autopsi untuk penegakkan hukum dan pengembangan ilmu pengetahuan belum berkembang seperti sekarang sehingga imam mazhab tidak membahas kepada perkembangan ilmu pengetahuan dan penegakkan hukum.</w:t>
      </w:r>
      <w:proofErr w:type="gramEnd"/>
    </w:p>
    <w:p w:rsidR="000660EE" w:rsidRPr="00950B0F" w:rsidRDefault="000660EE" w:rsidP="00676DE3">
      <w:pPr>
        <w:pStyle w:val="ListParagraph"/>
        <w:shd w:val="clear" w:color="auto" w:fill="FFFFFF" w:themeFill="background1"/>
        <w:spacing w:line="360" w:lineRule="auto"/>
        <w:ind w:left="0" w:firstLine="720"/>
        <w:rPr>
          <w:rFonts w:ascii="Times New Roman" w:hAnsi="Times New Roman" w:cs="Times New Roman"/>
          <w:szCs w:val="24"/>
        </w:rPr>
      </w:pPr>
      <w:proofErr w:type="gramStart"/>
      <w:r w:rsidRPr="00950B0F">
        <w:rPr>
          <w:rFonts w:ascii="Times New Roman" w:hAnsi="Times New Roman" w:cs="Times New Roman"/>
          <w:szCs w:val="24"/>
        </w:rPr>
        <w:lastRenderedPageBreak/>
        <w:t>Dalam beberapa kaedah fiqih disebutkan bahwa suatu yang di</w:t>
      </w:r>
      <w:r w:rsidR="00244F5C" w:rsidRPr="00950B0F">
        <w:rPr>
          <w:rFonts w:ascii="Times New Roman" w:hAnsi="Times New Roman" w:cs="Times New Roman"/>
          <w:szCs w:val="24"/>
        </w:rPr>
        <w:t xml:space="preserve">larang dalam hukum </w:t>
      </w:r>
      <w:r w:rsidR="00244F5C" w:rsidRPr="00950B0F">
        <w:rPr>
          <w:rFonts w:ascii="Times New Roman" w:hAnsi="Times New Roman" w:cs="Times New Roman"/>
          <w:szCs w:val="24"/>
          <w:lang w:val="id-ID"/>
        </w:rPr>
        <w:t>I</w:t>
      </w:r>
      <w:r w:rsidRPr="00950B0F">
        <w:rPr>
          <w:rFonts w:ascii="Times New Roman" w:hAnsi="Times New Roman" w:cs="Times New Roman"/>
          <w:szCs w:val="24"/>
        </w:rPr>
        <w:t>slam dapat dibenarkan sekiranya terdapat suatu keadaan yang darurat.</w:t>
      </w:r>
      <w:proofErr w:type="gramEnd"/>
      <w:r w:rsidRPr="00950B0F">
        <w:rPr>
          <w:rFonts w:ascii="Times New Roman" w:hAnsi="Times New Roman" w:cs="Times New Roman"/>
          <w:szCs w:val="24"/>
        </w:rPr>
        <w:t xml:space="preserve">  Ada beberapa kaedah fiqih yang dapat dijadikan dasar un</w:t>
      </w:r>
      <w:r w:rsidR="00967F99" w:rsidRPr="00950B0F">
        <w:rPr>
          <w:rFonts w:ascii="Times New Roman" w:hAnsi="Times New Roman" w:cs="Times New Roman"/>
          <w:szCs w:val="24"/>
        </w:rPr>
        <w:t>tuk melakukan autopsi, seperti</w:t>
      </w:r>
      <w:r w:rsidR="00714D94">
        <w:rPr>
          <w:rFonts w:ascii="Times New Roman" w:hAnsi="Times New Roman" w:cs="Times New Roman"/>
          <w:szCs w:val="24"/>
        </w:rPr>
        <w:t xml:space="preserve"> </w:t>
      </w:r>
      <w:r w:rsidR="00E74D25">
        <w:rPr>
          <w:rStyle w:val="FootnoteReference"/>
          <w:rFonts w:ascii="Times New Roman" w:hAnsi="Times New Roman" w:cs="Times New Roman"/>
          <w:szCs w:val="24"/>
        </w:rPr>
        <w:fldChar w:fldCharType="begin" w:fldLock="1"/>
      </w:r>
      <w:r w:rsidR="00284B6F">
        <w:rPr>
          <w:rFonts w:ascii="Times New Roman" w:hAnsi="Times New Roman" w:cs="Times New Roman"/>
          <w:szCs w:val="24"/>
        </w:rPr>
        <w:instrText>ADDIN CSL_CITATION { "citationItems" : [ { "id" : "ITEM-1", "itemData" : { "author" : [ { "dropping-particle" : "", "family" : "Al-Syinqithi", "given" : "", "non-dropping-particle" : "", "parse-names" : false, "suffix" : "" } ], "id" : "ITEM-1", "issued" : { "date-parts" : [ [ "0" ] ] }, "number-of-pages" : "170", "publisher" : "`Alam al-Kutub", "publisher-place" : "Beirut", "title" : "Ahkam Al-Jirahah Al-Thibiyah", "type" : "book" }, "uris" : [ "http://www.mendeley.com/documents/?uuid=8e108478-883a-488c-b344-3cd21bd233f9" ] } ], "mendeley" : { "formattedCitation" : "(Al-Syinqithi, n.d.)", "manualFormatting" : "(Al-Syinqithi, t.t.: 170)", "plainTextFormattedCitation" : "(Al-Syinqithi, n.d.)", "previouslyFormattedCitation" : "(Al-Syinqithi, n.d.)" }, "properties" : { "noteIndex" : 0 }, "schema" : "https://github.com/citation-style-language/schema/raw/master/csl-citation.json" }</w:instrText>
      </w:r>
      <w:r w:rsidR="00E74D25">
        <w:rPr>
          <w:rStyle w:val="FootnoteReference"/>
          <w:rFonts w:ascii="Times New Roman" w:hAnsi="Times New Roman" w:cs="Times New Roman"/>
          <w:szCs w:val="24"/>
        </w:rPr>
        <w:fldChar w:fldCharType="separate"/>
      </w:r>
      <w:r w:rsidR="00284B6F">
        <w:rPr>
          <w:rFonts w:ascii="Times New Roman" w:hAnsi="Times New Roman" w:cs="Times New Roman"/>
          <w:noProof/>
          <w:szCs w:val="24"/>
        </w:rPr>
        <w:t>(Al-Syinqithi, t.t</w:t>
      </w:r>
      <w:r w:rsidR="00E74D25" w:rsidRPr="00E74D25">
        <w:rPr>
          <w:rFonts w:ascii="Times New Roman" w:hAnsi="Times New Roman" w:cs="Times New Roman"/>
          <w:noProof/>
          <w:szCs w:val="24"/>
        </w:rPr>
        <w:t>.</w:t>
      </w:r>
      <w:r w:rsidR="00284B6F">
        <w:rPr>
          <w:rFonts w:ascii="Times New Roman" w:hAnsi="Times New Roman" w:cs="Times New Roman"/>
          <w:noProof/>
          <w:szCs w:val="24"/>
        </w:rPr>
        <w:t>: 170</w:t>
      </w:r>
      <w:r w:rsidR="00E74D25" w:rsidRPr="00E74D25">
        <w:rPr>
          <w:rFonts w:ascii="Times New Roman" w:hAnsi="Times New Roman" w:cs="Times New Roman"/>
          <w:noProof/>
          <w:szCs w:val="24"/>
        </w:rPr>
        <w:t>)</w:t>
      </w:r>
      <w:r w:rsidR="00E74D25">
        <w:rPr>
          <w:rStyle w:val="FootnoteReference"/>
          <w:rFonts w:ascii="Times New Roman" w:hAnsi="Times New Roman" w:cs="Times New Roman"/>
          <w:szCs w:val="24"/>
        </w:rPr>
        <w:fldChar w:fldCharType="end"/>
      </w:r>
      <w:r w:rsidR="00714D94">
        <w:rPr>
          <w:rFonts w:ascii="Times New Roman" w:hAnsi="Times New Roman" w:cs="Times New Roman"/>
          <w:szCs w:val="24"/>
        </w:rPr>
        <w:t>:</w:t>
      </w:r>
      <w:r w:rsidR="00714D94" w:rsidRPr="00950B0F">
        <w:rPr>
          <w:rFonts w:ascii="Times New Roman" w:hAnsi="Times New Roman" w:cs="Times New Roman"/>
          <w:szCs w:val="24"/>
        </w:rPr>
        <w:t xml:space="preserve"> </w:t>
      </w:r>
    </w:p>
    <w:p w:rsidR="007E6E82" w:rsidRPr="00950B0F" w:rsidRDefault="007E6E82" w:rsidP="00676DE3">
      <w:pPr>
        <w:autoSpaceDE w:val="0"/>
        <w:autoSpaceDN w:val="0"/>
        <w:adjustRightInd w:val="0"/>
        <w:spacing w:line="360" w:lineRule="auto"/>
        <w:ind w:firstLine="720"/>
        <w:rPr>
          <w:rFonts w:ascii="Times New Roman" w:hAnsi="Times New Roman" w:cs="Times New Roman"/>
          <w:iCs/>
          <w:color w:val="000000" w:themeColor="text1"/>
          <w:szCs w:val="24"/>
          <w:lang w:val="id-ID"/>
        </w:rPr>
      </w:pPr>
    </w:p>
    <w:p w:rsidR="007E6E82" w:rsidRPr="00950B0F" w:rsidRDefault="007E6E82" w:rsidP="00676DE3">
      <w:pPr>
        <w:spacing w:line="360" w:lineRule="auto"/>
        <w:jc w:val="right"/>
        <w:rPr>
          <w:rFonts w:ascii="Times New Roman" w:hAnsi="Times New Roman" w:cs="Times New Roman"/>
          <w:szCs w:val="24"/>
          <w:lang w:val="id-ID"/>
        </w:rPr>
      </w:pPr>
      <w:r w:rsidRPr="00950B0F">
        <w:rPr>
          <w:rFonts w:ascii="Times New Roman" w:hAnsi="Times New Roman" w:cs="Times New Roman"/>
          <w:szCs w:val="24"/>
          <w:rtl/>
        </w:rPr>
        <w:t>اَلضَّرُوْرَاتُ تُبِيْحُ اْلمَحْظُوْرَاتِ</w:t>
      </w:r>
    </w:p>
    <w:p w:rsidR="000660EE" w:rsidRPr="00950B0F" w:rsidRDefault="000660EE" w:rsidP="00676DE3">
      <w:pPr>
        <w:spacing w:line="360" w:lineRule="auto"/>
        <w:ind w:firstLine="720"/>
        <w:rPr>
          <w:rFonts w:ascii="Times New Roman" w:eastAsia="Times New Roman,Italic" w:hAnsi="Times New Roman" w:cs="Times New Roman"/>
          <w:i/>
          <w:iCs/>
          <w:szCs w:val="24"/>
        </w:rPr>
      </w:pPr>
    </w:p>
    <w:p w:rsidR="007E6E82" w:rsidRPr="00950B0F" w:rsidRDefault="007E6E82" w:rsidP="00676DE3">
      <w:pPr>
        <w:spacing w:line="360" w:lineRule="auto"/>
        <w:ind w:firstLine="720"/>
        <w:rPr>
          <w:rFonts w:ascii="Times New Roman" w:hAnsi="Times New Roman" w:cs="Times New Roman"/>
          <w:szCs w:val="24"/>
          <w:lang w:val="id-ID"/>
        </w:rPr>
      </w:pPr>
      <w:r w:rsidRPr="00950B0F">
        <w:rPr>
          <w:rFonts w:ascii="Times New Roman" w:eastAsia="Times New Roman,Italic" w:hAnsi="Times New Roman" w:cs="Times New Roman"/>
          <w:i/>
          <w:iCs/>
          <w:szCs w:val="24"/>
        </w:rPr>
        <w:t>“</w:t>
      </w:r>
      <w:r w:rsidR="00011C04" w:rsidRPr="00950B0F">
        <w:rPr>
          <w:rFonts w:ascii="Times New Roman" w:eastAsia="Times New Roman,Italic" w:hAnsi="Times New Roman" w:cs="Times New Roman"/>
          <w:i/>
          <w:iCs/>
          <w:szCs w:val="24"/>
        </w:rPr>
        <w:t xml:space="preserve">Keadaan </w:t>
      </w:r>
      <w:r w:rsidRPr="00950B0F">
        <w:rPr>
          <w:rFonts w:ascii="Times New Roman" w:eastAsia="Times New Roman,Italic" w:hAnsi="Times New Roman" w:cs="Times New Roman"/>
          <w:i/>
          <w:iCs/>
          <w:szCs w:val="24"/>
        </w:rPr>
        <w:t>yang darurat (genting) membolehkan hal-hal yang dilarang”</w:t>
      </w:r>
    </w:p>
    <w:p w:rsidR="007E6E82" w:rsidRPr="00950B0F" w:rsidRDefault="007E6E82" w:rsidP="00676DE3">
      <w:pPr>
        <w:pStyle w:val="ListParagraph"/>
        <w:spacing w:line="360" w:lineRule="auto"/>
        <w:ind w:left="1080"/>
        <w:rPr>
          <w:rFonts w:ascii="Times New Roman" w:hAnsi="Times New Roman" w:cs="Times New Roman"/>
          <w:szCs w:val="24"/>
          <w:lang w:val="id-ID"/>
        </w:rPr>
      </w:pPr>
    </w:p>
    <w:p w:rsidR="007E6E82" w:rsidRPr="00950B0F" w:rsidRDefault="007E6E82" w:rsidP="00676DE3">
      <w:pPr>
        <w:spacing w:line="360" w:lineRule="auto"/>
        <w:jc w:val="right"/>
        <w:rPr>
          <w:rFonts w:ascii="Times New Roman" w:hAnsi="Times New Roman" w:cs="Times New Roman"/>
          <w:szCs w:val="24"/>
        </w:rPr>
      </w:pPr>
      <w:r w:rsidRPr="00950B0F">
        <w:rPr>
          <w:rFonts w:ascii="Times New Roman" w:hAnsi="Times New Roman" w:cs="Times New Roman"/>
          <w:szCs w:val="24"/>
          <w:rtl/>
        </w:rPr>
        <w:t>اِذَاتَعَرَضَتْ مَفْسَدَتَانِ أَوْضَرَارَنِ رُوْعِيَ أَعْظَمُهُمَاضَرَرًا بِارْتِكَابِ أَخَفِّهِمَا</w:t>
      </w:r>
    </w:p>
    <w:p w:rsidR="000660EE" w:rsidRPr="00950B0F" w:rsidRDefault="000660EE" w:rsidP="00676DE3">
      <w:pPr>
        <w:autoSpaceDE w:val="0"/>
        <w:autoSpaceDN w:val="0"/>
        <w:adjustRightInd w:val="0"/>
        <w:spacing w:line="360" w:lineRule="auto"/>
        <w:ind w:left="720"/>
        <w:rPr>
          <w:rFonts w:ascii="Times New Roman" w:eastAsia="Times New Roman,Italic" w:hAnsi="Times New Roman" w:cs="Times New Roman"/>
          <w:i/>
          <w:iCs/>
          <w:szCs w:val="24"/>
        </w:rPr>
      </w:pPr>
    </w:p>
    <w:p w:rsidR="007E6E82" w:rsidRPr="00950B0F" w:rsidRDefault="007E6E82" w:rsidP="00676DE3">
      <w:pPr>
        <w:autoSpaceDE w:val="0"/>
        <w:autoSpaceDN w:val="0"/>
        <w:adjustRightInd w:val="0"/>
        <w:spacing w:line="360" w:lineRule="auto"/>
        <w:ind w:left="720"/>
        <w:rPr>
          <w:rFonts w:ascii="Times New Roman" w:eastAsia="Times New Roman,Italic" w:hAnsi="Times New Roman" w:cs="Times New Roman"/>
          <w:i/>
          <w:iCs/>
          <w:szCs w:val="24"/>
        </w:rPr>
      </w:pPr>
      <w:r w:rsidRPr="00950B0F">
        <w:rPr>
          <w:rFonts w:ascii="Times New Roman" w:eastAsia="Times New Roman,Italic" w:hAnsi="Times New Roman" w:cs="Times New Roman"/>
          <w:i/>
          <w:iCs/>
          <w:szCs w:val="24"/>
        </w:rPr>
        <w:t>“Apabila terdapat dua kerusakan atau bahaya yang saling bertentangan, maka kerusakan atau bahaya yang lebih besar dihindari dengan jalan melakukan perbuatan yang resiko bahayanya lebih kecil</w:t>
      </w:r>
      <w:r w:rsidRPr="00950B0F">
        <w:rPr>
          <w:rFonts w:ascii="Times New Roman" w:eastAsia="Times New Roman,Italic" w:hAnsi="Times New Roman" w:cs="Times New Roman"/>
          <w:i/>
          <w:iCs/>
          <w:szCs w:val="24"/>
          <w:lang w:val="id-ID"/>
        </w:rPr>
        <w:t>”</w:t>
      </w:r>
    </w:p>
    <w:p w:rsidR="000660EE" w:rsidRPr="00950B0F" w:rsidRDefault="000660EE" w:rsidP="00676DE3">
      <w:pPr>
        <w:autoSpaceDE w:val="0"/>
        <w:autoSpaceDN w:val="0"/>
        <w:adjustRightInd w:val="0"/>
        <w:spacing w:line="360" w:lineRule="auto"/>
        <w:ind w:left="720"/>
        <w:rPr>
          <w:rFonts w:ascii="Times New Roman" w:hAnsi="Times New Roman" w:cs="Times New Roman"/>
          <w:szCs w:val="24"/>
        </w:rPr>
      </w:pPr>
    </w:p>
    <w:p w:rsidR="007E6E82" w:rsidRPr="00950B0F" w:rsidRDefault="007E6E82" w:rsidP="00676DE3">
      <w:pPr>
        <w:spacing w:line="360" w:lineRule="auto"/>
        <w:jc w:val="right"/>
        <w:rPr>
          <w:rFonts w:ascii="Times New Roman" w:hAnsi="Times New Roman" w:cs="Times New Roman"/>
          <w:szCs w:val="24"/>
        </w:rPr>
      </w:pPr>
      <w:r w:rsidRPr="00950B0F">
        <w:rPr>
          <w:rFonts w:ascii="Times New Roman" w:hAnsi="Times New Roman" w:cs="Times New Roman"/>
          <w:szCs w:val="24"/>
          <w:rtl/>
        </w:rPr>
        <w:t>اَلْضَّرُوْرُالآشَدُّ يُزَالُ بِا لضَّرَرِالآخَفِّ</w:t>
      </w:r>
    </w:p>
    <w:p w:rsidR="000660EE" w:rsidRPr="00950B0F" w:rsidRDefault="000660EE" w:rsidP="00676DE3">
      <w:pPr>
        <w:pStyle w:val="ListParagraph"/>
        <w:autoSpaceDE w:val="0"/>
        <w:autoSpaceDN w:val="0"/>
        <w:adjustRightInd w:val="0"/>
        <w:spacing w:line="360" w:lineRule="auto"/>
        <w:rPr>
          <w:rFonts w:ascii="Times New Roman" w:hAnsi="Times New Roman" w:cs="Times New Roman"/>
          <w:i/>
          <w:szCs w:val="24"/>
        </w:rPr>
      </w:pPr>
    </w:p>
    <w:p w:rsidR="007E6E82" w:rsidRPr="00950B0F" w:rsidRDefault="007E6E82" w:rsidP="00676DE3">
      <w:pPr>
        <w:pStyle w:val="ListParagraph"/>
        <w:autoSpaceDE w:val="0"/>
        <w:autoSpaceDN w:val="0"/>
        <w:adjustRightInd w:val="0"/>
        <w:spacing w:line="360" w:lineRule="auto"/>
        <w:rPr>
          <w:rFonts w:ascii="Times New Roman" w:hAnsi="Times New Roman" w:cs="Times New Roman"/>
          <w:i/>
          <w:szCs w:val="24"/>
        </w:rPr>
      </w:pPr>
      <w:r w:rsidRPr="00950B0F">
        <w:rPr>
          <w:rFonts w:ascii="Times New Roman" w:hAnsi="Times New Roman" w:cs="Times New Roman"/>
          <w:i/>
          <w:szCs w:val="24"/>
        </w:rPr>
        <w:t>“</w:t>
      </w:r>
      <w:proofErr w:type="gramStart"/>
      <w:r w:rsidRPr="00950B0F">
        <w:rPr>
          <w:rFonts w:ascii="Times New Roman" w:hAnsi="Times New Roman" w:cs="Times New Roman"/>
          <w:i/>
          <w:szCs w:val="24"/>
        </w:rPr>
        <w:t>kemudharatan</w:t>
      </w:r>
      <w:proofErr w:type="gramEnd"/>
      <w:r w:rsidRPr="00950B0F">
        <w:rPr>
          <w:rFonts w:ascii="Times New Roman" w:hAnsi="Times New Roman" w:cs="Times New Roman"/>
          <w:i/>
          <w:szCs w:val="24"/>
        </w:rPr>
        <w:t xml:space="preserve"> yang lebih berat dihilangkan dengan mengerjakan kemudharatan yang lebih ringan”</w:t>
      </w:r>
    </w:p>
    <w:p w:rsidR="000660EE" w:rsidRPr="00950B0F" w:rsidRDefault="000660EE" w:rsidP="00676DE3">
      <w:pPr>
        <w:spacing w:line="360" w:lineRule="auto"/>
        <w:ind w:firstLine="720"/>
        <w:rPr>
          <w:rFonts w:ascii="Times New Roman" w:hAnsi="Times New Roman" w:cs="Times New Roman"/>
          <w:szCs w:val="24"/>
        </w:rPr>
      </w:pPr>
    </w:p>
    <w:p w:rsidR="00BD73A1" w:rsidRPr="00950B0F" w:rsidRDefault="007E6E82" w:rsidP="00676DE3">
      <w:pPr>
        <w:spacing w:line="360" w:lineRule="auto"/>
        <w:ind w:firstLine="720"/>
        <w:rPr>
          <w:rFonts w:ascii="Times New Roman" w:hAnsi="Times New Roman" w:cs="Times New Roman"/>
          <w:iCs/>
          <w:szCs w:val="24"/>
        </w:rPr>
      </w:pPr>
      <w:r w:rsidRPr="00950B0F">
        <w:rPr>
          <w:rFonts w:ascii="Times New Roman" w:hAnsi="Times New Roman" w:cs="Times New Roman"/>
          <w:szCs w:val="24"/>
          <w:lang w:val="id-ID"/>
        </w:rPr>
        <w:t xml:space="preserve">Dengan demikian, melakukan autopsi untuk kepentingan darurat dibolehkan sesuai dengan kadar kebutuhannya. </w:t>
      </w:r>
      <w:r w:rsidR="00D41CBB" w:rsidRPr="00950B0F">
        <w:rPr>
          <w:rFonts w:ascii="Times New Roman" w:hAnsi="Times New Roman" w:cs="Times New Roman"/>
          <w:szCs w:val="24"/>
        </w:rPr>
        <w:t xml:space="preserve">Sebahagian ulama kontemporer seperti Syeikh Hasanain Makhluf, Syeikh Sa’id Ramadhan Al-Buthi dan beberapa lembaga fatwa ummat islam seperti fatwa </w:t>
      </w:r>
      <w:r w:rsidR="00D41CBB" w:rsidRPr="00950B0F">
        <w:rPr>
          <w:rStyle w:val="Emphasis"/>
          <w:rFonts w:ascii="Times New Roman" w:hAnsi="Times New Roman" w:cs="Times New Roman"/>
          <w:i w:val="0"/>
          <w:szCs w:val="24"/>
        </w:rPr>
        <w:t>Majma’ Fiqih Islami</w:t>
      </w:r>
      <w:r w:rsidR="00D41CBB" w:rsidRPr="00950B0F">
        <w:rPr>
          <w:rStyle w:val="Emphasis"/>
          <w:rFonts w:ascii="Times New Roman" w:hAnsi="Times New Roman" w:cs="Times New Roman"/>
          <w:szCs w:val="24"/>
        </w:rPr>
        <w:t xml:space="preserve"> (O</w:t>
      </w:r>
      <w:r w:rsidR="00E00803" w:rsidRPr="00950B0F">
        <w:rPr>
          <w:rStyle w:val="Emphasis"/>
          <w:rFonts w:ascii="Times New Roman" w:hAnsi="Times New Roman" w:cs="Times New Roman"/>
          <w:szCs w:val="24"/>
        </w:rPr>
        <w:t>rganization of the Islamic Coference</w:t>
      </w:r>
      <w:r w:rsidR="00D41CBB" w:rsidRPr="00950B0F">
        <w:rPr>
          <w:rStyle w:val="Emphasis"/>
          <w:rFonts w:ascii="Times New Roman" w:hAnsi="Times New Roman" w:cs="Times New Roman"/>
          <w:szCs w:val="24"/>
        </w:rPr>
        <w:t>)</w:t>
      </w:r>
      <w:r w:rsidR="00D41CBB" w:rsidRPr="00950B0F">
        <w:rPr>
          <w:rFonts w:ascii="Times New Roman" w:hAnsi="Times New Roman" w:cs="Times New Roman"/>
          <w:szCs w:val="24"/>
        </w:rPr>
        <w:t xml:space="preserve">, </w:t>
      </w:r>
      <w:r w:rsidR="00D41CBB" w:rsidRPr="00950B0F">
        <w:rPr>
          <w:rStyle w:val="Emphasis"/>
          <w:rFonts w:ascii="Times New Roman" w:hAnsi="Times New Roman" w:cs="Times New Roman"/>
          <w:i w:val="0"/>
          <w:szCs w:val="24"/>
        </w:rPr>
        <w:t>Hai`ah Kibar Ulama</w:t>
      </w:r>
      <w:r w:rsidR="00D41CBB" w:rsidRPr="00950B0F">
        <w:rPr>
          <w:rFonts w:ascii="Times New Roman" w:hAnsi="Times New Roman" w:cs="Times New Roman"/>
          <w:szCs w:val="24"/>
        </w:rPr>
        <w:t xml:space="preserve"> (Arab Saudi) dan </w:t>
      </w:r>
      <w:r w:rsidR="00D41CBB" w:rsidRPr="00950B0F">
        <w:rPr>
          <w:rStyle w:val="Emphasis"/>
          <w:rFonts w:ascii="Times New Roman" w:hAnsi="Times New Roman" w:cs="Times New Roman"/>
          <w:szCs w:val="24"/>
        </w:rPr>
        <w:t>Fatwa Lajnah Da`imah</w:t>
      </w:r>
      <w:r w:rsidR="00D41CBB" w:rsidRPr="00950B0F">
        <w:rPr>
          <w:rFonts w:ascii="Times New Roman" w:hAnsi="Times New Roman" w:cs="Times New Roman"/>
          <w:szCs w:val="24"/>
        </w:rPr>
        <w:t xml:space="preserve"> (Arab Saudi) membolehkan melakukan </w:t>
      </w:r>
      <w:r w:rsidRPr="00950B0F">
        <w:rPr>
          <w:rFonts w:ascii="Times New Roman" w:hAnsi="Times New Roman" w:cs="Times New Roman"/>
          <w:iCs/>
          <w:szCs w:val="24"/>
        </w:rPr>
        <w:t xml:space="preserve">autopsi </w:t>
      </w:r>
      <w:r w:rsidR="00D41CBB" w:rsidRPr="00950B0F">
        <w:rPr>
          <w:rFonts w:ascii="Times New Roman" w:hAnsi="Times New Roman" w:cs="Times New Roman"/>
          <w:iCs/>
          <w:szCs w:val="24"/>
        </w:rPr>
        <w:t xml:space="preserve">dengan tujuan untuk </w:t>
      </w:r>
      <w:r w:rsidR="00E40BA9" w:rsidRPr="00950B0F">
        <w:rPr>
          <w:rFonts w:ascii="Times New Roman" w:hAnsi="Times New Roman" w:cs="Times New Roman"/>
          <w:iCs/>
          <w:szCs w:val="24"/>
        </w:rPr>
        <w:t>me</w:t>
      </w:r>
      <w:r w:rsidR="00E40BA9" w:rsidRPr="00950B0F">
        <w:rPr>
          <w:rFonts w:ascii="Times New Roman" w:hAnsi="Times New Roman" w:cs="Times New Roman"/>
          <w:iCs/>
          <w:szCs w:val="24"/>
          <w:lang w:val="id-ID"/>
        </w:rPr>
        <w:t>nciptakan</w:t>
      </w:r>
      <w:r w:rsidRPr="00950B0F">
        <w:rPr>
          <w:rFonts w:ascii="Times New Roman" w:hAnsi="Times New Roman" w:cs="Times New Roman"/>
          <w:iCs/>
          <w:szCs w:val="24"/>
        </w:rPr>
        <w:t xml:space="preserve"> kemaslahatan di bidang keamanan, keadilan, dan kesehatan</w:t>
      </w:r>
      <w:r w:rsidR="00714D94">
        <w:rPr>
          <w:rFonts w:ascii="Times New Roman" w:hAnsi="Times New Roman" w:cs="Times New Roman"/>
          <w:iCs/>
          <w:szCs w:val="24"/>
        </w:rPr>
        <w:t xml:space="preserve"> </w:t>
      </w:r>
      <w:r w:rsidR="00E74D25">
        <w:rPr>
          <w:rStyle w:val="FootnoteReference"/>
          <w:rFonts w:ascii="Times New Roman" w:hAnsi="Times New Roman" w:cs="Times New Roman"/>
          <w:iCs/>
          <w:szCs w:val="24"/>
        </w:rPr>
        <w:fldChar w:fldCharType="begin" w:fldLock="1"/>
      </w:r>
      <w:r w:rsidR="00284B6F">
        <w:rPr>
          <w:rFonts w:ascii="Times New Roman" w:hAnsi="Times New Roman" w:cs="Times New Roman"/>
          <w:iCs/>
          <w:szCs w:val="24"/>
        </w:rPr>
        <w:instrText>ADDIN CSL_CITATION { "citationItems" : [ { "id" : "ITEM-1", "itemData" : { "author" : [ { "dropping-particle" : "", "family" : "Al-Hazmi", "given" : "", "non-dropping-particle" : "", "parse-names" : false, "suffix" : "" } ], "id" : "ITEM-1", "issued" : { "date-parts" : [ [ "1978" ] ] }, "number-of-pages" : "90", "publisher" : "Mansyurat al-\u201eAshr", "publisher-place" : "Riyadh", "title" : "Taqrib Fiqh Al-Thabib", "type" : "book" }, "uris" : [ "http://www.mendeley.com/documents/?uuid=33ef1e2e-4c92-467e-9836-805811eee3a1" ] } ], "mendeley" : { "formattedCitation" : "(Al-Hazmi, 1978)", "manualFormatting" : "(Al-Hazmi, 1978: 90)", "plainTextFormattedCitation" : "(Al-Hazmi, 1978)", "previouslyFormattedCitation" : "(Al-Hazmi, 1978)" }, "properties" : { "noteIndex" : 0 }, "schema" : "https://github.com/citation-style-language/schema/raw/master/csl-citation.json" }</w:instrText>
      </w:r>
      <w:r w:rsidR="00E74D25">
        <w:rPr>
          <w:rStyle w:val="FootnoteReference"/>
          <w:rFonts w:ascii="Times New Roman" w:hAnsi="Times New Roman" w:cs="Times New Roman"/>
          <w:iCs/>
          <w:szCs w:val="24"/>
        </w:rPr>
        <w:fldChar w:fldCharType="separate"/>
      </w:r>
      <w:r w:rsidR="00E74D25" w:rsidRPr="00E74D25">
        <w:rPr>
          <w:rFonts w:ascii="Times New Roman" w:hAnsi="Times New Roman" w:cs="Times New Roman"/>
          <w:iCs/>
          <w:noProof/>
          <w:szCs w:val="24"/>
        </w:rPr>
        <w:t>(Al-Hazmi, 1978</w:t>
      </w:r>
      <w:r w:rsidR="00284B6F">
        <w:rPr>
          <w:rFonts w:ascii="Times New Roman" w:hAnsi="Times New Roman" w:cs="Times New Roman"/>
          <w:iCs/>
          <w:noProof/>
          <w:szCs w:val="24"/>
        </w:rPr>
        <w:t>: 90</w:t>
      </w:r>
      <w:r w:rsidR="00E74D25" w:rsidRPr="00E74D25">
        <w:rPr>
          <w:rFonts w:ascii="Times New Roman" w:hAnsi="Times New Roman" w:cs="Times New Roman"/>
          <w:iCs/>
          <w:noProof/>
          <w:szCs w:val="24"/>
        </w:rPr>
        <w:t>)</w:t>
      </w:r>
      <w:r w:rsidR="00E74D25">
        <w:rPr>
          <w:rStyle w:val="FootnoteReference"/>
          <w:rFonts w:ascii="Times New Roman" w:hAnsi="Times New Roman" w:cs="Times New Roman"/>
          <w:iCs/>
          <w:szCs w:val="24"/>
        </w:rPr>
        <w:fldChar w:fldCharType="end"/>
      </w:r>
      <w:r w:rsidR="00C35AA7" w:rsidRPr="00950B0F">
        <w:rPr>
          <w:rFonts w:ascii="Times New Roman" w:hAnsi="Times New Roman" w:cs="Times New Roman"/>
          <w:iCs/>
          <w:szCs w:val="24"/>
        </w:rPr>
        <w:t>.</w:t>
      </w:r>
      <w:r w:rsidR="00D41CBB" w:rsidRPr="00950B0F">
        <w:rPr>
          <w:rFonts w:ascii="Times New Roman" w:hAnsi="Times New Roman" w:cs="Times New Roman"/>
          <w:iCs/>
          <w:szCs w:val="24"/>
        </w:rPr>
        <w:t xml:space="preserve"> </w:t>
      </w:r>
      <w:r w:rsidR="00BD73A1" w:rsidRPr="00950B0F">
        <w:rPr>
          <w:rFonts w:ascii="Times New Roman" w:hAnsi="Times New Roman" w:cs="Times New Roman"/>
          <w:iCs/>
          <w:szCs w:val="24"/>
        </w:rPr>
        <w:t xml:space="preserve">Berdasarkan </w:t>
      </w:r>
      <w:r w:rsidR="00BD73A1" w:rsidRPr="00950B0F">
        <w:rPr>
          <w:rFonts w:ascii="Times New Roman" w:hAnsi="Times New Roman" w:cs="Times New Roman"/>
          <w:szCs w:val="24"/>
        </w:rPr>
        <w:t xml:space="preserve">Fatwa Majelis Ulama Indonesia Nomor 6 Tahun 2009 tentang Autopsi Jenazah menyebutkan bahwa pada dasarnya autopsi dilarang atau Haram, namun dalam keadaan Darurat atau mendesak maka diperbolehkan. </w:t>
      </w:r>
    </w:p>
    <w:p w:rsidR="007E6E82" w:rsidRPr="00950B0F" w:rsidRDefault="007E6E82" w:rsidP="00676DE3">
      <w:pPr>
        <w:spacing w:line="360" w:lineRule="auto"/>
        <w:ind w:firstLine="720"/>
        <w:rPr>
          <w:rFonts w:ascii="Times New Roman" w:hAnsi="Times New Roman" w:cs="Times New Roman"/>
          <w:szCs w:val="24"/>
        </w:rPr>
      </w:pPr>
      <w:r w:rsidRPr="00950B0F">
        <w:rPr>
          <w:rFonts w:ascii="Times New Roman" w:hAnsi="Times New Roman" w:cs="Times New Roman"/>
          <w:szCs w:val="24"/>
          <w:lang w:val="id-ID"/>
        </w:rPr>
        <w:t>P</w:t>
      </w:r>
      <w:r w:rsidRPr="00950B0F">
        <w:rPr>
          <w:rFonts w:ascii="Times New Roman" w:hAnsi="Times New Roman" w:cs="Times New Roman"/>
          <w:szCs w:val="24"/>
        </w:rPr>
        <w:t xml:space="preserve">endapat yang membolehkan </w:t>
      </w:r>
      <w:r w:rsidR="00D41CBB" w:rsidRPr="00950B0F">
        <w:rPr>
          <w:rFonts w:ascii="Times New Roman" w:hAnsi="Times New Roman" w:cs="Times New Roman"/>
          <w:szCs w:val="24"/>
        </w:rPr>
        <w:t xml:space="preserve">autopsi mendasarkan </w:t>
      </w:r>
      <w:r w:rsidRPr="00950B0F">
        <w:rPr>
          <w:rFonts w:ascii="Times New Roman" w:hAnsi="Times New Roman" w:cs="Times New Roman"/>
          <w:szCs w:val="24"/>
        </w:rPr>
        <w:t xml:space="preserve">dalilnya </w:t>
      </w:r>
      <w:r w:rsidR="00D41CBB" w:rsidRPr="00950B0F">
        <w:rPr>
          <w:rFonts w:ascii="Times New Roman" w:hAnsi="Times New Roman" w:cs="Times New Roman"/>
          <w:szCs w:val="24"/>
        </w:rPr>
        <w:t>kepada kemaslahatan (Mashalih Mursalah)</w:t>
      </w:r>
      <w:r w:rsidRPr="00950B0F">
        <w:rPr>
          <w:rFonts w:ascii="Times New Roman" w:hAnsi="Times New Roman" w:cs="Times New Roman"/>
          <w:szCs w:val="24"/>
        </w:rPr>
        <w:t xml:space="preserve">. </w:t>
      </w:r>
      <w:r w:rsidR="00D41CBB" w:rsidRPr="00950B0F">
        <w:rPr>
          <w:rFonts w:ascii="Times New Roman" w:hAnsi="Times New Roman" w:cs="Times New Roman"/>
          <w:szCs w:val="24"/>
        </w:rPr>
        <w:t>Namun, m</w:t>
      </w:r>
      <w:r w:rsidRPr="00950B0F">
        <w:rPr>
          <w:rFonts w:ascii="Times New Roman" w:hAnsi="Times New Roman" w:cs="Times New Roman"/>
          <w:szCs w:val="24"/>
        </w:rPr>
        <w:t xml:space="preserve">enurut Imam Taqiyuddin An-Nabhani, </w:t>
      </w:r>
      <w:r w:rsidRPr="00950B0F">
        <w:rPr>
          <w:rStyle w:val="Emphasis"/>
          <w:rFonts w:ascii="Times New Roman" w:hAnsi="Times New Roman" w:cs="Times New Roman"/>
          <w:szCs w:val="24"/>
        </w:rPr>
        <w:t>Mashalih Mursalah</w:t>
      </w:r>
      <w:r w:rsidRPr="00950B0F">
        <w:rPr>
          <w:rFonts w:ascii="Times New Roman" w:hAnsi="Times New Roman" w:cs="Times New Roman"/>
          <w:szCs w:val="24"/>
        </w:rPr>
        <w:t xml:space="preserve"> tidak layak menjadi dalil sya</w:t>
      </w:r>
      <w:r w:rsidR="00D41CBB" w:rsidRPr="00950B0F">
        <w:rPr>
          <w:rFonts w:ascii="Times New Roman" w:hAnsi="Times New Roman" w:cs="Times New Roman"/>
          <w:szCs w:val="24"/>
        </w:rPr>
        <w:t>r’i dalam menentukan suatu hukuman terhadap suatu permasalahan ummat</w:t>
      </w:r>
      <w:r w:rsidR="00714D94">
        <w:rPr>
          <w:rFonts w:ascii="Times New Roman" w:hAnsi="Times New Roman" w:cs="Times New Roman"/>
          <w:szCs w:val="24"/>
        </w:rPr>
        <w:t xml:space="preserve"> </w:t>
      </w:r>
      <w:r w:rsidR="00E74D25">
        <w:rPr>
          <w:rStyle w:val="FootnoteReference"/>
          <w:rFonts w:ascii="Times New Roman" w:hAnsi="Times New Roman" w:cs="Times New Roman"/>
          <w:szCs w:val="24"/>
        </w:rPr>
        <w:fldChar w:fldCharType="begin" w:fldLock="1"/>
      </w:r>
      <w:r w:rsidR="00284B6F">
        <w:rPr>
          <w:rFonts w:ascii="Times New Roman" w:hAnsi="Times New Roman" w:cs="Times New Roman"/>
          <w:szCs w:val="24"/>
        </w:rPr>
        <w:instrText>ADDIN CSL_CITATION { "citationItems" : [ { "id" : "ITEM-1", "itemData" : { "author" : [ { "dropping-particle" : "", "family" : "Bakry", "given" : "H. Nazar", "non-dropping-particle" : "", "parse-names" : false, "suffix" : "" } ], "id" : "ITEM-1", "issued" : { "date-parts" : [ [ "2003" ] ] }, "number-of-pages" : "135", "publisher" : "PT. Raja Grafindo Persada", "publisher-place" : "Jakarta", "title" : "Fiqh &amp; Ushul Fiqh", "type" : "book" }, "uris" : [ "http://www.mendeley.com/documents/?uuid=b4679efa-580b-45d5-947e-b77527690737" ] } ], "mendeley" : { "formattedCitation" : "(Bakry, 2003)", "manualFormatting" : "(Bakry, 2003: 135)", "plainTextFormattedCitation" : "(Bakry, 2003)", "previouslyFormattedCitation" : "(Bakry, 2003)" }, "properties" : { "noteIndex" : 0 }, "schema" : "https://github.com/citation-style-language/schema/raw/master/csl-citation.json" }</w:instrText>
      </w:r>
      <w:r w:rsidR="00E74D25">
        <w:rPr>
          <w:rStyle w:val="FootnoteReference"/>
          <w:rFonts w:ascii="Times New Roman" w:hAnsi="Times New Roman" w:cs="Times New Roman"/>
          <w:szCs w:val="24"/>
        </w:rPr>
        <w:fldChar w:fldCharType="separate"/>
      </w:r>
      <w:r w:rsidR="00E74D25" w:rsidRPr="00E74D25">
        <w:rPr>
          <w:rFonts w:ascii="Times New Roman" w:hAnsi="Times New Roman" w:cs="Times New Roman"/>
          <w:noProof/>
          <w:szCs w:val="24"/>
        </w:rPr>
        <w:t>(Bakry, 2003</w:t>
      </w:r>
      <w:r w:rsidR="00284B6F">
        <w:rPr>
          <w:rFonts w:ascii="Times New Roman" w:hAnsi="Times New Roman" w:cs="Times New Roman"/>
          <w:noProof/>
          <w:szCs w:val="24"/>
        </w:rPr>
        <w:t>: 135</w:t>
      </w:r>
      <w:r w:rsidR="00E74D25" w:rsidRPr="00E74D25">
        <w:rPr>
          <w:rFonts w:ascii="Times New Roman" w:hAnsi="Times New Roman" w:cs="Times New Roman"/>
          <w:noProof/>
          <w:szCs w:val="24"/>
        </w:rPr>
        <w:t>)</w:t>
      </w:r>
      <w:r w:rsidR="00E74D25">
        <w:rPr>
          <w:rStyle w:val="FootnoteReference"/>
          <w:rFonts w:ascii="Times New Roman" w:hAnsi="Times New Roman" w:cs="Times New Roman"/>
          <w:szCs w:val="24"/>
        </w:rPr>
        <w:fldChar w:fldCharType="end"/>
      </w:r>
      <w:r w:rsidR="00E00803" w:rsidRPr="00950B0F">
        <w:rPr>
          <w:rFonts w:ascii="Times New Roman" w:hAnsi="Times New Roman" w:cs="Times New Roman"/>
          <w:szCs w:val="24"/>
        </w:rPr>
        <w:t>.</w:t>
      </w:r>
      <w:r w:rsidR="00D41CBB" w:rsidRPr="00950B0F">
        <w:rPr>
          <w:rFonts w:ascii="Times New Roman" w:hAnsi="Times New Roman" w:cs="Times New Roman"/>
          <w:szCs w:val="24"/>
        </w:rPr>
        <w:t xml:space="preserve"> </w:t>
      </w:r>
      <w:proofErr w:type="gramStart"/>
      <w:r w:rsidR="00D41CBB" w:rsidRPr="00950B0F">
        <w:rPr>
          <w:rStyle w:val="Emphasis"/>
          <w:rFonts w:ascii="Times New Roman" w:hAnsi="Times New Roman" w:cs="Times New Roman"/>
          <w:szCs w:val="24"/>
        </w:rPr>
        <w:t>Mashalah mursalah</w:t>
      </w:r>
      <w:r w:rsidR="00D41CBB" w:rsidRPr="00950B0F">
        <w:rPr>
          <w:rFonts w:ascii="Times New Roman" w:hAnsi="Times New Roman" w:cs="Times New Roman"/>
          <w:szCs w:val="24"/>
        </w:rPr>
        <w:t xml:space="preserve"> dalam ilmu ushul </w:t>
      </w:r>
      <w:r w:rsidR="00D41CBB" w:rsidRPr="00950B0F">
        <w:rPr>
          <w:rFonts w:ascii="Times New Roman" w:hAnsi="Times New Roman" w:cs="Times New Roman"/>
          <w:szCs w:val="24"/>
        </w:rPr>
        <w:lastRenderedPageBreak/>
        <w:t xml:space="preserve">fiqih bukanlah dalil syar’i yang kuat, atau disebut dalil syar’i yang </w:t>
      </w:r>
      <w:r w:rsidR="00D41CBB" w:rsidRPr="00950B0F">
        <w:rPr>
          <w:rStyle w:val="Emphasis"/>
          <w:rFonts w:ascii="Times New Roman" w:hAnsi="Times New Roman" w:cs="Times New Roman"/>
          <w:szCs w:val="24"/>
        </w:rPr>
        <w:t>mukhtalaf fiihi</w:t>
      </w:r>
      <w:r w:rsidR="00D41CBB" w:rsidRPr="00950B0F">
        <w:rPr>
          <w:rFonts w:ascii="Times New Roman" w:hAnsi="Times New Roman" w:cs="Times New Roman"/>
          <w:szCs w:val="24"/>
        </w:rPr>
        <w:t>.</w:t>
      </w:r>
      <w:proofErr w:type="gramEnd"/>
      <w:r w:rsidR="00D41CBB" w:rsidRPr="00950B0F">
        <w:rPr>
          <w:rFonts w:ascii="Times New Roman" w:hAnsi="Times New Roman" w:cs="Times New Roman"/>
          <w:szCs w:val="24"/>
        </w:rPr>
        <w:t xml:space="preserve"> </w:t>
      </w:r>
      <w:proofErr w:type="gramStart"/>
      <w:r w:rsidR="00D41CBB" w:rsidRPr="00950B0F">
        <w:rPr>
          <w:rFonts w:ascii="Times New Roman" w:hAnsi="Times New Roman" w:cs="Times New Roman"/>
          <w:szCs w:val="24"/>
        </w:rPr>
        <w:t>Sumber hukum yang kuat menurut jumhur (may</w:t>
      </w:r>
      <w:r w:rsidR="00BE0B38" w:rsidRPr="00950B0F">
        <w:rPr>
          <w:rFonts w:ascii="Times New Roman" w:hAnsi="Times New Roman" w:cs="Times New Roman"/>
          <w:szCs w:val="24"/>
        </w:rPr>
        <w:t>oritas) ulama, adalah yang t</w:t>
      </w:r>
      <w:r w:rsidR="00BE0B38" w:rsidRPr="00950B0F">
        <w:rPr>
          <w:rFonts w:ascii="Times New Roman" w:hAnsi="Times New Roman" w:cs="Times New Roman"/>
          <w:szCs w:val="24"/>
          <w:lang w:val="id-ID"/>
        </w:rPr>
        <w:t>ida</w:t>
      </w:r>
      <w:r w:rsidR="00D41CBB" w:rsidRPr="00950B0F">
        <w:rPr>
          <w:rFonts w:ascii="Times New Roman" w:hAnsi="Times New Roman" w:cs="Times New Roman"/>
          <w:szCs w:val="24"/>
        </w:rPr>
        <w:t>k diperselisihkan oleh para ulama (</w:t>
      </w:r>
      <w:r w:rsidR="00D41CBB" w:rsidRPr="00950B0F">
        <w:rPr>
          <w:rStyle w:val="Emphasis"/>
          <w:rFonts w:ascii="Times New Roman" w:hAnsi="Times New Roman" w:cs="Times New Roman"/>
          <w:szCs w:val="24"/>
        </w:rPr>
        <w:t>muttafaq ‘alaihi</w:t>
      </w:r>
      <w:r w:rsidR="00D41CBB" w:rsidRPr="00950B0F">
        <w:rPr>
          <w:rFonts w:ascii="Times New Roman" w:hAnsi="Times New Roman" w:cs="Times New Roman"/>
          <w:szCs w:val="24"/>
        </w:rPr>
        <w:t>), yait</w:t>
      </w:r>
      <w:r w:rsidR="00284B6F">
        <w:rPr>
          <w:rFonts w:ascii="Times New Roman" w:hAnsi="Times New Roman" w:cs="Times New Roman"/>
          <w:szCs w:val="24"/>
        </w:rPr>
        <w:t xml:space="preserve">u Al-Quran, As-Sunnah, Al-Ijma’ </w:t>
      </w:r>
      <w:r w:rsidR="00D41CBB" w:rsidRPr="00950B0F">
        <w:rPr>
          <w:rFonts w:ascii="Times New Roman" w:hAnsi="Times New Roman" w:cs="Times New Roman"/>
          <w:szCs w:val="24"/>
        </w:rPr>
        <w:t>dan Al-Qiyas.</w:t>
      </w:r>
      <w:proofErr w:type="gramEnd"/>
    </w:p>
    <w:p w:rsidR="00967F99" w:rsidRPr="00950B0F" w:rsidRDefault="00967F99" w:rsidP="00676DE3">
      <w:pPr>
        <w:spacing w:line="360" w:lineRule="auto"/>
        <w:ind w:firstLine="720"/>
        <w:rPr>
          <w:rFonts w:ascii="Times New Roman" w:hAnsi="Times New Roman" w:cs="Times New Roman"/>
          <w:szCs w:val="24"/>
        </w:rPr>
      </w:pPr>
    </w:p>
    <w:p w:rsidR="007E6E82" w:rsidRPr="00950B0F" w:rsidRDefault="000C29B6" w:rsidP="000C29B6">
      <w:pPr>
        <w:spacing w:after="120" w:line="360" w:lineRule="auto"/>
        <w:rPr>
          <w:rFonts w:ascii="Times New Roman" w:hAnsi="Times New Roman" w:cs="Times New Roman"/>
          <w:b/>
          <w:szCs w:val="24"/>
          <w:lang w:val="id-ID"/>
        </w:rPr>
      </w:pPr>
      <w:r>
        <w:rPr>
          <w:rFonts w:ascii="Times New Roman" w:hAnsi="Times New Roman" w:cs="Times New Roman"/>
          <w:b/>
          <w:szCs w:val="24"/>
        </w:rPr>
        <w:t>Penutup</w:t>
      </w:r>
    </w:p>
    <w:p w:rsidR="0090027D" w:rsidRPr="00950B0F" w:rsidRDefault="007E6E82" w:rsidP="00676DE3">
      <w:pPr>
        <w:tabs>
          <w:tab w:val="left" w:pos="709"/>
        </w:tabs>
        <w:spacing w:line="360" w:lineRule="auto"/>
        <w:rPr>
          <w:rFonts w:ascii="Times New Roman" w:hAnsi="Times New Roman" w:cs="Times New Roman"/>
          <w:szCs w:val="24"/>
        </w:rPr>
      </w:pPr>
      <w:r w:rsidRPr="00950B0F">
        <w:rPr>
          <w:rFonts w:ascii="Times New Roman" w:eastAsia="Times New Roman" w:hAnsi="Times New Roman" w:cs="Times New Roman"/>
          <w:szCs w:val="24"/>
          <w:lang w:val="id-ID"/>
        </w:rPr>
        <w:t xml:space="preserve">Pelaksanaan autopsi forensik berdasarkan hukum </w:t>
      </w:r>
      <w:r w:rsidR="00BD73A1" w:rsidRPr="00950B0F">
        <w:rPr>
          <w:rFonts w:ascii="Times New Roman" w:eastAsia="Times New Roman" w:hAnsi="Times New Roman" w:cs="Times New Roman"/>
          <w:szCs w:val="24"/>
        </w:rPr>
        <w:t xml:space="preserve">positif </w:t>
      </w:r>
      <w:r w:rsidRPr="00950B0F">
        <w:rPr>
          <w:rFonts w:ascii="Times New Roman" w:eastAsia="Times New Roman" w:hAnsi="Times New Roman" w:cs="Times New Roman"/>
          <w:szCs w:val="24"/>
          <w:lang w:val="id-ID"/>
        </w:rPr>
        <w:t xml:space="preserve">Indonesia </w:t>
      </w:r>
      <w:r w:rsidR="00BD73A1" w:rsidRPr="00950B0F">
        <w:rPr>
          <w:rFonts w:ascii="Times New Roman" w:eastAsia="Times New Roman" w:hAnsi="Times New Roman" w:cs="Times New Roman"/>
          <w:szCs w:val="24"/>
        </w:rPr>
        <w:t xml:space="preserve">dibenarkan. Hal ini berdasarkan kepada </w:t>
      </w:r>
      <w:r w:rsidR="0090027D" w:rsidRPr="00950B0F">
        <w:rPr>
          <w:rFonts w:ascii="Times New Roman" w:eastAsia="Times New Roman" w:hAnsi="Times New Roman" w:cs="Times New Roman"/>
          <w:szCs w:val="24"/>
        </w:rPr>
        <w:t xml:space="preserve">Kitab Undang-Undang Hukum Pidana, </w:t>
      </w:r>
      <w:r w:rsidR="00BD73A1" w:rsidRPr="00950B0F">
        <w:rPr>
          <w:rFonts w:ascii="Times New Roman" w:eastAsia="Times New Roman" w:hAnsi="Times New Roman" w:cs="Times New Roman"/>
          <w:szCs w:val="24"/>
        </w:rPr>
        <w:t xml:space="preserve">Undang-Undang No. 8 Tahunn 1981 tentang Kitab Undang-Undang Hukum Acara Pidana </w:t>
      </w:r>
      <w:r w:rsidRPr="00950B0F">
        <w:rPr>
          <w:rFonts w:ascii="Times New Roman" w:eastAsia="Times New Roman" w:hAnsi="Times New Roman" w:cs="Times New Roman"/>
          <w:szCs w:val="24"/>
          <w:lang w:val="id-ID"/>
        </w:rPr>
        <w:t>dan Undang-Undang Nomor 36 Tahun 2009 Tentang Kesehatan</w:t>
      </w:r>
      <w:r w:rsidR="0090027D" w:rsidRPr="00950B0F">
        <w:rPr>
          <w:rFonts w:ascii="Times New Roman" w:eastAsia="Times New Roman" w:hAnsi="Times New Roman" w:cs="Times New Roman"/>
          <w:szCs w:val="24"/>
        </w:rPr>
        <w:t xml:space="preserve">. </w:t>
      </w:r>
      <w:proofErr w:type="gramStart"/>
      <w:r w:rsidR="0090027D" w:rsidRPr="00950B0F">
        <w:rPr>
          <w:rFonts w:ascii="Times New Roman" w:eastAsia="Times New Roman" w:hAnsi="Times New Roman" w:cs="Times New Roman"/>
          <w:szCs w:val="24"/>
        </w:rPr>
        <w:t>Dalam undang-undang tersebut ditentukan bahwa autopsi boleh dilaku</w:t>
      </w:r>
      <w:r w:rsidR="00E40BA9" w:rsidRPr="00950B0F">
        <w:rPr>
          <w:rFonts w:ascii="Times New Roman" w:eastAsia="Times New Roman" w:hAnsi="Times New Roman" w:cs="Times New Roman"/>
          <w:szCs w:val="24"/>
        </w:rPr>
        <w:t>kan untuk kepe</w:t>
      </w:r>
      <w:r w:rsidR="00BE0B38" w:rsidRPr="00950B0F">
        <w:rPr>
          <w:rFonts w:ascii="Times New Roman" w:eastAsia="Times New Roman" w:hAnsi="Times New Roman" w:cs="Times New Roman"/>
          <w:szCs w:val="24"/>
          <w:lang w:val="id-ID"/>
        </w:rPr>
        <w:t>rluan</w:t>
      </w:r>
      <w:r w:rsidR="00E40BA9" w:rsidRPr="00950B0F">
        <w:rPr>
          <w:rFonts w:ascii="Times New Roman" w:eastAsia="Times New Roman" w:hAnsi="Times New Roman" w:cs="Times New Roman"/>
          <w:szCs w:val="24"/>
        </w:rPr>
        <w:t xml:space="preserve"> penegak</w:t>
      </w:r>
      <w:r w:rsidR="0090027D" w:rsidRPr="00950B0F">
        <w:rPr>
          <w:rFonts w:ascii="Times New Roman" w:eastAsia="Times New Roman" w:hAnsi="Times New Roman" w:cs="Times New Roman"/>
          <w:szCs w:val="24"/>
        </w:rPr>
        <w:t xml:space="preserve"> hukum dan pengembangan ilmu kedokteran dengan menjaga kehormatan dan memuliakan mayat itu sendiri.</w:t>
      </w:r>
      <w:proofErr w:type="gramEnd"/>
      <w:r w:rsidR="0090027D" w:rsidRPr="00950B0F">
        <w:rPr>
          <w:rFonts w:ascii="Times New Roman" w:eastAsia="Times New Roman" w:hAnsi="Times New Roman" w:cs="Times New Roman"/>
          <w:szCs w:val="24"/>
        </w:rPr>
        <w:t xml:space="preserve"> </w:t>
      </w:r>
      <w:r w:rsidRPr="00950B0F">
        <w:rPr>
          <w:rFonts w:ascii="Times New Roman" w:eastAsia="Times New Roman" w:hAnsi="Times New Roman" w:cs="Times New Roman"/>
          <w:szCs w:val="24"/>
          <w:lang w:val="id-ID"/>
        </w:rPr>
        <w:t>Hasil dari</w:t>
      </w:r>
      <w:r w:rsidR="0090027D" w:rsidRPr="00950B0F">
        <w:rPr>
          <w:rFonts w:ascii="Times New Roman" w:eastAsia="Times New Roman" w:hAnsi="Times New Roman" w:cs="Times New Roman"/>
          <w:szCs w:val="24"/>
        </w:rPr>
        <w:t>pada</w:t>
      </w:r>
      <w:r w:rsidRPr="00950B0F">
        <w:rPr>
          <w:rFonts w:ascii="Times New Roman" w:eastAsia="Times New Roman" w:hAnsi="Times New Roman" w:cs="Times New Roman"/>
          <w:szCs w:val="24"/>
          <w:lang w:val="id-ID"/>
        </w:rPr>
        <w:t xml:space="preserve"> pemeriksaan autopsi forensik akan tertuang dalam sebuah laporan tertulis dalam bentuk </w:t>
      </w:r>
      <w:r w:rsidRPr="00950B0F">
        <w:rPr>
          <w:rFonts w:ascii="Times New Roman" w:eastAsia="Times New Roman" w:hAnsi="Times New Roman" w:cs="Times New Roman"/>
          <w:i/>
          <w:szCs w:val="24"/>
          <w:lang w:val="id-ID"/>
        </w:rPr>
        <w:t>visum e</w:t>
      </w:r>
      <w:r w:rsidR="00E40BA9" w:rsidRPr="00950B0F">
        <w:rPr>
          <w:rFonts w:ascii="Times New Roman" w:eastAsia="Times New Roman" w:hAnsi="Times New Roman" w:cs="Times New Roman"/>
          <w:i/>
          <w:szCs w:val="24"/>
          <w:lang w:val="id-ID"/>
        </w:rPr>
        <w:t>t rev</w:t>
      </w:r>
      <w:r w:rsidRPr="00950B0F">
        <w:rPr>
          <w:rFonts w:ascii="Times New Roman" w:eastAsia="Times New Roman" w:hAnsi="Times New Roman" w:cs="Times New Roman"/>
          <w:i/>
          <w:szCs w:val="24"/>
          <w:lang w:val="id-ID"/>
        </w:rPr>
        <w:t>ertum</w:t>
      </w:r>
      <w:r w:rsidRPr="00950B0F">
        <w:rPr>
          <w:rFonts w:ascii="Times New Roman" w:eastAsia="Times New Roman" w:hAnsi="Times New Roman" w:cs="Times New Roman"/>
          <w:szCs w:val="24"/>
          <w:lang w:val="id-ID"/>
        </w:rPr>
        <w:t xml:space="preserve"> yang akan berguna sebagai alat bukti surat di </w:t>
      </w:r>
      <w:r w:rsidR="00E40BA9" w:rsidRPr="00950B0F">
        <w:rPr>
          <w:rFonts w:ascii="Times New Roman" w:eastAsia="Times New Roman" w:hAnsi="Times New Roman" w:cs="Times New Roman"/>
          <w:szCs w:val="24"/>
          <w:lang w:val="id-ID"/>
        </w:rPr>
        <w:t xml:space="preserve">muka </w:t>
      </w:r>
      <w:r w:rsidRPr="00950B0F">
        <w:rPr>
          <w:rFonts w:ascii="Times New Roman" w:eastAsia="Times New Roman" w:hAnsi="Times New Roman" w:cs="Times New Roman"/>
          <w:szCs w:val="24"/>
          <w:lang w:val="id-ID"/>
        </w:rPr>
        <w:t>pengadilan un</w:t>
      </w:r>
      <w:r w:rsidRPr="00950B0F">
        <w:rPr>
          <w:rFonts w:ascii="Times New Roman" w:hAnsi="Times New Roman" w:cs="Times New Roman"/>
          <w:szCs w:val="24"/>
          <w:lang w:val="id-ID"/>
        </w:rPr>
        <w:t>tuk men</w:t>
      </w:r>
      <w:r w:rsidR="009F32C4" w:rsidRPr="00950B0F">
        <w:rPr>
          <w:rFonts w:ascii="Times New Roman" w:hAnsi="Times New Roman" w:cs="Times New Roman"/>
          <w:szCs w:val="24"/>
          <w:lang w:val="id-ID"/>
        </w:rPr>
        <w:t>cari</w:t>
      </w:r>
      <w:r w:rsidRPr="00950B0F">
        <w:rPr>
          <w:rFonts w:ascii="Times New Roman" w:hAnsi="Times New Roman" w:cs="Times New Roman"/>
          <w:szCs w:val="24"/>
          <w:lang w:val="id-ID"/>
        </w:rPr>
        <w:t xml:space="preserve"> kebenaran materiil</w:t>
      </w:r>
      <w:r w:rsidR="0090027D" w:rsidRPr="00950B0F">
        <w:rPr>
          <w:rFonts w:ascii="Times New Roman" w:hAnsi="Times New Roman" w:cs="Times New Roman"/>
          <w:szCs w:val="24"/>
        </w:rPr>
        <w:t xml:space="preserve"> terhadap suatu perkara.</w:t>
      </w:r>
    </w:p>
    <w:p w:rsidR="007D212E" w:rsidRDefault="0090027D" w:rsidP="00676DE3">
      <w:pPr>
        <w:tabs>
          <w:tab w:val="left" w:pos="709"/>
        </w:tabs>
        <w:spacing w:line="360" w:lineRule="auto"/>
        <w:rPr>
          <w:rFonts w:ascii="Times New Roman" w:eastAsia="Times New Roman" w:hAnsi="Times New Roman" w:cs="Times New Roman"/>
          <w:iCs/>
          <w:szCs w:val="24"/>
        </w:rPr>
      </w:pPr>
      <w:r w:rsidRPr="00950B0F">
        <w:rPr>
          <w:rFonts w:ascii="Times New Roman" w:hAnsi="Times New Roman" w:cs="Times New Roman"/>
          <w:szCs w:val="24"/>
        </w:rPr>
        <w:tab/>
      </w:r>
      <w:r w:rsidR="007E6E82" w:rsidRPr="00950B0F">
        <w:rPr>
          <w:rFonts w:ascii="Times New Roman" w:eastAsia="Times New Roman" w:hAnsi="Times New Roman" w:cs="Times New Roman"/>
          <w:szCs w:val="24"/>
          <w:lang w:val="id-ID"/>
        </w:rPr>
        <w:t xml:space="preserve">Pelaksanaan autopsi forensik berdasarkan hukum Islam </w:t>
      </w:r>
      <w:r w:rsidR="00080342" w:rsidRPr="00950B0F">
        <w:rPr>
          <w:rFonts w:ascii="Times New Roman" w:eastAsia="Times New Roman" w:hAnsi="Times New Roman" w:cs="Times New Roman"/>
          <w:szCs w:val="24"/>
        </w:rPr>
        <w:t xml:space="preserve">dibenarkan dengan syarat-syarat tertentu. </w:t>
      </w:r>
      <w:r w:rsidR="00080342" w:rsidRPr="00950B0F">
        <w:rPr>
          <w:rFonts w:ascii="Times New Roman" w:eastAsia="Times New Roman" w:hAnsi="Times New Roman" w:cs="Times New Roman"/>
          <w:szCs w:val="24"/>
          <w:lang w:val="id-ID"/>
        </w:rPr>
        <w:t xml:space="preserve">Sebagian </w:t>
      </w:r>
      <w:r w:rsidR="007E6E82" w:rsidRPr="00950B0F">
        <w:rPr>
          <w:rFonts w:ascii="Times New Roman" w:eastAsia="Times New Roman" w:hAnsi="Times New Roman" w:cs="Times New Roman"/>
          <w:iCs/>
          <w:szCs w:val="24"/>
        </w:rPr>
        <w:t xml:space="preserve">pendapat ulama </w:t>
      </w:r>
      <w:r w:rsidR="007E6E82" w:rsidRPr="00950B0F">
        <w:rPr>
          <w:rFonts w:ascii="Times New Roman" w:eastAsia="Times New Roman" w:hAnsi="Times New Roman" w:cs="Times New Roman"/>
          <w:iCs/>
          <w:szCs w:val="24"/>
          <w:lang w:val="id-ID"/>
        </w:rPr>
        <w:t xml:space="preserve">ada </w:t>
      </w:r>
      <w:r w:rsidR="007E6E82" w:rsidRPr="00950B0F">
        <w:rPr>
          <w:rFonts w:ascii="Times New Roman" w:eastAsia="Times New Roman" w:hAnsi="Times New Roman" w:cs="Times New Roman"/>
          <w:iCs/>
          <w:szCs w:val="24"/>
        </w:rPr>
        <w:t xml:space="preserve">yang mengharamkan dilakukannya autopsi forensik, </w:t>
      </w:r>
      <w:r w:rsidR="007E6E82" w:rsidRPr="00950B0F">
        <w:rPr>
          <w:rFonts w:ascii="Times New Roman" w:eastAsia="Times New Roman" w:hAnsi="Times New Roman" w:cs="Times New Roman"/>
          <w:iCs/>
          <w:szCs w:val="24"/>
          <w:lang w:val="id-ID"/>
        </w:rPr>
        <w:t xml:space="preserve">berlandaskan dalil-dalil shahih, </w:t>
      </w:r>
      <w:r w:rsidR="007E6E82" w:rsidRPr="00950B0F">
        <w:rPr>
          <w:rFonts w:ascii="Times New Roman" w:eastAsia="Times New Roman" w:hAnsi="Times New Roman" w:cs="Times New Roman"/>
          <w:iCs/>
          <w:szCs w:val="24"/>
        </w:rPr>
        <w:t xml:space="preserve">dengan alasan autopsi pada hakikatnya </w:t>
      </w:r>
      <w:r w:rsidR="00E40BA9" w:rsidRPr="00950B0F">
        <w:rPr>
          <w:rFonts w:ascii="Times New Roman" w:eastAsia="Times New Roman" w:hAnsi="Times New Roman" w:cs="Times New Roman"/>
          <w:iCs/>
          <w:szCs w:val="24"/>
        </w:rPr>
        <w:t xml:space="preserve">telah melanggar kehormatan </w:t>
      </w:r>
      <w:r w:rsidR="00E40BA9" w:rsidRPr="00950B0F">
        <w:rPr>
          <w:rFonts w:ascii="Times New Roman" w:eastAsia="Times New Roman" w:hAnsi="Times New Roman" w:cs="Times New Roman"/>
          <w:iCs/>
          <w:szCs w:val="24"/>
          <w:lang w:val="id-ID"/>
        </w:rPr>
        <w:t>jasad tidak bernyawa</w:t>
      </w:r>
      <w:r w:rsidR="00E40BA9" w:rsidRPr="00950B0F">
        <w:rPr>
          <w:rFonts w:ascii="Times New Roman" w:eastAsia="Times New Roman" w:hAnsi="Times New Roman" w:cs="Times New Roman"/>
          <w:iCs/>
          <w:szCs w:val="24"/>
        </w:rPr>
        <w:t>, seperti me</w:t>
      </w:r>
      <w:r w:rsidR="00E40BA9" w:rsidRPr="00950B0F">
        <w:rPr>
          <w:rFonts w:ascii="Times New Roman" w:eastAsia="Times New Roman" w:hAnsi="Times New Roman" w:cs="Times New Roman"/>
          <w:iCs/>
          <w:szCs w:val="24"/>
          <w:lang w:val="id-ID"/>
        </w:rPr>
        <w:t>m</w:t>
      </w:r>
      <w:bookmarkStart w:id="1" w:name="_GoBack"/>
      <w:bookmarkEnd w:id="1"/>
      <w:r w:rsidR="00E40BA9" w:rsidRPr="00950B0F">
        <w:rPr>
          <w:rFonts w:ascii="Times New Roman" w:eastAsia="Times New Roman" w:hAnsi="Times New Roman" w:cs="Times New Roman"/>
          <w:iCs/>
          <w:szCs w:val="24"/>
          <w:lang w:val="id-ID"/>
        </w:rPr>
        <w:t>otong</w:t>
      </w:r>
      <w:r w:rsidR="00080342" w:rsidRPr="00950B0F">
        <w:rPr>
          <w:rFonts w:ascii="Times New Roman" w:eastAsia="Times New Roman" w:hAnsi="Times New Roman" w:cs="Times New Roman"/>
          <w:iCs/>
          <w:szCs w:val="24"/>
        </w:rPr>
        <w:t xml:space="preserve">, atau </w:t>
      </w:r>
      <w:r w:rsidR="00E40BA9" w:rsidRPr="00950B0F">
        <w:rPr>
          <w:rFonts w:ascii="Times New Roman" w:eastAsia="Times New Roman" w:hAnsi="Times New Roman" w:cs="Times New Roman"/>
          <w:iCs/>
          <w:szCs w:val="24"/>
          <w:lang w:val="id-ID"/>
        </w:rPr>
        <w:t xml:space="preserve">mematahkan </w:t>
      </w:r>
      <w:r w:rsidR="00080342" w:rsidRPr="00950B0F">
        <w:rPr>
          <w:rFonts w:ascii="Times New Roman" w:eastAsia="Times New Roman" w:hAnsi="Times New Roman" w:cs="Times New Roman"/>
          <w:iCs/>
          <w:szCs w:val="24"/>
        </w:rPr>
        <w:t>tulang mayat</w:t>
      </w:r>
      <w:r w:rsidR="007E6E82" w:rsidRPr="00950B0F">
        <w:rPr>
          <w:rFonts w:ascii="Times New Roman" w:eastAsia="Times New Roman" w:hAnsi="Times New Roman" w:cs="Times New Roman"/>
          <w:iCs/>
          <w:szCs w:val="24"/>
          <w:lang w:val="id-ID"/>
        </w:rPr>
        <w:t xml:space="preserve">. </w:t>
      </w:r>
      <w:proofErr w:type="gramStart"/>
      <w:r w:rsidR="00080342" w:rsidRPr="00950B0F">
        <w:rPr>
          <w:rFonts w:ascii="Times New Roman" w:eastAsia="Times New Roman" w:hAnsi="Times New Roman" w:cs="Times New Roman"/>
          <w:iCs/>
          <w:szCs w:val="24"/>
        </w:rPr>
        <w:t xml:space="preserve">Namun, </w:t>
      </w:r>
      <w:r w:rsidR="007E6E82" w:rsidRPr="00950B0F">
        <w:rPr>
          <w:rFonts w:ascii="Times New Roman" w:eastAsia="Times New Roman" w:hAnsi="Times New Roman" w:cs="Times New Roman"/>
          <w:color w:val="000000" w:themeColor="text1"/>
          <w:szCs w:val="24"/>
        </w:rPr>
        <w:t>sebagian pendapat ulama ada yang menghalalkan dilakuka</w:t>
      </w:r>
      <w:r w:rsidR="007E6E82" w:rsidRPr="00950B0F">
        <w:rPr>
          <w:rFonts w:ascii="Times New Roman" w:eastAsia="Times New Roman" w:hAnsi="Times New Roman" w:cs="Times New Roman"/>
          <w:color w:val="000000" w:themeColor="text1"/>
          <w:szCs w:val="24"/>
          <w:lang w:val="id-ID"/>
        </w:rPr>
        <w:t>n</w:t>
      </w:r>
      <w:r w:rsidR="007E6E82" w:rsidRPr="00950B0F">
        <w:rPr>
          <w:rFonts w:ascii="Times New Roman" w:eastAsia="Times New Roman" w:hAnsi="Times New Roman" w:cs="Times New Roman"/>
          <w:color w:val="000000" w:themeColor="text1"/>
          <w:szCs w:val="24"/>
        </w:rPr>
        <w:t>nya</w:t>
      </w:r>
      <w:r w:rsidR="007E6E82" w:rsidRPr="00950B0F">
        <w:rPr>
          <w:rFonts w:ascii="Times New Roman" w:eastAsia="Times New Roman" w:hAnsi="Times New Roman" w:cs="Times New Roman"/>
          <w:color w:val="000000" w:themeColor="text1"/>
          <w:szCs w:val="24"/>
          <w:lang w:val="id-ID"/>
        </w:rPr>
        <w:t xml:space="preserve"> </w:t>
      </w:r>
      <w:r w:rsidR="007E6E82" w:rsidRPr="00950B0F">
        <w:rPr>
          <w:rFonts w:ascii="Times New Roman" w:eastAsia="Times New Roman" w:hAnsi="Times New Roman" w:cs="Times New Roman"/>
          <w:iCs/>
          <w:szCs w:val="24"/>
        </w:rPr>
        <w:t xml:space="preserve">autopsi forensik, </w:t>
      </w:r>
      <w:r w:rsidR="007E6E82" w:rsidRPr="00950B0F">
        <w:rPr>
          <w:rFonts w:ascii="Times New Roman" w:eastAsia="Times New Roman" w:hAnsi="Times New Roman" w:cs="Times New Roman"/>
          <w:iCs/>
          <w:szCs w:val="24"/>
          <w:lang w:val="id-ID"/>
        </w:rPr>
        <w:t xml:space="preserve">berlandaskan kaidah-kaidah fikih, dengan alasan untuk </w:t>
      </w:r>
      <w:r w:rsidR="00E40BA9" w:rsidRPr="00950B0F">
        <w:rPr>
          <w:rFonts w:ascii="Times New Roman" w:eastAsia="Times New Roman" w:hAnsi="Times New Roman" w:cs="Times New Roman"/>
          <w:iCs/>
          <w:szCs w:val="24"/>
        </w:rPr>
        <w:t>m</w:t>
      </w:r>
      <w:r w:rsidR="00E40BA9" w:rsidRPr="00950B0F">
        <w:rPr>
          <w:rFonts w:ascii="Times New Roman" w:eastAsia="Times New Roman" w:hAnsi="Times New Roman" w:cs="Times New Roman"/>
          <w:iCs/>
          <w:szCs w:val="24"/>
          <w:lang w:val="id-ID"/>
        </w:rPr>
        <w:t>enciptakan</w:t>
      </w:r>
      <w:r w:rsidR="00E40BA9" w:rsidRPr="00950B0F">
        <w:rPr>
          <w:rFonts w:ascii="Times New Roman" w:eastAsia="Times New Roman" w:hAnsi="Times New Roman" w:cs="Times New Roman"/>
          <w:iCs/>
          <w:szCs w:val="24"/>
        </w:rPr>
        <w:t xml:space="preserve"> kema</w:t>
      </w:r>
      <w:r w:rsidR="00E40BA9" w:rsidRPr="00950B0F">
        <w:rPr>
          <w:rFonts w:ascii="Times New Roman" w:eastAsia="Times New Roman" w:hAnsi="Times New Roman" w:cs="Times New Roman"/>
          <w:iCs/>
          <w:szCs w:val="24"/>
          <w:lang w:val="id-ID"/>
        </w:rPr>
        <w:t>nfaatan</w:t>
      </w:r>
      <w:r w:rsidR="007E6E82" w:rsidRPr="00950B0F">
        <w:rPr>
          <w:rFonts w:ascii="Times New Roman" w:eastAsia="Times New Roman" w:hAnsi="Times New Roman" w:cs="Times New Roman"/>
          <w:iCs/>
          <w:szCs w:val="24"/>
        </w:rPr>
        <w:t xml:space="preserve"> di bidang keamanan, keadilan, dan kesehatan.</w:t>
      </w:r>
      <w:proofErr w:type="gramEnd"/>
    </w:p>
    <w:p w:rsidR="00714D94" w:rsidRDefault="00714D94" w:rsidP="00676DE3">
      <w:pPr>
        <w:tabs>
          <w:tab w:val="left" w:pos="567"/>
        </w:tabs>
        <w:spacing w:line="360" w:lineRule="auto"/>
        <w:rPr>
          <w:rFonts w:ascii="Times New Roman" w:hAnsi="Times New Roman" w:cs="Times New Roman"/>
          <w:b/>
          <w:szCs w:val="24"/>
        </w:rPr>
      </w:pPr>
    </w:p>
    <w:p w:rsidR="007E6E82" w:rsidRDefault="00714D94" w:rsidP="00E931BE">
      <w:pPr>
        <w:tabs>
          <w:tab w:val="left" w:pos="567"/>
        </w:tabs>
        <w:spacing w:after="120"/>
        <w:rPr>
          <w:rFonts w:ascii="Times New Roman" w:hAnsi="Times New Roman" w:cs="Times New Roman"/>
          <w:b/>
          <w:szCs w:val="24"/>
        </w:rPr>
      </w:pPr>
      <w:r w:rsidRPr="00950B0F">
        <w:rPr>
          <w:rFonts w:ascii="Times New Roman" w:hAnsi="Times New Roman" w:cs="Times New Roman"/>
          <w:b/>
          <w:szCs w:val="24"/>
        </w:rPr>
        <w:t xml:space="preserve">Daftar </w:t>
      </w:r>
      <w:r w:rsidR="00E931BE" w:rsidRPr="00950B0F">
        <w:rPr>
          <w:rFonts w:ascii="Times New Roman" w:hAnsi="Times New Roman" w:cs="Times New Roman"/>
          <w:b/>
          <w:szCs w:val="24"/>
        </w:rPr>
        <w:t>pustaka</w:t>
      </w:r>
    </w:p>
    <w:p w:rsidR="007636B7" w:rsidRPr="007636B7" w:rsidRDefault="000C29B6" w:rsidP="007636B7">
      <w:pPr>
        <w:widowControl w:val="0"/>
        <w:autoSpaceDE w:val="0"/>
        <w:autoSpaceDN w:val="0"/>
        <w:adjustRightInd w:val="0"/>
        <w:spacing w:after="120"/>
        <w:ind w:left="480" w:hanging="480"/>
        <w:rPr>
          <w:rFonts w:ascii="Times New Roman" w:hAnsi="Times New Roman" w:cs="Times New Roman"/>
          <w:noProof/>
          <w:szCs w:val="24"/>
        </w:rPr>
      </w:pPr>
      <w:r>
        <w:rPr>
          <w:rFonts w:ascii="Times New Roman" w:hAnsi="Times New Roman" w:cs="Times New Roman"/>
          <w:b/>
          <w:szCs w:val="24"/>
        </w:rPr>
        <w:fldChar w:fldCharType="begin" w:fldLock="1"/>
      </w:r>
      <w:r>
        <w:rPr>
          <w:rFonts w:ascii="Times New Roman" w:hAnsi="Times New Roman" w:cs="Times New Roman"/>
          <w:b/>
          <w:szCs w:val="24"/>
        </w:rPr>
        <w:instrText xml:space="preserve">ADDIN Mendeley Bibliography CSL_BIBLIOGRAPHY </w:instrText>
      </w:r>
      <w:r>
        <w:rPr>
          <w:rFonts w:ascii="Times New Roman" w:hAnsi="Times New Roman" w:cs="Times New Roman"/>
          <w:b/>
          <w:szCs w:val="24"/>
        </w:rPr>
        <w:fldChar w:fldCharType="separate"/>
      </w:r>
      <w:r w:rsidR="00A408FB">
        <w:rPr>
          <w:rFonts w:ascii="Times New Roman" w:hAnsi="Times New Roman" w:cs="Times New Roman"/>
          <w:noProof/>
          <w:szCs w:val="24"/>
        </w:rPr>
        <w:t>Afandi, D. "</w:t>
      </w:r>
      <w:r w:rsidR="007636B7" w:rsidRPr="007636B7">
        <w:rPr>
          <w:rFonts w:ascii="Times New Roman" w:hAnsi="Times New Roman" w:cs="Times New Roman"/>
          <w:noProof/>
          <w:szCs w:val="24"/>
        </w:rPr>
        <w:t>Otopsi Virtual</w:t>
      </w:r>
      <w:r w:rsidR="00A408FB">
        <w:rPr>
          <w:rFonts w:ascii="Times New Roman" w:hAnsi="Times New Roman" w:cs="Times New Roman"/>
          <w:noProof/>
          <w:szCs w:val="24"/>
        </w:rPr>
        <w:t xml:space="preserve">" dalam </w:t>
      </w:r>
      <w:r w:rsidR="007636B7" w:rsidRPr="007636B7">
        <w:rPr>
          <w:rFonts w:ascii="Times New Roman" w:hAnsi="Times New Roman" w:cs="Times New Roman"/>
          <w:i/>
          <w:iCs/>
          <w:noProof/>
          <w:szCs w:val="24"/>
        </w:rPr>
        <w:t>Maj. Kedokteran Indonesia</w:t>
      </w:r>
      <w:r w:rsidR="007636B7" w:rsidRPr="007636B7">
        <w:rPr>
          <w:rFonts w:ascii="Times New Roman" w:hAnsi="Times New Roman" w:cs="Times New Roman"/>
          <w:noProof/>
          <w:szCs w:val="24"/>
        </w:rPr>
        <w:t xml:space="preserve">, </w:t>
      </w:r>
      <w:r w:rsidR="00A408FB">
        <w:rPr>
          <w:rFonts w:ascii="Times New Roman" w:hAnsi="Times New Roman" w:cs="Times New Roman"/>
          <w:noProof/>
          <w:szCs w:val="24"/>
        </w:rPr>
        <w:t xml:space="preserve">Vol. </w:t>
      </w:r>
      <w:r w:rsidR="007636B7" w:rsidRPr="00A408FB">
        <w:rPr>
          <w:rFonts w:ascii="Times New Roman" w:hAnsi="Times New Roman" w:cs="Times New Roman"/>
          <w:iCs/>
          <w:noProof/>
          <w:szCs w:val="24"/>
        </w:rPr>
        <w:t>59</w:t>
      </w:r>
      <w:r w:rsidR="00A408FB">
        <w:rPr>
          <w:rFonts w:ascii="Times New Roman" w:hAnsi="Times New Roman" w:cs="Times New Roman"/>
          <w:noProof/>
          <w:szCs w:val="24"/>
        </w:rPr>
        <w:t xml:space="preserve">. No. 7. </w:t>
      </w:r>
      <w:r w:rsidR="00A408FB" w:rsidRPr="007636B7">
        <w:rPr>
          <w:rFonts w:ascii="Times New Roman" w:hAnsi="Times New Roman" w:cs="Times New Roman"/>
          <w:noProof/>
          <w:szCs w:val="24"/>
        </w:rPr>
        <w:t>2009</w:t>
      </w:r>
      <w:r w:rsidR="00A408FB">
        <w:rPr>
          <w:rFonts w:ascii="Times New Roman" w:hAnsi="Times New Roman" w:cs="Times New Roman"/>
          <w:noProof/>
          <w:szCs w:val="24"/>
        </w:rPr>
        <w:t>.</w:t>
      </w:r>
    </w:p>
    <w:p w:rsidR="007636B7" w:rsidRPr="007636B7" w:rsidRDefault="00F271A7" w:rsidP="007636B7">
      <w:pPr>
        <w:widowControl w:val="0"/>
        <w:autoSpaceDE w:val="0"/>
        <w:autoSpaceDN w:val="0"/>
        <w:adjustRightInd w:val="0"/>
        <w:spacing w:after="120"/>
        <w:ind w:left="480" w:hanging="480"/>
        <w:rPr>
          <w:rFonts w:ascii="Times New Roman" w:hAnsi="Times New Roman" w:cs="Times New Roman"/>
          <w:noProof/>
          <w:szCs w:val="24"/>
        </w:rPr>
      </w:pPr>
      <w:r>
        <w:rPr>
          <w:rFonts w:ascii="Times New Roman" w:hAnsi="Times New Roman" w:cs="Times New Roman"/>
          <w:noProof/>
          <w:szCs w:val="24"/>
        </w:rPr>
        <w:t>Agus, M., &amp; Wirasuta, G. "</w:t>
      </w:r>
      <w:r w:rsidR="007636B7" w:rsidRPr="007636B7">
        <w:rPr>
          <w:rFonts w:ascii="Times New Roman" w:hAnsi="Times New Roman" w:cs="Times New Roman"/>
          <w:noProof/>
          <w:szCs w:val="24"/>
        </w:rPr>
        <w:t>Analisis Toksikologi Forensik d</w:t>
      </w:r>
      <w:r>
        <w:rPr>
          <w:rFonts w:ascii="Times New Roman" w:hAnsi="Times New Roman" w:cs="Times New Roman"/>
          <w:noProof/>
          <w:szCs w:val="24"/>
        </w:rPr>
        <w:t>an Interpretasi Temuan Analisis" dalam</w:t>
      </w:r>
      <w:r w:rsidR="007636B7" w:rsidRPr="007636B7">
        <w:rPr>
          <w:rFonts w:ascii="Times New Roman" w:hAnsi="Times New Roman" w:cs="Times New Roman"/>
          <w:noProof/>
          <w:szCs w:val="24"/>
        </w:rPr>
        <w:t xml:space="preserve"> </w:t>
      </w:r>
      <w:r w:rsidR="007636B7" w:rsidRPr="007636B7">
        <w:rPr>
          <w:rFonts w:ascii="Times New Roman" w:hAnsi="Times New Roman" w:cs="Times New Roman"/>
          <w:i/>
          <w:iCs/>
          <w:noProof/>
          <w:szCs w:val="24"/>
        </w:rPr>
        <w:t>Indonesian Journal of Legal and Forensic Sciences</w:t>
      </w:r>
      <w:r>
        <w:rPr>
          <w:rFonts w:ascii="Times New Roman" w:hAnsi="Times New Roman" w:cs="Times New Roman"/>
          <w:noProof/>
          <w:szCs w:val="24"/>
        </w:rPr>
        <w:t>. Vol. 1. No. 4.</w:t>
      </w:r>
      <w:r w:rsidRPr="00F271A7">
        <w:rPr>
          <w:rFonts w:ascii="Times New Roman" w:hAnsi="Times New Roman" w:cs="Times New Roman"/>
          <w:noProof/>
          <w:szCs w:val="24"/>
        </w:rPr>
        <w:t xml:space="preserve"> </w:t>
      </w:r>
      <w:r w:rsidRPr="007636B7">
        <w:rPr>
          <w:rFonts w:ascii="Times New Roman" w:hAnsi="Times New Roman" w:cs="Times New Roman"/>
          <w:noProof/>
          <w:szCs w:val="24"/>
        </w:rPr>
        <w:t>2008</w:t>
      </w:r>
      <w:r>
        <w:rPr>
          <w:rFonts w:ascii="Times New Roman" w:hAnsi="Times New Roman" w:cs="Times New Roman"/>
          <w:noProof/>
          <w:szCs w:val="24"/>
        </w:rPr>
        <w:t>.</w:t>
      </w:r>
    </w:p>
    <w:p w:rsidR="007636B7" w:rsidRPr="007636B7" w:rsidRDefault="00F271A7" w:rsidP="007636B7">
      <w:pPr>
        <w:widowControl w:val="0"/>
        <w:autoSpaceDE w:val="0"/>
        <w:autoSpaceDN w:val="0"/>
        <w:adjustRightInd w:val="0"/>
        <w:spacing w:after="120"/>
        <w:ind w:left="480" w:hanging="480"/>
        <w:rPr>
          <w:rFonts w:ascii="Times New Roman" w:hAnsi="Times New Roman" w:cs="Times New Roman"/>
          <w:noProof/>
          <w:szCs w:val="24"/>
        </w:rPr>
      </w:pPr>
      <w:r>
        <w:rPr>
          <w:rFonts w:ascii="Times New Roman" w:hAnsi="Times New Roman" w:cs="Times New Roman"/>
          <w:noProof/>
          <w:szCs w:val="24"/>
        </w:rPr>
        <w:t xml:space="preserve">Al-Hazmi. </w:t>
      </w:r>
      <w:r w:rsidR="007636B7" w:rsidRPr="007636B7">
        <w:rPr>
          <w:rFonts w:ascii="Times New Roman" w:hAnsi="Times New Roman" w:cs="Times New Roman"/>
          <w:i/>
          <w:iCs/>
          <w:noProof/>
          <w:szCs w:val="24"/>
        </w:rPr>
        <w:t>Taqrib Fiqh Al-Thabib</w:t>
      </w:r>
      <w:r>
        <w:rPr>
          <w:rFonts w:ascii="Times New Roman" w:hAnsi="Times New Roman" w:cs="Times New Roman"/>
          <w:noProof/>
          <w:szCs w:val="24"/>
        </w:rPr>
        <w:t>. Riyadh: Mansyurat al-</w:t>
      </w:r>
      <w:r w:rsidR="007636B7" w:rsidRPr="007636B7">
        <w:rPr>
          <w:rFonts w:ascii="Times New Roman" w:hAnsi="Times New Roman" w:cs="Times New Roman"/>
          <w:noProof/>
          <w:szCs w:val="24"/>
        </w:rPr>
        <w:t>Ashr</w:t>
      </w:r>
      <w:r>
        <w:rPr>
          <w:rFonts w:ascii="Times New Roman" w:hAnsi="Times New Roman" w:cs="Times New Roman"/>
          <w:noProof/>
          <w:szCs w:val="24"/>
        </w:rPr>
        <w:t xml:space="preserve">. </w:t>
      </w:r>
      <w:r w:rsidRPr="007636B7">
        <w:rPr>
          <w:rFonts w:ascii="Times New Roman" w:hAnsi="Times New Roman" w:cs="Times New Roman"/>
          <w:noProof/>
          <w:szCs w:val="24"/>
        </w:rPr>
        <w:t>1978</w:t>
      </w:r>
      <w:r w:rsidR="007636B7" w:rsidRPr="007636B7">
        <w:rPr>
          <w:rFonts w:ascii="Times New Roman" w:hAnsi="Times New Roman" w:cs="Times New Roman"/>
          <w:noProof/>
          <w:szCs w:val="24"/>
        </w:rPr>
        <w:t>.</w:t>
      </w:r>
    </w:p>
    <w:p w:rsidR="007636B7" w:rsidRPr="007636B7" w:rsidRDefault="007636B7" w:rsidP="007636B7">
      <w:pPr>
        <w:widowControl w:val="0"/>
        <w:autoSpaceDE w:val="0"/>
        <w:autoSpaceDN w:val="0"/>
        <w:adjustRightInd w:val="0"/>
        <w:spacing w:after="120"/>
        <w:ind w:left="480" w:hanging="480"/>
        <w:rPr>
          <w:rFonts w:ascii="Times New Roman" w:hAnsi="Times New Roman" w:cs="Times New Roman"/>
          <w:noProof/>
          <w:szCs w:val="24"/>
        </w:rPr>
      </w:pPr>
      <w:r w:rsidRPr="007636B7">
        <w:rPr>
          <w:rFonts w:ascii="Times New Roman" w:hAnsi="Times New Roman" w:cs="Times New Roman"/>
          <w:noProof/>
          <w:szCs w:val="24"/>
        </w:rPr>
        <w:t xml:space="preserve">Al-Syinqithi. </w:t>
      </w:r>
      <w:r w:rsidRPr="007636B7">
        <w:rPr>
          <w:rFonts w:ascii="Times New Roman" w:hAnsi="Times New Roman" w:cs="Times New Roman"/>
          <w:i/>
          <w:iCs/>
          <w:noProof/>
          <w:szCs w:val="24"/>
        </w:rPr>
        <w:t>Ahkam Al-Jirahah Al-Thibiyah</w:t>
      </w:r>
      <w:r w:rsidRPr="007636B7">
        <w:rPr>
          <w:rFonts w:ascii="Times New Roman" w:hAnsi="Times New Roman" w:cs="Times New Roman"/>
          <w:noProof/>
          <w:szCs w:val="24"/>
        </w:rPr>
        <w:t>. Beirut: `Alam al-Kutub</w:t>
      </w:r>
      <w:r w:rsidR="00F271A7">
        <w:rPr>
          <w:rFonts w:ascii="Times New Roman" w:hAnsi="Times New Roman" w:cs="Times New Roman"/>
          <w:noProof/>
          <w:szCs w:val="24"/>
        </w:rPr>
        <w:t>. t.t</w:t>
      </w:r>
      <w:r w:rsidRPr="007636B7">
        <w:rPr>
          <w:rFonts w:ascii="Times New Roman" w:hAnsi="Times New Roman" w:cs="Times New Roman"/>
          <w:noProof/>
          <w:szCs w:val="24"/>
        </w:rPr>
        <w:t>.</w:t>
      </w:r>
    </w:p>
    <w:p w:rsidR="007636B7" w:rsidRPr="007636B7" w:rsidRDefault="00F271A7" w:rsidP="007636B7">
      <w:pPr>
        <w:widowControl w:val="0"/>
        <w:autoSpaceDE w:val="0"/>
        <w:autoSpaceDN w:val="0"/>
        <w:adjustRightInd w:val="0"/>
        <w:spacing w:after="120"/>
        <w:ind w:left="480" w:hanging="480"/>
        <w:rPr>
          <w:rFonts w:ascii="Times New Roman" w:hAnsi="Times New Roman" w:cs="Times New Roman"/>
          <w:noProof/>
          <w:szCs w:val="24"/>
        </w:rPr>
      </w:pPr>
      <w:r>
        <w:rPr>
          <w:rFonts w:ascii="Times New Roman" w:hAnsi="Times New Roman" w:cs="Times New Roman"/>
          <w:noProof/>
          <w:szCs w:val="24"/>
        </w:rPr>
        <w:t xml:space="preserve">Amir, A. </w:t>
      </w:r>
      <w:r w:rsidR="007636B7" w:rsidRPr="007636B7">
        <w:rPr>
          <w:rFonts w:ascii="Times New Roman" w:hAnsi="Times New Roman" w:cs="Times New Roman"/>
          <w:i/>
          <w:iCs/>
          <w:noProof/>
          <w:szCs w:val="24"/>
        </w:rPr>
        <w:t>Autopsi Medikolegal</w:t>
      </w:r>
      <w:r w:rsidR="007636B7" w:rsidRPr="007636B7">
        <w:rPr>
          <w:rFonts w:ascii="Times New Roman" w:hAnsi="Times New Roman" w:cs="Times New Roman"/>
          <w:noProof/>
          <w:szCs w:val="24"/>
        </w:rPr>
        <w:t>. Medan: Percetakan Ramadhan</w:t>
      </w:r>
      <w:r>
        <w:rPr>
          <w:rFonts w:ascii="Times New Roman" w:hAnsi="Times New Roman" w:cs="Times New Roman"/>
          <w:noProof/>
          <w:szCs w:val="24"/>
        </w:rPr>
        <w:t xml:space="preserve">. </w:t>
      </w:r>
      <w:r w:rsidRPr="007636B7">
        <w:rPr>
          <w:rFonts w:ascii="Times New Roman" w:hAnsi="Times New Roman" w:cs="Times New Roman"/>
          <w:noProof/>
          <w:szCs w:val="24"/>
        </w:rPr>
        <w:t>2004</w:t>
      </w:r>
      <w:r w:rsidR="007636B7" w:rsidRPr="007636B7">
        <w:rPr>
          <w:rFonts w:ascii="Times New Roman" w:hAnsi="Times New Roman" w:cs="Times New Roman"/>
          <w:noProof/>
          <w:szCs w:val="24"/>
        </w:rPr>
        <w:t>.</w:t>
      </w:r>
    </w:p>
    <w:p w:rsidR="007636B7" w:rsidRPr="007636B7" w:rsidRDefault="007636B7" w:rsidP="007636B7">
      <w:pPr>
        <w:widowControl w:val="0"/>
        <w:autoSpaceDE w:val="0"/>
        <w:autoSpaceDN w:val="0"/>
        <w:adjustRightInd w:val="0"/>
        <w:spacing w:after="120"/>
        <w:ind w:left="480" w:hanging="480"/>
        <w:rPr>
          <w:rFonts w:ascii="Times New Roman" w:hAnsi="Times New Roman" w:cs="Times New Roman"/>
          <w:noProof/>
          <w:szCs w:val="24"/>
        </w:rPr>
      </w:pPr>
      <w:r w:rsidRPr="007636B7">
        <w:rPr>
          <w:rFonts w:ascii="Times New Roman" w:hAnsi="Times New Roman" w:cs="Times New Roman"/>
          <w:noProof/>
          <w:szCs w:val="24"/>
        </w:rPr>
        <w:t xml:space="preserve">Awolabi, A. </w:t>
      </w:r>
      <w:r w:rsidR="00F271A7">
        <w:rPr>
          <w:rFonts w:ascii="Times New Roman" w:hAnsi="Times New Roman" w:cs="Times New Roman"/>
          <w:noProof/>
          <w:szCs w:val="24"/>
        </w:rPr>
        <w:t>"</w:t>
      </w:r>
      <w:r w:rsidRPr="007636B7">
        <w:rPr>
          <w:rFonts w:ascii="Times New Roman" w:hAnsi="Times New Roman" w:cs="Times New Roman"/>
          <w:noProof/>
          <w:szCs w:val="24"/>
        </w:rPr>
        <w:t>Anatomy : A Chronological Review of the Evolution of Context and Content Anatomy : A Chronological Review of the Evolution of Context and Content</w:t>
      </w:r>
      <w:r w:rsidR="00F271A7">
        <w:rPr>
          <w:rFonts w:ascii="Times New Roman" w:hAnsi="Times New Roman" w:cs="Times New Roman"/>
          <w:noProof/>
          <w:szCs w:val="24"/>
        </w:rPr>
        <w:t>" dalam</w:t>
      </w:r>
      <w:r w:rsidRPr="007636B7">
        <w:rPr>
          <w:rFonts w:ascii="Times New Roman" w:hAnsi="Times New Roman" w:cs="Times New Roman"/>
          <w:noProof/>
          <w:szCs w:val="24"/>
        </w:rPr>
        <w:t xml:space="preserve"> </w:t>
      </w:r>
      <w:r w:rsidRPr="007636B7">
        <w:rPr>
          <w:rFonts w:ascii="Times New Roman" w:hAnsi="Times New Roman" w:cs="Times New Roman"/>
          <w:i/>
          <w:iCs/>
          <w:noProof/>
          <w:szCs w:val="24"/>
        </w:rPr>
        <w:t>Asian Journal of Medicine and Health</w:t>
      </w:r>
      <w:r w:rsidR="00F271A7">
        <w:rPr>
          <w:rFonts w:ascii="Times New Roman" w:hAnsi="Times New Roman" w:cs="Times New Roman"/>
          <w:noProof/>
          <w:szCs w:val="24"/>
        </w:rPr>
        <w:t xml:space="preserve">. Vol. 4. No. 4. </w:t>
      </w:r>
      <w:r w:rsidR="00F271A7" w:rsidRPr="007636B7">
        <w:rPr>
          <w:rFonts w:ascii="Times New Roman" w:hAnsi="Times New Roman" w:cs="Times New Roman"/>
          <w:noProof/>
          <w:szCs w:val="24"/>
        </w:rPr>
        <w:t>2017</w:t>
      </w:r>
      <w:r w:rsidR="00F271A7">
        <w:rPr>
          <w:rFonts w:ascii="Times New Roman" w:hAnsi="Times New Roman" w:cs="Times New Roman"/>
          <w:noProof/>
          <w:szCs w:val="24"/>
        </w:rPr>
        <w:t>.</w:t>
      </w:r>
    </w:p>
    <w:p w:rsidR="007636B7" w:rsidRPr="007636B7" w:rsidRDefault="00F271A7" w:rsidP="007636B7">
      <w:pPr>
        <w:widowControl w:val="0"/>
        <w:autoSpaceDE w:val="0"/>
        <w:autoSpaceDN w:val="0"/>
        <w:adjustRightInd w:val="0"/>
        <w:spacing w:after="120"/>
        <w:ind w:left="480" w:hanging="480"/>
        <w:rPr>
          <w:rFonts w:ascii="Times New Roman" w:hAnsi="Times New Roman" w:cs="Times New Roman"/>
          <w:noProof/>
          <w:szCs w:val="24"/>
        </w:rPr>
      </w:pPr>
      <w:r>
        <w:rPr>
          <w:rFonts w:ascii="Times New Roman" w:hAnsi="Times New Roman" w:cs="Times New Roman"/>
          <w:noProof/>
          <w:szCs w:val="24"/>
        </w:rPr>
        <w:t xml:space="preserve">Bakry, H. N. </w:t>
      </w:r>
      <w:r w:rsidR="007636B7" w:rsidRPr="007636B7">
        <w:rPr>
          <w:rFonts w:ascii="Times New Roman" w:hAnsi="Times New Roman" w:cs="Times New Roman"/>
          <w:i/>
          <w:iCs/>
          <w:noProof/>
          <w:szCs w:val="24"/>
        </w:rPr>
        <w:t>Fiqh &amp; Ushul Fiqh</w:t>
      </w:r>
      <w:r w:rsidR="007636B7" w:rsidRPr="007636B7">
        <w:rPr>
          <w:rFonts w:ascii="Times New Roman" w:hAnsi="Times New Roman" w:cs="Times New Roman"/>
          <w:noProof/>
          <w:szCs w:val="24"/>
        </w:rPr>
        <w:t>. Jakarta: PT. Raja Grafindo Persada</w:t>
      </w:r>
      <w:r>
        <w:rPr>
          <w:rFonts w:ascii="Times New Roman" w:hAnsi="Times New Roman" w:cs="Times New Roman"/>
          <w:noProof/>
          <w:szCs w:val="24"/>
        </w:rPr>
        <w:t xml:space="preserve">. </w:t>
      </w:r>
      <w:r w:rsidRPr="007636B7">
        <w:rPr>
          <w:rFonts w:ascii="Times New Roman" w:hAnsi="Times New Roman" w:cs="Times New Roman"/>
          <w:noProof/>
          <w:szCs w:val="24"/>
        </w:rPr>
        <w:t>2003</w:t>
      </w:r>
      <w:r w:rsidR="007636B7" w:rsidRPr="007636B7">
        <w:rPr>
          <w:rFonts w:ascii="Times New Roman" w:hAnsi="Times New Roman" w:cs="Times New Roman"/>
          <w:noProof/>
          <w:szCs w:val="24"/>
        </w:rPr>
        <w:t>.</w:t>
      </w:r>
    </w:p>
    <w:p w:rsidR="007636B7" w:rsidRPr="007636B7" w:rsidRDefault="000148BB" w:rsidP="007636B7">
      <w:pPr>
        <w:widowControl w:val="0"/>
        <w:autoSpaceDE w:val="0"/>
        <w:autoSpaceDN w:val="0"/>
        <w:adjustRightInd w:val="0"/>
        <w:spacing w:after="120"/>
        <w:ind w:left="480" w:hanging="480"/>
        <w:rPr>
          <w:rFonts w:ascii="Times New Roman" w:hAnsi="Times New Roman" w:cs="Times New Roman"/>
          <w:noProof/>
          <w:szCs w:val="24"/>
        </w:rPr>
      </w:pPr>
      <w:r>
        <w:rPr>
          <w:rFonts w:ascii="Times New Roman" w:hAnsi="Times New Roman" w:cs="Times New Roman"/>
          <w:noProof/>
          <w:szCs w:val="24"/>
        </w:rPr>
        <w:lastRenderedPageBreak/>
        <w:t xml:space="preserve">Barama, M. </w:t>
      </w:r>
      <w:r w:rsidR="007636B7" w:rsidRPr="007636B7">
        <w:rPr>
          <w:rFonts w:ascii="Times New Roman" w:hAnsi="Times New Roman" w:cs="Times New Roman"/>
          <w:i/>
          <w:iCs/>
          <w:noProof/>
          <w:szCs w:val="24"/>
        </w:rPr>
        <w:t>Kedudukan Visum Et Repertum Dalam Hukum Pembuktian</w:t>
      </w:r>
      <w:r w:rsidR="007636B7" w:rsidRPr="007636B7">
        <w:rPr>
          <w:rFonts w:ascii="Times New Roman" w:hAnsi="Times New Roman" w:cs="Times New Roman"/>
          <w:noProof/>
          <w:szCs w:val="24"/>
        </w:rPr>
        <w:t>. Manado: Universitas Sam Ratulangi Press</w:t>
      </w:r>
      <w:r>
        <w:rPr>
          <w:rFonts w:ascii="Times New Roman" w:hAnsi="Times New Roman" w:cs="Times New Roman"/>
          <w:noProof/>
          <w:szCs w:val="24"/>
        </w:rPr>
        <w:t xml:space="preserve">. </w:t>
      </w:r>
      <w:r w:rsidRPr="007636B7">
        <w:rPr>
          <w:rFonts w:ascii="Times New Roman" w:hAnsi="Times New Roman" w:cs="Times New Roman"/>
          <w:noProof/>
          <w:szCs w:val="24"/>
        </w:rPr>
        <w:t>2011</w:t>
      </w:r>
      <w:r w:rsidR="007636B7" w:rsidRPr="007636B7">
        <w:rPr>
          <w:rFonts w:ascii="Times New Roman" w:hAnsi="Times New Roman" w:cs="Times New Roman"/>
          <w:noProof/>
          <w:szCs w:val="24"/>
        </w:rPr>
        <w:t>.</w:t>
      </w:r>
    </w:p>
    <w:p w:rsidR="007636B7" w:rsidRPr="007636B7" w:rsidRDefault="000148BB" w:rsidP="007636B7">
      <w:pPr>
        <w:widowControl w:val="0"/>
        <w:autoSpaceDE w:val="0"/>
        <w:autoSpaceDN w:val="0"/>
        <w:adjustRightInd w:val="0"/>
        <w:spacing w:after="120"/>
        <w:ind w:left="480" w:hanging="480"/>
        <w:rPr>
          <w:rFonts w:ascii="Times New Roman" w:hAnsi="Times New Roman" w:cs="Times New Roman"/>
          <w:noProof/>
          <w:szCs w:val="24"/>
        </w:rPr>
      </w:pPr>
      <w:r>
        <w:rPr>
          <w:rFonts w:ascii="Times New Roman" w:hAnsi="Times New Roman" w:cs="Times New Roman"/>
          <w:noProof/>
          <w:szCs w:val="24"/>
        </w:rPr>
        <w:t>Chavoushi, S. H. "</w:t>
      </w:r>
      <w:r w:rsidR="007636B7" w:rsidRPr="007636B7">
        <w:rPr>
          <w:rFonts w:ascii="Times New Roman" w:hAnsi="Times New Roman" w:cs="Times New Roman"/>
          <w:noProof/>
          <w:szCs w:val="24"/>
        </w:rPr>
        <w:t>Surgery for Gynecomastia in the Islamic Golden Age Al-Tasrif of Al-Zahrawi (936-1013 AD)</w:t>
      </w:r>
      <w:r>
        <w:rPr>
          <w:rFonts w:ascii="Times New Roman" w:hAnsi="Times New Roman" w:cs="Times New Roman"/>
          <w:noProof/>
          <w:szCs w:val="24"/>
        </w:rPr>
        <w:t>" dalam</w:t>
      </w:r>
      <w:r w:rsidR="007636B7" w:rsidRPr="007636B7">
        <w:rPr>
          <w:rFonts w:ascii="Times New Roman" w:hAnsi="Times New Roman" w:cs="Times New Roman"/>
          <w:noProof/>
          <w:szCs w:val="24"/>
        </w:rPr>
        <w:t xml:space="preserve"> </w:t>
      </w:r>
      <w:r w:rsidR="007636B7" w:rsidRPr="007636B7">
        <w:rPr>
          <w:rFonts w:ascii="Times New Roman" w:hAnsi="Times New Roman" w:cs="Times New Roman"/>
          <w:i/>
          <w:iCs/>
          <w:noProof/>
          <w:szCs w:val="24"/>
        </w:rPr>
        <w:t>ISRN Surgery</w:t>
      </w:r>
      <w:r>
        <w:rPr>
          <w:rFonts w:ascii="Times New Roman" w:hAnsi="Times New Roman" w:cs="Times New Roman"/>
          <w:noProof/>
          <w:szCs w:val="24"/>
        </w:rPr>
        <w:t xml:space="preserve">. Vol. 69. No. 7. </w:t>
      </w:r>
      <w:r w:rsidRPr="007636B7">
        <w:rPr>
          <w:rFonts w:ascii="Times New Roman" w:hAnsi="Times New Roman" w:cs="Times New Roman"/>
          <w:noProof/>
          <w:szCs w:val="24"/>
        </w:rPr>
        <w:t>2012</w:t>
      </w:r>
      <w:r w:rsidR="007636B7" w:rsidRPr="007636B7">
        <w:rPr>
          <w:rFonts w:ascii="Times New Roman" w:hAnsi="Times New Roman" w:cs="Times New Roman"/>
          <w:noProof/>
          <w:szCs w:val="24"/>
        </w:rPr>
        <w:t>.</w:t>
      </w:r>
    </w:p>
    <w:p w:rsidR="007636B7" w:rsidRPr="007636B7" w:rsidRDefault="000148BB" w:rsidP="007636B7">
      <w:pPr>
        <w:widowControl w:val="0"/>
        <w:autoSpaceDE w:val="0"/>
        <w:autoSpaceDN w:val="0"/>
        <w:adjustRightInd w:val="0"/>
        <w:spacing w:after="120"/>
        <w:ind w:left="480" w:hanging="480"/>
        <w:rPr>
          <w:rFonts w:ascii="Times New Roman" w:hAnsi="Times New Roman" w:cs="Times New Roman"/>
          <w:noProof/>
          <w:szCs w:val="24"/>
        </w:rPr>
      </w:pPr>
      <w:r>
        <w:rPr>
          <w:rFonts w:ascii="Times New Roman" w:hAnsi="Times New Roman" w:cs="Times New Roman"/>
          <w:noProof/>
          <w:szCs w:val="24"/>
        </w:rPr>
        <w:t>Cosans, C. E. "</w:t>
      </w:r>
      <w:r w:rsidR="007636B7" w:rsidRPr="007636B7">
        <w:rPr>
          <w:rFonts w:ascii="Times New Roman" w:hAnsi="Times New Roman" w:cs="Times New Roman"/>
          <w:noProof/>
          <w:szCs w:val="24"/>
        </w:rPr>
        <w:t>History of Classical Anatomy</w:t>
      </w:r>
      <w:r>
        <w:rPr>
          <w:rFonts w:ascii="Times New Roman" w:hAnsi="Times New Roman" w:cs="Times New Roman"/>
          <w:noProof/>
          <w:szCs w:val="24"/>
        </w:rPr>
        <w:t>" dalam</w:t>
      </w:r>
      <w:r w:rsidR="007636B7" w:rsidRPr="007636B7">
        <w:rPr>
          <w:rFonts w:ascii="Times New Roman" w:hAnsi="Times New Roman" w:cs="Times New Roman"/>
          <w:noProof/>
          <w:szCs w:val="24"/>
        </w:rPr>
        <w:t xml:space="preserve"> </w:t>
      </w:r>
      <w:r w:rsidR="007636B7" w:rsidRPr="007636B7">
        <w:rPr>
          <w:rFonts w:ascii="Times New Roman" w:hAnsi="Times New Roman" w:cs="Times New Roman"/>
          <w:i/>
          <w:iCs/>
          <w:noProof/>
          <w:szCs w:val="24"/>
        </w:rPr>
        <w:t>Science &amp; Society</w:t>
      </w:r>
      <w:r>
        <w:rPr>
          <w:rFonts w:ascii="Times New Roman" w:hAnsi="Times New Roman" w:cs="Times New Roman"/>
          <w:noProof/>
          <w:szCs w:val="24"/>
        </w:rPr>
        <w:t xml:space="preserve">. Vol. 4. </w:t>
      </w:r>
      <w:r w:rsidR="007636B7" w:rsidRPr="007636B7">
        <w:rPr>
          <w:rFonts w:ascii="Times New Roman" w:hAnsi="Times New Roman" w:cs="Times New Roman"/>
          <w:noProof/>
          <w:szCs w:val="24"/>
        </w:rPr>
        <w:t>April 2001</w:t>
      </w:r>
      <w:r>
        <w:rPr>
          <w:rFonts w:ascii="Times New Roman" w:hAnsi="Times New Roman" w:cs="Times New Roman"/>
          <w:noProof/>
          <w:szCs w:val="24"/>
        </w:rPr>
        <w:t>.</w:t>
      </w:r>
    </w:p>
    <w:p w:rsidR="007636B7" w:rsidRPr="007636B7" w:rsidRDefault="000148BB" w:rsidP="007636B7">
      <w:pPr>
        <w:widowControl w:val="0"/>
        <w:autoSpaceDE w:val="0"/>
        <w:autoSpaceDN w:val="0"/>
        <w:adjustRightInd w:val="0"/>
        <w:spacing w:after="120"/>
        <w:ind w:left="480" w:hanging="480"/>
        <w:rPr>
          <w:rFonts w:ascii="Times New Roman" w:hAnsi="Times New Roman" w:cs="Times New Roman"/>
          <w:noProof/>
          <w:szCs w:val="24"/>
        </w:rPr>
      </w:pPr>
      <w:r>
        <w:rPr>
          <w:rFonts w:ascii="Times New Roman" w:hAnsi="Times New Roman" w:cs="Times New Roman"/>
          <w:noProof/>
          <w:szCs w:val="24"/>
        </w:rPr>
        <w:t xml:space="preserve">Dahlan, A. A. </w:t>
      </w:r>
      <w:r w:rsidR="007636B7" w:rsidRPr="007636B7">
        <w:rPr>
          <w:rFonts w:ascii="Times New Roman" w:hAnsi="Times New Roman" w:cs="Times New Roman"/>
          <w:i/>
          <w:iCs/>
          <w:noProof/>
          <w:szCs w:val="24"/>
        </w:rPr>
        <w:t>Ensiklopedi Hukum Islam</w:t>
      </w:r>
      <w:r w:rsidR="007636B7" w:rsidRPr="007636B7">
        <w:rPr>
          <w:rFonts w:ascii="Times New Roman" w:hAnsi="Times New Roman" w:cs="Times New Roman"/>
          <w:noProof/>
          <w:szCs w:val="24"/>
        </w:rPr>
        <w:t xml:space="preserve"> (1st ed.). Jakarta: Ichtiar Baru Van Hooeve</w:t>
      </w:r>
      <w:r>
        <w:rPr>
          <w:rFonts w:ascii="Times New Roman" w:hAnsi="Times New Roman" w:cs="Times New Roman"/>
          <w:noProof/>
          <w:szCs w:val="24"/>
        </w:rPr>
        <w:t xml:space="preserve">. </w:t>
      </w:r>
      <w:r w:rsidRPr="007636B7">
        <w:rPr>
          <w:rFonts w:ascii="Times New Roman" w:hAnsi="Times New Roman" w:cs="Times New Roman"/>
          <w:noProof/>
          <w:szCs w:val="24"/>
        </w:rPr>
        <w:t>1996</w:t>
      </w:r>
      <w:r w:rsidR="007636B7" w:rsidRPr="007636B7">
        <w:rPr>
          <w:rFonts w:ascii="Times New Roman" w:hAnsi="Times New Roman" w:cs="Times New Roman"/>
          <w:noProof/>
          <w:szCs w:val="24"/>
        </w:rPr>
        <w:t>.</w:t>
      </w:r>
    </w:p>
    <w:p w:rsidR="007636B7" w:rsidRPr="007636B7" w:rsidRDefault="000148BB" w:rsidP="007636B7">
      <w:pPr>
        <w:widowControl w:val="0"/>
        <w:autoSpaceDE w:val="0"/>
        <w:autoSpaceDN w:val="0"/>
        <w:adjustRightInd w:val="0"/>
        <w:spacing w:after="120"/>
        <w:ind w:left="480" w:hanging="480"/>
        <w:rPr>
          <w:rFonts w:ascii="Times New Roman" w:hAnsi="Times New Roman" w:cs="Times New Roman"/>
          <w:noProof/>
          <w:szCs w:val="24"/>
        </w:rPr>
      </w:pPr>
      <w:r>
        <w:rPr>
          <w:rFonts w:ascii="Times New Roman" w:hAnsi="Times New Roman" w:cs="Times New Roman"/>
          <w:noProof/>
          <w:szCs w:val="24"/>
        </w:rPr>
        <w:t xml:space="preserve">Diantha, I. M. P. </w:t>
      </w:r>
      <w:r w:rsidR="007636B7" w:rsidRPr="007636B7">
        <w:rPr>
          <w:rFonts w:ascii="Times New Roman" w:hAnsi="Times New Roman" w:cs="Times New Roman"/>
          <w:i/>
          <w:iCs/>
          <w:noProof/>
          <w:szCs w:val="24"/>
        </w:rPr>
        <w:t>Metodologi Penelitian Hukum Normatif dalam Justifikasi Teori Hukum</w:t>
      </w:r>
      <w:r w:rsidR="007636B7" w:rsidRPr="007636B7">
        <w:rPr>
          <w:rFonts w:ascii="Times New Roman" w:hAnsi="Times New Roman" w:cs="Times New Roman"/>
          <w:noProof/>
          <w:szCs w:val="24"/>
        </w:rPr>
        <w:t>. Jakarta: Prenanda Media Group</w:t>
      </w:r>
      <w:r>
        <w:rPr>
          <w:rFonts w:ascii="Times New Roman" w:hAnsi="Times New Roman" w:cs="Times New Roman"/>
          <w:noProof/>
          <w:szCs w:val="24"/>
        </w:rPr>
        <w:t xml:space="preserve">. </w:t>
      </w:r>
      <w:r w:rsidRPr="007636B7">
        <w:rPr>
          <w:rFonts w:ascii="Times New Roman" w:hAnsi="Times New Roman" w:cs="Times New Roman"/>
          <w:noProof/>
          <w:szCs w:val="24"/>
        </w:rPr>
        <w:t>2017</w:t>
      </w:r>
      <w:r w:rsidR="007636B7" w:rsidRPr="007636B7">
        <w:rPr>
          <w:rFonts w:ascii="Times New Roman" w:hAnsi="Times New Roman" w:cs="Times New Roman"/>
          <w:noProof/>
          <w:szCs w:val="24"/>
        </w:rPr>
        <w:t>.</w:t>
      </w:r>
    </w:p>
    <w:p w:rsidR="007636B7" w:rsidRPr="007636B7" w:rsidRDefault="000148BB" w:rsidP="007636B7">
      <w:pPr>
        <w:widowControl w:val="0"/>
        <w:autoSpaceDE w:val="0"/>
        <w:autoSpaceDN w:val="0"/>
        <w:adjustRightInd w:val="0"/>
        <w:spacing w:after="120"/>
        <w:ind w:left="480" w:hanging="480"/>
        <w:rPr>
          <w:rFonts w:ascii="Times New Roman" w:hAnsi="Times New Roman" w:cs="Times New Roman"/>
          <w:noProof/>
          <w:szCs w:val="24"/>
        </w:rPr>
      </w:pPr>
      <w:r>
        <w:rPr>
          <w:rFonts w:ascii="Times New Roman" w:hAnsi="Times New Roman" w:cs="Times New Roman"/>
          <w:noProof/>
          <w:szCs w:val="24"/>
        </w:rPr>
        <w:t>Dumais, J.</w:t>
      </w:r>
      <w:r w:rsidR="007636B7" w:rsidRPr="007636B7">
        <w:rPr>
          <w:rFonts w:ascii="Times New Roman" w:hAnsi="Times New Roman" w:cs="Times New Roman"/>
          <w:noProof/>
          <w:szCs w:val="24"/>
        </w:rPr>
        <w:t xml:space="preserve"> </w:t>
      </w:r>
      <w:r>
        <w:rPr>
          <w:rFonts w:ascii="Times New Roman" w:hAnsi="Times New Roman" w:cs="Times New Roman"/>
          <w:noProof/>
          <w:szCs w:val="24"/>
        </w:rPr>
        <w:t>"</w:t>
      </w:r>
      <w:r w:rsidR="007636B7" w:rsidRPr="007636B7">
        <w:rPr>
          <w:rFonts w:ascii="Times New Roman" w:hAnsi="Times New Roman" w:cs="Times New Roman"/>
          <w:noProof/>
          <w:szCs w:val="24"/>
        </w:rPr>
        <w:t>Kewajiban Polisi (Penyidik) Untuk Meminta Otopsi (Visum Et Repertum) Terhadap Korban Kejahatan (Kajian Pasal 133 KUHAP)</w:t>
      </w:r>
      <w:r>
        <w:rPr>
          <w:rFonts w:ascii="Times New Roman" w:hAnsi="Times New Roman" w:cs="Times New Roman"/>
          <w:noProof/>
          <w:szCs w:val="24"/>
        </w:rPr>
        <w:t>" dalam</w:t>
      </w:r>
      <w:r w:rsidR="007636B7" w:rsidRPr="007636B7">
        <w:rPr>
          <w:rFonts w:ascii="Times New Roman" w:hAnsi="Times New Roman" w:cs="Times New Roman"/>
          <w:noProof/>
          <w:szCs w:val="24"/>
        </w:rPr>
        <w:t xml:space="preserve"> </w:t>
      </w:r>
      <w:r w:rsidR="007636B7" w:rsidRPr="007636B7">
        <w:rPr>
          <w:rFonts w:ascii="Times New Roman" w:hAnsi="Times New Roman" w:cs="Times New Roman"/>
          <w:i/>
          <w:iCs/>
          <w:noProof/>
          <w:szCs w:val="24"/>
        </w:rPr>
        <w:t>Lex Crimen</w:t>
      </w:r>
      <w:r>
        <w:rPr>
          <w:rFonts w:ascii="Times New Roman" w:hAnsi="Times New Roman" w:cs="Times New Roman"/>
          <w:noProof/>
          <w:szCs w:val="24"/>
        </w:rPr>
        <w:t xml:space="preserve">. Vol. 4. No. 5. </w:t>
      </w:r>
      <w:r w:rsidRPr="007636B7">
        <w:rPr>
          <w:rFonts w:ascii="Times New Roman" w:hAnsi="Times New Roman" w:cs="Times New Roman"/>
          <w:noProof/>
          <w:szCs w:val="24"/>
        </w:rPr>
        <w:t>2015</w:t>
      </w:r>
      <w:r w:rsidR="007636B7" w:rsidRPr="007636B7">
        <w:rPr>
          <w:rFonts w:ascii="Times New Roman" w:hAnsi="Times New Roman" w:cs="Times New Roman"/>
          <w:noProof/>
          <w:szCs w:val="24"/>
        </w:rPr>
        <w:t>.</w:t>
      </w:r>
    </w:p>
    <w:p w:rsidR="007636B7" w:rsidRPr="007636B7" w:rsidRDefault="007636B7" w:rsidP="007636B7">
      <w:pPr>
        <w:widowControl w:val="0"/>
        <w:autoSpaceDE w:val="0"/>
        <w:autoSpaceDN w:val="0"/>
        <w:adjustRightInd w:val="0"/>
        <w:spacing w:after="120"/>
        <w:ind w:left="480" w:hanging="480"/>
        <w:rPr>
          <w:rFonts w:ascii="Times New Roman" w:hAnsi="Times New Roman" w:cs="Times New Roman"/>
          <w:noProof/>
          <w:szCs w:val="24"/>
        </w:rPr>
      </w:pPr>
      <w:r w:rsidRPr="007636B7">
        <w:rPr>
          <w:rFonts w:ascii="Times New Roman" w:hAnsi="Times New Roman" w:cs="Times New Roman"/>
          <w:noProof/>
          <w:szCs w:val="24"/>
        </w:rPr>
        <w:t>Hasan</w:t>
      </w:r>
      <w:r w:rsidR="000148BB">
        <w:rPr>
          <w:rFonts w:ascii="Times New Roman" w:hAnsi="Times New Roman" w:cs="Times New Roman"/>
          <w:noProof/>
          <w:szCs w:val="24"/>
        </w:rPr>
        <w:t xml:space="preserve">, M. A. </w:t>
      </w:r>
      <w:r w:rsidRPr="007636B7">
        <w:rPr>
          <w:rFonts w:ascii="Times New Roman" w:hAnsi="Times New Roman" w:cs="Times New Roman"/>
          <w:noProof/>
          <w:szCs w:val="24"/>
        </w:rPr>
        <w:t xml:space="preserve"> </w:t>
      </w:r>
      <w:r w:rsidRPr="007636B7">
        <w:rPr>
          <w:rFonts w:ascii="Times New Roman" w:hAnsi="Times New Roman" w:cs="Times New Roman"/>
          <w:i/>
          <w:iCs/>
          <w:noProof/>
          <w:szCs w:val="24"/>
        </w:rPr>
        <w:t>Masail Fiqhiyah Al-Haditsah Pada Masalah-masalah Kontemporer Hukum Islam</w:t>
      </w:r>
      <w:r w:rsidRPr="007636B7">
        <w:rPr>
          <w:rFonts w:ascii="Times New Roman" w:hAnsi="Times New Roman" w:cs="Times New Roman"/>
          <w:noProof/>
          <w:szCs w:val="24"/>
        </w:rPr>
        <w:t>. Jakarta: PT. Raja Grafindo Persada</w:t>
      </w:r>
      <w:r w:rsidR="000148BB">
        <w:rPr>
          <w:rFonts w:ascii="Times New Roman" w:hAnsi="Times New Roman" w:cs="Times New Roman"/>
          <w:noProof/>
          <w:szCs w:val="24"/>
        </w:rPr>
        <w:t xml:space="preserve">. </w:t>
      </w:r>
      <w:r w:rsidR="000148BB" w:rsidRPr="007636B7">
        <w:rPr>
          <w:rFonts w:ascii="Times New Roman" w:hAnsi="Times New Roman" w:cs="Times New Roman"/>
          <w:noProof/>
          <w:szCs w:val="24"/>
        </w:rPr>
        <w:t>2000</w:t>
      </w:r>
      <w:r w:rsidRPr="007636B7">
        <w:rPr>
          <w:rFonts w:ascii="Times New Roman" w:hAnsi="Times New Roman" w:cs="Times New Roman"/>
          <w:noProof/>
          <w:szCs w:val="24"/>
        </w:rPr>
        <w:t>.</w:t>
      </w:r>
    </w:p>
    <w:p w:rsidR="007636B7" w:rsidRPr="007636B7" w:rsidRDefault="008119FC" w:rsidP="007636B7">
      <w:pPr>
        <w:widowControl w:val="0"/>
        <w:autoSpaceDE w:val="0"/>
        <w:autoSpaceDN w:val="0"/>
        <w:adjustRightInd w:val="0"/>
        <w:spacing w:after="120"/>
        <w:ind w:left="480" w:hanging="480"/>
        <w:rPr>
          <w:rFonts w:ascii="Times New Roman" w:hAnsi="Times New Roman" w:cs="Times New Roman"/>
          <w:noProof/>
          <w:szCs w:val="24"/>
        </w:rPr>
      </w:pPr>
      <w:r>
        <w:rPr>
          <w:rFonts w:ascii="Times New Roman" w:hAnsi="Times New Roman" w:cs="Times New Roman"/>
          <w:noProof/>
          <w:szCs w:val="24"/>
        </w:rPr>
        <w:t xml:space="preserve">Hastuti, D. </w:t>
      </w:r>
      <w:r w:rsidR="007636B7" w:rsidRPr="007636B7">
        <w:rPr>
          <w:rFonts w:ascii="Times New Roman" w:hAnsi="Times New Roman" w:cs="Times New Roman"/>
          <w:i/>
          <w:iCs/>
          <w:noProof/>
          <w:szCs w:val="24"/>
        </w:rPr>
        <w:t>Perspektif Hukum Islam Terhadap Otopsi (Studi Kasus Di RSUP. Dr. Sardjito Yogyakarta)</w:t>
      </w:r>
      <w:r w:rsidR="007636B7" w:rsidRPr="007636B7">
        <w:rPr>
          <w:rFonts w:ascii="Times New Roman" w:hAnsi="Times New Roman" w:cs="Times New Roman"/>
          <w:noProof/>
          <w:szCs w:val="24"/>
        </w:rPr>
        <w:t>. Yogyakarta: Fakultas Syari’ah, Universitas Islam Negeri (UIN) Sunan Kalijaga</w:t>
      </w:r>
      <w:r>
        <w:rPr>
          <w:rFonts w:ascii="Times New Roman" w:hAnsi="Times New Roman" w:cs="Times New Roman"/>
          <w:noProof/>
          <w:szCs w:val="24"/>
        </w:rPr>
        <w:t xml:space="preserve">. </w:t>
      </w:r>
      <w:r w:rsidRPr="007636B7">
        <w:rPr>
          <w:rFonts w:ascii="Times New Roman" w:hAnsi="Times New Roman" w:cs="Times New Roman"/>
          <w:noProof/>
          <w:szCs w:val="24"/>
        </w:rPr>
        <w:t>2009</w:t>
      </w:r>
      <w:r w:rsidR="007636B7" w:rsidRPr="007636B7">
        <w:rPr>
          <w:rFonts w:ascii="Times New Roman" w:hAnsi="Times New Roman" w:cs="Times New Roman"/>
          <w:noProof/>
          <w:szCs w:val="24"/>
        </w:rPr>
        <w:t>.</w:t>
      </w:r>
    </w:p>
    <w:p w:rsidR="007636B7" w:rsidRPr="007636B7" w:rsidRDefault="00CF72A6" w:rsidP="007636B7">
      <w:pPr>
        <w:widowControl w:val="0"/>
        <w:autoSpaceDE w:val="0"/>
        <w:autoSpaceDN w:val="0"/>
        <w:adjustRightInd w:val="0"/>
        <w:spacing w:after="120"/>
        <w:ind w:left="480" w:hanging="480"/>
        <w:rPr>
          <w:rFonts w:ascii="Times New Roman" w:hAnsi="Times New Roman" w:cs="Times New Roman"/>
          <w:noProof/>
          <w:szCs w:val="24"/>
        </w:rPr>
      </w:pPr>
      <w:r>
        <w:rPr>
          <w:rFonts w:ascii="Times New Roman" w:hAnsi="Times New Roman" w:cs="Times New Roman"/>
          <w:noProof/>
          <w:szCs w:val="24"/>
        </w:rPr>
        <w:t>Hatta, M. "</w:t>
      </w:r>
      <w:r w:rsidR="007636B7" w:rsidRPr="007636B7">
        <w:rPr>
          <w:rFonts w:ascii="Times New Roman" w:hAnsi="Times New Roman" w:cs="Times New Roman"/>
          <w:noProof/>
          <w:szCs w:val="24"/>
        </w:rPr>
        <w:t>Perdebatan Hukuman Mati di Indonesia: Suatu Kajian Perbandingan Hukum Islam dengan Hukum Pidana Indonesia</w:t>
      </w:r>
      <w:r>
        <w:rPr>
          <w:rFonts w:ascii="Times New Roman" w:hAnsi="Times New Roman" w:cs="Times New Roman"/>
          <w:noProof/>
          <w:szCs w:val="24"/>
        </w:rPr>
        <w:t>" dalam</w:t>
      </w:r>
      <w:r w:rsidR="007636B7" w:rsidRPr="007636B7">
        <w:rPr>
          <w:rFonts w:ascii="Times New Roman" w:hAnsi="Times New Roman" w:cs="Times New Roman"/>
          <w:noProof/>
          <w:szCs w:val="24"/>
        </w:rPr>
        <w:t xml:space="preserve"> </w:t>
      </w:r>
      <w:r w:rsidR="007636B7" w:rsidRPr="007636B7">
        <w:rPr>
          <w:rFonts w:ascii="Times New Roman" w:hAnsi="Times New Roman" w:cs="Times New Roman"/>
          <w:i/>
          <w:iCs/>
          <w:noProof/>
          <w:szCs w:val="24"/>
        </w:rPr>
        <w:t>Jurnal Miqot</w:t>
      </w:r>
      <w:r w:rsidRPr="00CF72A6">
        <w:rPr>
          <w:rFonts w:ascii="Times New Roman" w:hAnsi="Times New Roman" w:cs="Times New Roman"/>
          <w:noProof/>
          <w:szCs w:val="24"/>
        </w:rPr>
        <w:t>. Vol.</w:t>
      </w:r>
      <w:r w:rsidR="007636B7" w:rsidRPr="00CF72A6">
        <w:rPr>
          <w:rFonts w:ascii="Times New Roman" w:hAnsi="Times New Roman" w:cs="Times New Roman"/>
          <w:noProof/>
          <w:szCs w:val="24"/>
        </w:rPr>
        <w:t xml:space="preserve"> </w:t>
      </w:r>
      <w:r w:rsidR="007636B7" w:rsidRPr="00CF72A6">
        <w:rPr>
          <w:rFonts w:ascii="Times New Roman" w:hAnsi="Times New Roman" w:cs="Times New Roman"/>
          <w:iCs/>
          <w:noProof/>
          <w:szCs w:val="24"/>
        </w:rPr>
        <w:t>XXXVI</w:t>
      </w:r>
      <w:r>
        <w:rPr>
          <w:rFonts w:ascii="Times New Roman" w:hAnsi="Times New Roman" w:cs="Times New Roman"/>
          <w:iCs/>
          <w:noProof/>
          <w:szCs w:val="24"/>
        </w:rPr>
        <w:t xml:space="preserve">. No. </w:t>
      </w:r>
      <w:r w:rsidR="007636B7" w:rsidRPr="00CF72A6">
        <w:rPr>
          <w:rFonts w:ascii="Times New Roman" w:hAnsi="Times New Roman" w:cs="Times New Roman"/>
          <w:noProof/>
          <w:szCs w:val="24"/>
        </w:rPr>
        <w:t>2</w:t>
      </w:r>
      <w:r>
        <w:rPr>
          <w:rFonts w:ascii="Times New Roman" w:hAnsi="Times New Roman" w:cs="Times New Roman"/>
          <w:noProof/>
          <w:szCs w:val="24"/>
        </w:rPr>
        <w:t xml:space="preserve">. </w:t>
      </w:r>
      <w:r w:rsidRPr="007636B7">
        <w:rPr>
          <w:rFonts w:ascii="Times New Roman" w:hAnsi="Times New Roman" w:cs="Times New Roman"/>
          <w:noProof/>
          <w:szCs w:val="24"/>
        </w:rPr>
        <w:t>2012</w:t>
      </w:r>
      <w:r w:rsidR="007636B7" w:rsidRPr="007636B7">
        <w:rPr>
          <w:rFonts w:ascii="Times New Roman" w:hAnsi="Times New Roman" w:cs="Times New Roman"/>
          <w:noProof/>
          <w:szCs w:val="24"/>
        </w:rPr>
        <w:t>.</w:t>
      </w:r>
    </w:p>
    <w:p w:rsidR="007636B7" w:rsidRPr="007636B7" w:rsidRDefault="00CF72A6" w:rsidP="007636B7">
      <w:pPr>
        <w:widowControl w:val="0"/>
        <w:autoSpaceDE w:val="0"/>
        <w:autoSpaceDN w:val="0"/>
        <w:adjustRightInd w:val="0"/>
        <w:spacing w:after="120"/>
        <w:ind w:left="480" w:hanging="480"/>
        <w:rPr>
          <w:rFonts w:ascii="Times New Roman" w:hAnsi="Times New Roman" w:cs="Times New Roman"/>
          <w:noProof/>
          <w:szCs w:val="24"/>
        </w:rPr>
      </w:pPr>
      <w:r>
        <w:rPr>
          <w:rFonts w:ascii="Times New Roman" w:hAnsi="Times New Roman" w:cs="Times New Roman"/>
          <w:noProof/>
          <w:szCs w:val="24"/>
        </w:rPr>
        <w:t>Hatta, M. "</w:t>
      </w:r>
      <w:r w:rsidR="007636B7" w:rsidRPr="007636B7">
        <w:rPr>
          <w:rFonts w:ascii="Times New Roman" w:hAnsi="Times New Roman" w:cs="Times New Roman"/>
          <w:noProof/>
          <w:szCs w:val="24"/>
        </w:rPr>
        <w:t>The Position of Expert Witnesses in Medical Malpractice Cases in Indonesia</w:t>
      </w:r>
      <w:r>
        <w:rPr>
          <w:rFonts w:ascii="Times New Roman" w:hAnsi="Times New Roman" w:cs="Times New Roman"/>
          <w:noProof/>
          <w:szCs w:val="24"/>
        </w:rPr>
        <w:t>" dalam</w:t>
      </w:r>
      <w:r w:rsidR="007636B7" w:rsidRPr="007636B7">
        <w:rPr>
          <w:rFonts w:ascii="Times New Roman" w:hAnsi="Times New Roman" w:cs="Times New Roman"/>
          <w:noProof/>
          <w:szCs w:val="24"/>
        </w:rPr>
        <w:t xml:space="preserve"> </w:t>
      </w:r>
      <w:r w:rsidR="007636B7" w:rsidRPr="007636B7">
        <w:rPr>
          <w:rFonts w:ascii="Times New Roman" w:hAnsi="Times New Roman" w:cs="Times New Roman"/>
          <w:i/>
          <w:iCs/>
          <w:noProof/>
          <w:szCs w:val="24"/>
        </w:rPr>
        <w:t>Al-Ahkam: Jurnal Pemikiran Hukum Islam</w:t>
      </w:r>
      <w:r>
        <w:rPr>
          <w:rFonts w:ascii="Times New Roman" w:hAnsi="Times New Roman" w:cs="Times New Roman"/>
          <w:noProof/>
          <w:szCs w:val="24"/>
        </w:rPr>
        <w:t xml:space="preserve">. Vol 29. No. 1. </w:t>
      </w:r>
      <w:r w:rsidRPr="007636B7">
        <w:rPr>
          <w:rFonts w:ascii="Times New Roman" w:hAnsi="Times New Roman" w:cs="Times New Roman"/>
          <w:noProof/>
          <w:szCs w:val="24"/>
        </w:rPr>
        <w:t>2018</w:t>
      </w:r>
      <w:r>
        <w:rPr>
          <w:rFonts w:ascii="Times New Roman" w:hAnsi="Times New Roman" w:cs="Times New Roman"/>
          <w:noProof/>
          <w:szCs w:val="24"/>
        </w:rPr>
        <w:t>.</w:t>
      </w:r>
    </w:p>
    <w:p w:rsidR="007636B7" w:rsidRPr="007636B7" w:rsidRDefault="00CF72A6" w:rsidP="007636B7">
      <w:pPr>
        <w:widowControl w:val="0"/>
        <w:autoSpaceDE w:val="0"/>
        <w:autoSpaceDN w:val="0"/>
        <w:adjustRightInd w:val="0"/>
        <w:spacing w:after="120"/>
        <w:ind w:left="480" w:hanging="480"/>
        <w:rPr>
          <w:rFonts w:ascii="Times New Roman" w:hAnsi="Times New Roman" w:cs="Times New Roman"/>
          <w:noProof/>
          <w:szCs w:val="24"/>
        </w:rPr>
      </w:pPr>
      <w:r>
        <w:rPr>
          <w:rFonts w:ascii="Times New Roman" w:hAnsi="Times New Roman" w:cs="Times New Roman"/>
          <w:noProof/>
          <w:szCs w:val="24"/>
        </w:rPr>
        <w:t>Kao, N. L. "</w:t>
      </w:r>
      <w:r w:rsidR="007636B7" w:rsidRPr="007636B7">
        <w:rPr>
          <w:rFonts w:ascii="Times New Roman" w:hAnsi="Times New Roman" w:cs="Times New Roman"/>
          <w:noProof/>
          <w:szCs w:val="24"/>
        </w:rPr>
        <w:t>The Benefits of Performing Autopsies</w:t>
      </w:r>
      <w:r>
        <w:rPr>
          <w:rFonts w:ascii="Times New Roman" w:hAnsi="Times New Roman" w:cs="Times New Roman"/>
          <w:noProof/>
          <w:szCs w:val="24"/>
        </w:rPr>
        <w:t>" dalam</w:t>
      </w:r>
      <w:r w:rsidR="007636B7" w:rsidRPr="007636B7">
        <w:rPr>
          <w:rFonts w:ascii="Times New Roman" w:hAnsi="Times New Roman" w:cs="Times New Roman"/>
          <w:noProof/>
          <w:szCs w:val="24"/>
        </w:rPr>
        <w:t xml:space="preserve"> </w:t>
      </w:r>
      <w:r w:rsidR="007636B7" w:rsidRPr="007636B7">
        <w:rPr>
          <w:rFonts w:ascii="Times New Roman" w:hAnsi="Times New Roman" w:cs="Times New Roman"/>
          <w:i/>
          <w:iCs/>
          <w:noProof/>
          <w:szCs w:val="24"/>
        </w:rPr>
        <w:t>Arch Intern Med</w:t>
      </w:r>
      <w:r>
        <w:rPr>
          <w:rFonts w:ascii="Times New Roman" w:hAnsi="Times New Roman" w:cs="Times New Roman"/>
          <w:noProof/>
          <w:szCs w:val="24"/>
        </w:rPr>
        <w:t xml:space="preserve">. Vol. </w:t>
      </w:r>
      <w:r w:rsidR="007636B7" w:rsidRPr="00CF72A6">
        <w:rPr>
          <w:rFonts w:ascii="Times New Roman" w:hAnsi="Times New Roman" w:cs="Times New Roman"/>
          <w:iCs/>
          <w:noProof/>
          <w:szCs w:val="24"/>
        </w:rPr>
        <w:t>158</w:t>
      </w:r>
      <w:r>
        <w:rPr>
          <w:rFonts w:ascii="Times New Roman" w:hAnsi="Times New Roman" w:cs="Times New Roman"/>
          <w:noProof/>
          <w:szCs w:val="24"/>
        </w:rPr>
        <w:t xml:space="preserve">. </w:t>
      </w:r>
      <w:r w:rsidRPr="007636B7">
        <w:rPr>
          <w:rFonts w:ascii="Times New Roman" w:hAnsi="Times New Roman" w:cs="Times New Roman"/>
          <w:noProof/>
          <w:szCs w:val="24"/>
        </w:rPr>
        <w:t>1998</w:t>
      </w:r>
      <w:r>
        <w:rPr>
          <w:rFonts w:ascii="Times New Roman" w:hAnsi="Times New Roman" w:cs="Times New Roman"/>
          <w:noProof/>
          <w:szCs w:val="24"/>
        </w:rPr>
        <w:t>.</w:t>
      </w:r>
    </w:p>
    <w:p w:rsidR="007636B7" w:rsidRPr="007636B7" w:rsidRDefault="00CF72A6" w:rsidP="007636B7">
      <w:pPr>
        <w:widowControl w:val="0"/>
        <w:autoSpaceDE w:val="0"/>
        <w:autoSpaceDN w:val="0"/>
        <w:adjustRightInd w:val="0"/>
        <w:spacing w:after="120"/>
        <w:ind w:left="480" w:hanging="480"/>
        <w:rPr>
          <w:rFonts w:ascii="Times New Roman" w:hAnsi="Times New Roman" w:cs="Times New Roman"/>
          <w:noProof/>
          <w:szCs w:val="24"/>
        </w:rPr>
      </w:pPr>
      <w:r>
        <w:rPr>
          <w:rFonts w:ascii="Times New Roman" w:hAnsi="Times New Roman" w:cs="Times New Roman"/>
          <w:noProof/>
          <w:szCs w:val="24"/>
        </w:rPr>
        <w:t>Kayes, F. "</w:t>
      </w:r>
      <w:r w:rsidR="007636B7" w:rsidRPr="007636B7">
        <w:rPr>
          <w:rFonts w:ascii="Times New Roman" w:hAnsi="Times New Roman" w:cs="Times New Roman"/>
          <w:noProof/>
          <w:szCs w:val="24"/>
        </w:rPr>
        <w:t>Postmortem Pathology. A Manual of Postmortem Examinations and the Interpretations to Be Drawn Therefrom. A Practical Treatise for Students and Practitioners</w:t>
      </w:r>
      <w:r>
        <w:rPr>
          <w:rFonts w:ascii="Times New Roman" w:hAnsi="Times New Roman" w:cs="Times New Roman"/>
          <w:noProof/>
          <w:szCs w:val="24"/>
        </w:rPr>
        <w:t>" dalam</w:t>
      </w:r>
      <w:r w:rsidR="007636B7" w:rsidRPr="007636B7">
        <w:rPr>
          <w:rFonts w:ascii="Times New Roman" w:hAnsi="Times New Roman" w:cs="Times New Roman"/>
          <w:noProof/>
          <w:szCs w:val="24"/>
        </w:rPr>
        <w:t xml:space="preserve"> </w:t>
      </w:r>
      <w:r w:rsidR="007636B7" w:rsidRPr="007636B7">
        <w:rPr>
          <w:rFonts w:ascii="Times New Roman" w:hAnsi="Times New Roman" w:cs="Times New Roman"/>
          <w:i/>
          <w:iCs/>
          <w:noProof/>
          <w:szCs w:val="24"/>
        </w:rPr>
        <w:t>JAMA</w:t>
      </w:r>
      <w:r>
        <w:rPr>
          <w:rFonts w:ascii="Times New Roman" w:hAnsi="Times New Roman" w:cs="Times New Roman"/>
          <w:noProof/>
          <w:szCs w:val="24"/>
        </w:rPr>
        <w:t xml:space="preserve">. Vol. </w:t>
      </w:r>
      <w:r w:rsidR="007636B7" w:rsidRPr="00CF72A6">
        <w:rPr>
          <w:rFonts w:ascii="Times New Roman" w:hAnsi="Times New Roman" w:cs="Times New Roman"/>
          <w:iCs/>
          <w:noProof/>
          <w:szCs w:val="24"/>
        </w:rPr>
        <w:t>XLII</w:t>
      </w:r>
      <w:r>
        <w:rPr>
          <w:rFonts w:ascii="Times New Roman" w:hAnsi="Times New Roman" w:cs="Times New Roman"/>
          <w:iCs/>
          <w:noProof/>
          <w:szCs w:val="24"/>
        </w:rPr>
        <w:t xml:space="preserve">. No. </w:t>
      </w:r>
      <w:r w:rsidR="007636B7" w:rsidRPr="007636B7">
        <w:rPr>
          <w:rFonts w:ascii="Times New Roman" w:hAnsi="Times New Roman" w:cs="Times New Roman"/>
          <w:noProof/>
          <w:szCs w:val="24"/>
        </w:rPr>
        <w:t>2</w:t>
      </w:r>
      <w:r>
        <w:rPr>
          <w:rFonts w:ascii="Times New Roman" w:hAnsi="Times New Roman" w:cs="Times New Roman"/>
          <w:noProof/>
          <w:szCs w:val="24"/>
        </w:rPr>
        <w:t xml:space="preserve">. </w:t>
      </w:r>
      <w:r w:rsidRPr="007636B7">
        <w:rPr>
          <w:rFonts w:ascii="Times New Roman" w:hAnsi="Times New Roman" w:cs="Times New Roman"/>
          <w:noProof/>
          <w:szCs w:val="24"/>
        </w:rPr>
        <w:t>1904</w:t>
      </w:r>
      <w:r w:rsidR="007636B7" w:rsidRPr="007636B7">
        <w:rPr>
          <w:rFonts w:ascii="Times New Roman" w:hAnsi="Times New Roman" w:cs="Times New Roman"/>
          <w:noProof/>
          <w:szCs w:val="24"/>
        </w:rPr>
        <w:t>.</w:t>
      </w:r>
    </w:p>
    <w:p w:rsidR="007636B7" w:rsidRPr="007636B7" w:rsidRDefault="00CF72A6" w:rsidP="007636B7">
      <w:pPr>
        <w:widowControl w:val="0"/>
        <w:autoSpaceDE w:val="0"/>
        <w:autoSpaceDN w:val="0"/>
        <w:adjustRightInd w:val="0"/>
        <w:spacing w:after="120"/>
        <w:ind w:left="480" w:hanging="480"/>
        <w:rPr>
          <w:rFonts w:ascii="Times New Roman" w:hAnsi="Times New Roman" w:cs="Times New Roman"/>
          <w:noProof/>
          <w:szCs w:val="24"/>
        </w:rPr>
      </w:pPr>
      <w:r>
        <w:rPr>
          <w:rFonts w:ascii="Times New Roman" w:hAnsi="Times New Roman" w:cs="Times New Roman"/>
          <w:noProof/>
          <w:szCs w:val="24"/>
        </w:rPr>
        <w:t xml:space="preserve">Khalisin, A. </w:t>
      </w:r>
      <w:r w:rsidR="007636B7" w:rsidRPr="007636B7">
        <w:rPr>
          <w:rFonts w:ascii="Times New Roman" w:hAnsi="Times New Roman" w:cs="Times New Roman"/>
          <w:i/>
          <w:iCs/>
          <w:noProof/>
          <w:szCs w:val="24"/>
        </w:rPr>
        <w:t>Euthanasia Dalam Perpektif Hukum Pidana Islam</w:t>
      </w:r>
      <w:r w:rsidR="007636B7" w:rsidRPr="007636B7">
        <w:rPr>
          <w:rFonts w:ascii="Times New Roman" w:hAnsi="Times New Roman" w:cs="Times New Roman"/>
          <w:noProof/>
          <w:szCs w:val="24"/>
        </w:rPr>
        <w:t>. Makasar: Fakultas Syari’ah dan Hukum, Universitas Islam Negeri (UIN) Alauddin</w:t>
      </w:r>
      <w:r>
        <w:rPr>
          <w:rFonts w:ascii="Times New Roman" w:hAnsi="Times New Roman" w:cs="Times New Roman"/>
          <w:noProof/>
          <w:szCs w:val="24"/>
        </w:rPr>
        <w:t xml:space="preserve">. </w:t>
      </w:r>
      <w:r w:rsidRPr="007636B7">
        <w:rPr>
          <w:rFonts w:ascii="Times New Roman" w:hAnsi="Times New Roman" w:cs="Times New Roman"/>
          <w:noProof/>
          <w:szCs w:val="24"/>
        </w:rPr>
        <w:t>2016</w:t>
      </w:r>
      <w:r w:rsidR="007636B7" w:rsidRPr="007636B7">
        <w:rPr>
          <w:rFonts w:ascii="Times New Roman" w:hAnsi="Times New Roman" w:cs="Times New Roman"/>
          <w:noProof/>
          <w:szCs w:val="24"/>
        </w:rPr>
        <w:t>.</w:t>
      </w:r>
    </w:p>
    <w:p w:rsidR="007636B7" w:rsidRPr="007636B7" w:rsidRDefault="00CF72A6" w:rsidP="007636B7">
      <w:pPr>
        <w:widowControl w:val="0"/>
        <w:autoSpaceDE w:val="0"/>
        <w:autoSpaceDN w:val="0"/>
        <w:adjustRightInd w:val="0"/>
        <w:spacing w:after="120"/>
        <w:ind w:left="480" w:hanging="480"/>
        <w:rPr>
          <w:rFonts w:ascii="Times New Roman" w:hAnsi="Times New Roman" w:cs="Times New Roman"/>
          <w:noProof/>
          <w:szCs w:val="24"/>
        </w:rPr>
      </w:pPr>
      <w:r>
        <w:rPr>
          <w:rFonts w:ascii="Times New Roman" w:hAnsi="Times New Roman" w:cs="Times New Roman"/>
          <w:noProof/>
          <w:szCs w:val="24"/>
        </w:rPr>
        <w:t xml:space="preserve">Kusuma, M. S. E. </w:t>
      </w:r>
      <w:r w:rsidR="007636B7" w:rsidRPr="007636B7">
        <w:rPr>
          <w:rFonts w:ascii="Times New Roman" w:hAnsi="Times New Roman" w:cs="Times New Roman"/>
          <w:i/>
          <w:iCs/>
          <w:noProof/>
          <w:szCs w:val="24"/>
        </w:rPr>
        <w:t>Ilmu kedokteran Forensik dan Medikolegal</w:t>
      </w:r>
      <w:r w:rsidR="007636B7" w:rsidRPr="007636B7">
        <w:rPr>
          <w:rFonts w:ascii="Times New Roman" w:hAnsi="Times New Roman" w:cs="Times New Roman"/>
          <w:noProof/>
          <w:szCs w:val="24"/>
        </w:rPr>
        <w:t>. Surabaya: Universitas Airlangga Press</w:t>
      </w:r>
      <w:r>
        <w:rPr>
          <w:rFonts w:ascii="Times New Roman" w:hAnsi="Times New Roman" w:cs="Times New Roman"/>
          <w:noProof/>
          <w:szCs w:val="24"/>
        </w:rPr>
        <w:t xml:space="preserve">. </w:t>
      </w:r>
      <w:r w:rsidRPr="007636B7">
        <w:rPr>
          <w:rFonts w:ascii="Times New Roman" w:hAnsi="Times New Roman" w:cs="Times New Roman"/>
          <w:noProof/>
          <w:szCs w:val="24"/>
        </w:rPr>
        <w:t>2012</w:t>
      </w:r>
      <w:r w:rsidR="007636B7" w:rsidRPr="007636B7">
        <w:rPr>
          <w:rFonts w:ascii="Times New Roman" w:hAnsi="Times New Roman" w:cs="Times New Roman"/>
          <w:noProof/>
          <w:szCs w:val="24"/>
        </w:rPr>
        <w:t>.</w:t>
      </w:r>
    </w:p>
    <w:p w:rsidR="007636B7" w:rsidRPr="007636B7" w:rsidRDefault="007636B7" w:rsidP="007636B7">
      <w:pPr>
        <w:widowControl w:val="0"/>
        <w:autoSpaceDE w:val="0"/>
        <w:autoSpaceDN w:val="0"/>
        <w:adjustRightInd w:val="0"/>
        <w:spacing w:after="120"/>
        <w:ind w:left="480" w:hanging="480"/>
        <w:rPr>
          <w:rFonts w:ascii="Times New Roman" w:hAnsi="Times New Roman" w:cs="Times New Roman"/>
          <w:noProof/>
          <w:szCs w:val="24"/>
        </w:rPr>
      </w:pPr>
      <w:r w:rsidRPr="007636B7">
        <w:rPr>
          <w:rFonts w:ascii="Times New Roman" w:hAnsi="Times New Roman" w:cs="Times New Roman"/>
          <w:noProof/>
          <w:szCs w:val="24"/>
        </w:rPr>
        <w:t>Law, M., Stromberg</w:t>
      </w:r>
      <w:r w:rsidR="00CF72A6">
        <w:rPr>
          <w:rFonts w:ascii="Times New Roman" w:hAnsi="Times New Roman" w:cs="Times New Roman"/>
          <w:noProof/>
          <w:szCs w:val="24"/>
        </w:rPr>
        <w:t>, P., Meuten, D., &amp; Cullen, J. "</w:t>
      </w:r>
      <w:r w:rsidRPr="007636B7">
        <w:rPr>
          <w:rFonts w:ascii="Times New Roman" w:hAnsi="Times New Roman" w:cs="Times New Roman"/>
          <w:noProof/>
          <w:szCs w:val="24"/>
        </w:rPr>
        <w:t>Necropsy or Autopsy ? It ’ s All About Communication</w:t>
      </w:r>
      <w:r w:rsidR="00CF72A6">
        <w:rPr>
          <w:rFonts w:ascii="Times New Roman" w:hAnsi="Times New Roman" w:cs="Times New Roman"/>
          <w:noProof/>
          <w:szCs w:val="24"/>
        </w:rPr>
        <w:t>" dalam</w:t>
      </w:r>
      <w:r w:rsidRPr="007636B7">
        <w:rPr>
          <w:rFonts w:ascii="Times New Roman" w:hAnsi="Times New Roman" w:cs="Times New Roman"/>
          <w:noProof/>
          <w:szCs w:val="24"/>
        </w:rPr>
        <w:t xml:space="preserve">! </w:t>
      </w:r>
      <w:r w:rsidRPr="007636B7">
        <w:rPr>
          <w:rFonts w:ascii="Times New Roman" w:hAnsi="Times New Roman" w:cs="Times New Roman"/>
          <w:i/>
          <w:iCs/>
          <w:noProof/>
          <w:szCs w:val="24"/>
        </w:rPr>
        <w:t>Veterinary Pathology</w:t>
      </w:r>
      <w:r w:rsidR="00CF72A6">
        <w:rPr>
          <w:rFonts w:ascii="Times New Roman" w:hAnsi="Times New Roman" w:cs="Times New Roman"/>
          <w:i/>
          <w:noProof/>
          <w:szCs w:val="24"/>
        </w:rPr>
        <w:t xml:space="preserve">. </w:t>
      </w:r>
      <w:r w:rsidR="00CF72A6">
        <w:rPr>
          <w:rFonts w:ascii="Times New Roman" w:hAnsi="Times New Roman" w:cs="Times New Roman"/>
          <w:noProof/>
          <w:szCs w:val="24"/>
        </w:rPr>
        <w:t>Vol.</w:t>
      </w:r>
      <w:r w:rsidRPr="007636B7">
        <w:rPr>
          <w:rFonts w:ascii="Times New Roman" w:hAnsi="Times New Roman" w:cs="Times New Roman"/>
          <w:noProof/>
          <w:szCs w:val="24"/>
        </w:rPr>
        <w:t xml:space="preserve"> </w:t>
      </w:r>
      <w:r w:rsidRPr="00CF72A6">
        <w:rPr>
          <w:rFonts w:ascii="Times New Roman" w:hAnsi="Times New Roman" w:cs="Times New Roman"/>
          <w:iCs/>
          <w:noProof/>
          <w:szCs w:val="24"/>
        </w:rPr>
        <w:t>49</w:t>
      </w:r>
      <w:r w:rsidR="00CF72A6">
        <w:rPr>
          <w:rFonts w:ascii="Times New Roman" w:hAnsi="Times New Roman" w:cs="Times New Roman"/>
          <w:noProof/>
          <w:szCs w:val="24"/>
        </w:rPr>
        <w:t xml:space="preserve">. No. 2. </w:t>
      </w:r>
      <w:r w:rsidR="00CF72A6" w:rsidRPr="007636B7">
        <w:rPr>
          <w:rFonts w:ascii="Times New Roman" w:hAnsi="Times New Roman" w:cs="Times New Roman"/>
          <w:noProof/>
          <w:szCs w:val="24"/>
        </w:rPr>
        <w:t>2012</w:t>
      </w:r>
      <w:r w:rsidR="00CF72A6">
        <w:rPr>
          <w:rFonts w:ascii="Times New Roman" w:hAnsi="Times New Roman" w:cs="Times New Roman"/>
          <w:noProof/>
          <w:szCs w:val="24"/>
        </w:rPr>
        <w:t>.</w:t>
      </w:r>
    </w:p>
    <w:p w:rsidR="007636B7" w:rsidRPr="007636B7" w:rsidRDefault="00CF72A6" w:rsidP="007636B7">
      <w:pPr>
        <w:widowControl w:val="0"/>
        <w:autoSpaceDE w:val="0"/>
        <w:autoSpaceDN w:val="0"/>
        <w:adjustRightInd w:val="0"/>
        <w:spacing w:after="120"/>
        <w:ind w:left="480" w:hanging="480"/>
        <w:rPr>
          <w:rFonts w:ascii="Times New Roman" w:hAnsi="Times New Roman" w:cs="Times New Roman"/>
          <w:noProof/>
          <w:szCs w:val="24"/>
        </w:rPr>
      </w:pPr>
      <w:r>
        <w:rPr>
          <w:rFonts w:ascii="Times New Roman" w:hAnsi="Times New Roman" w:cs="Times New Roman"/>
          <w:noProof/>
          <w:szCs w:val="24"/>
        </w:rPr>
        <w:t>Makie, I. "</w:t>
      </w:r>
      <w:r w:rsidR="007636B7" w:rsidRPr="007636B7">
        <w:rPr>
          <w:rFonts w:ascii="Times New Roman" w:hAnsi="Times New Roman" w:cs="Times New Roman"/>
          <w:noProof/>
          <w:szCs w:val="24"/>
        </w:rPr>
        <w:t>Fungsi Otopsi Forensik dan Kewenangan Kepolisian Republik Indonesia Berdasarkan Kitab Undang-Undang Hukum Acara Pidana (KUHAP)</w:t>
      </w:r>
      <w:r>
        <w:rPr>
          <w:rFonts w:ascii="Times New Roman" w:hAnsi="Times New Roman" w:cs="Times New Roman"/>
          <w:noProof/>
          <w:szCs w:val="24"/>
        </w:rPr>
        <w:t>" dalam</w:t>
      </w:r>
      <w:r w:rsidR="007636B7" w:rsidRPr="007636B7">
        <w:rPr>
          <w:rFonts w:ascii="Times New Roman" w:hAnsi="Times New Roman" w:cs="Times New Roman"/>
          <w:noProof/>
          <w:szCs w:val="24"/>
        </w:rPr>
        <w:t xml:space="preserve"> </w:t>
      </w:r>
      <w:r w:rsidR="007636B7" w:rsidRPr="007636B7">
        <w:rPr>
          <w:rFonts w:ascii="Times New Roman" w:hAnsi="Times New Roman" w:cs="Times New Roman"/>
          <w:i/>
          <w:iCs/>
          <w:noProof/>
          <w:szCs w:val="24"/>
        </w:rPr>
        <w:t>Lex Privatum</w:t>
      </w:r>
      <w:r>
        <w:rPr>
          <w:rFonts w:ascii="Times New Roman" w:hAnsi="Times New Roman" w:cs="Times New Roman"/>
          <w:noProof/>
          <w:szCs w:val="24"/>
        </w:rPr>
        <w:t xml:space="preserve">. Vol. 4, No. 5. </w:t>
      </w:r>
      <w:r w:rsidRPr="007636B7">
        <w:rPr>
          <w:rFonts w:ascii="Times New Roman" w:hAnsi="Times New Roman" w:cs="Times New Roman"/>
          <w:noProof/>
          <w:szCs w:val="24"/>
        </w:rPr>
        <w:t>2016</w:t>
      </w:r>
      <w:r w:rsidR="007636B7" w:rsidRPr="007636B7">
        <w:rPr>
          <w:rFonts w:ascii="Times New Roman" w:hAnsi="Times New Roman" w:cs="Times New Roman"/>
          <w:noProof/>
          <w:szCs w:val="24"/>
        </w:rPr>
        <w:t>.</w:t>
      </w:r>
    </w:p>
    <w:p w:rsidR="007636B7" w:rsidRPr="007636B7" w:rsidRDefault="00CF72A6" w:rsidP="007636B7">
      <w:pPr>
        <w:widowControl w:val="0"/>
        <w:autoSpaceDE w:val="0"/>
        <w:autoSpaceDN w:val="0"/>
        <w:adjustRightInd w:val="0"/>
        <w:spacing w:after="120"/>
        <w:ind w:left="480" w:hanging="480"/>
        <w:rPr>
          <w:rFonts w:ascii="Times New Roman" w:hAnsi="Times New Roman" w:cs="Times New Roman"/>
          <w:noProof/>
          <w:szCs w:val="24"/>
        </w:rPr>
      </w:pPr>
      <w:r>
        <w:rPr>
          <w:rFonts w:ascii="Times New Roman" w:hAnsi="Times New Roman" w:cs="Times New Roman"/>
          <w:noProof/>
          <w:szCs w:val="24"/>
        </w:rPr>
        <w:t>Maramis, M. "</w:t>
      </w:r>
      <w:r w:rsidR="007636B7" w:rsidRPr="007636B7">
        <w:rPr>
          <w:rFonts w:ascii="Times New Roman" w:hAnsi="Times New Roman" w:cs="Times New Roman"/>
          <w:noProof/>
          <w:szCs w:val="24"/>
        </w:rPr>
        <w:t>Tinjauan Yuridis Terhadap Otopsi Medikolegal Dalam Pemeriksaan Mengenai Sebab-Sebab Kematian</w:t>
      </w:r>
      <w:r>
        <w:rPr>
          <w:rFonts w:ascii="Times New Roman" w:hAnsi="Times New Roman" w:cs="Times New Roman"/>
          <w:noProof/>
          <w:szCs w:val="24"/>
        </w:rPr>
        <w:t>" dalam</w:t>
      </w:r>
      <w:r w:rsidR="007636B7" w:rsidRPr="007636B7">
        <w:rPr>
          <w:rFonts w:ascii="Times New Roman" w:hAnsi="Times New Roman" w:cs="Times New Roman"/>
          <w:noProof/>
          <w:szCs w:val="24"/>
        </w:rPr>
        <w:t xml:space="preserve"> </w:t>
      </w:r>
      <w:r w:rsidR="007636B7" w:rsidRPr="007636B7">
        <w:rPr>
          <w:rFonts w:ascii="Times New Roman" w:hAnsi="Times New Roman" w:cs="Times New Roman"/>
          <w:i/>
          <w:iCs/>
          <w:noProof/>
          <w:szCs w:val="24"/>
        </w:rPr>
        <w:t>Jurnal Hukum Unsrat</w:t>
      </w:r>
      <w:r>
        <w:rPr>
          <w:rFonts w:ascii="Times New Roman" w:hAnsi="Times New Roman" w:cs="Times New Roman"/>
          <w:noProof/>
          <w:szCs w:val="24"/>
        </w:rPr>
        <w:t xml:space="preserve">. Vol. 21. No. 5. </w:t>
      </w:r>
      <w:r w:rsidRPr="007636B7">
        <w:rPr>
          <w:rFonts w:ascii="Times New Roman" w:hAnsi="Times New Roman" w:cs="Times New Roman"/>
          <w:noProof/>
          <w:szCs w:val="24"/>
        </w:rPr>
        <w:t>2018</w:t>
      </w:r>
      <w:r w:rsidR="007636B7" w:rsidRPr="007636B7">
        <w:rPr>
          <w:rFonts w:ascii="Times New Roman" w:hAnsi="Times New Roman" w:cs="Times New Roman"/>
          <w:noProof/>
          <w:szCs w:val="24"/>
        </w:rPr>
        <w:t>.</w:t>
      </w:r>
    </w:p>
    <w:p w:rsidR="007636B7" w:rsidRPr="007636B7" w:rsidRDefault="00CF72A6" w:rsidP="007636B7">
      <w:pPr>
        <w:widowControl w:val="0"/>
        <w:autoSpaceDE w:val="0"/>
        <w:autoSpaceDN w:val="0"/>
        <w:adjustRightInd w:val="0"/>
        <w:spacing w:after="120"/>
        <w:ind w:left="480" w:hanging="480"/>
        <w:rPr>
          <w:rFonts w:ascii="Times New Roman" w:hAnsi="Times New Roman" w:cs="Times New Roman"/>
          <w:noProof/>
          <w:szCs w:val="24"/>
        </w:rPr>
      </w:pPr>
      <w:r>
        <w:rPr>
          <w:rFonts w:ascii="Times New Roman" w:hAnsi="Times New Roman" w:cs="Times New Roman"/>
          <w:noProof/>
          <w:szCs w:val="24"/>
        </w:rPr>
        <w:t>Maryam, H. J. "</w:t>
      </w:r>
      <w:r w:rsidR="007636B7" w:rsidRPr="007636B7">
        <w:rPr>
          <w:rFonts w:ascii="Times New Roman" w:hAnsi="Times New Roman" w:cs="Times New Roman"/>
          <w:noProof/>
          <w:szCs w:val="24"/>
        </w:rPr>
        <w:t xml:space="preserve">Perkembangan </w:t>
      </w:r>
      <w:r w:rsidRPr="007636B7">
        <w:rPr>
          <w:rFonts w:ascii="Times New Roman" w:hAnsi="Times New Roman" w:cs="Times New Roman"/>
          <w:noProof/>
          <w:szCs w:val="24"/>
        </w:rPr>
        <w:t>Kedokteran Dalam Islam</w:t>
      </w:r>
      <w:r>
        <w:rPr>
          <w:rFonts w:ascii="Times New Roman" w:hAnsi="Times New Roman" w:cs="Times New Roman"/>
          <w:noProof/>
          <w:szCs w:val="24"/>
        </w:rPr>
        <w:t xml:space="preserve">" dalam </w:t>
      </w:r>
      <w:r w:rsidR="007636B7" w:rsidRPr="007636B7">
        <w:rPr>
          <w:rFonts w:ascii="Times New Roman" w:hAnsi="Times New Roman" w:cs="Times New Roman"/>
          <w:i/>
          <w:iCs/>
          <w:noProof/>
          <w:szCs w:val="24"/>
        </w:rPr>
        <w:t>Sulesana</w:t>
      </w:r>
      <w:r>
        <w:rPr>
          <w:rFonts w:ascii="Times New Roman" w:hAnsi="Times New Roman" w:cs="Times New Roman"/>
          <w:noProof/>
          <w:szCs w:val="24"/>
        </w:rPr>
        <w:t xml:space="preserve">. Vol. 6. No. 2. </w:t>
      </w:r>
      <w:r w:rsidRPr="007636B7">
        <w:rPr>
          <w:rFonts w:ascii="Times New Roman" w:hAnsi="Times New Roman" w:cs="Times New Roman"/>
          <w:noProof/>
          <w:szCs w:val="24"/>
        </w:rPr>
        <w:t>2011</w:t>
      </w:r>
      <w:r w:rsidR="007636B7" w:rsidRPr="007636B7">
        <w:rPr>
          <w:rFonts w:ascii="Times New Roman" w:hAnsi="Times New Roman" w:cs="Times New Roman"/>
          <w:noProof/>
          <w:szCs w:val="24"/>
        </w:rPr>
        <w:t>.</w:t>
      </w:r>
    </w:p>
    <w:p w:rsidR="007636B7" w:rsidRPr="007636B7" w:rsidRDefault="00E039CD" w:rsidP="007636B7">
      <w:pPr>
        <w:widowControl w:val="0"/>
        <w:autoSpaceDE w:val="0"/>
        <w:autoSpaceDN w:val="0"/>
        <w:adjustRightInd w:val="0"/>
        <w:spacing w:after="120"/>
        <w:ind w:left="480" w:hanging="480"/>
        <w:rPr>
          <w:rFonts w:ascii="Times New Roman" w:hAnsi="Times New Roman" w:cs="Times New Roman"/>
          <w:noProof/>
          <w:szCs w:val="24"/>
        </w:rPr>
      </w:pPr>
      <w:r>
        <w:rPr>
          <w:rFonts w:ascii="Times New Roman" w:hAnsi="Times New Roman" w:cs="Times New Roman"/>
          <w:noProof/>
          <w:szCs w:val="24"/>
        </w:rPr>
        <w:lastRenderedPageBreak/>
        <w:t>McCall, J. K. M. and</w:t>
      </w:r>
      <w:r w:rsidR="007636B7" w:rsidRPr="007636B7">
        <w:rPr>
          <w:rFonts w:ascii="Times New Roman" w:hAnsi="Times New Roman" w:cs="Times New Roman"/>
          <w:i/>
          <w:iCs/>
          <w:noProof/>
          <w:szCs w:val="24"/>
        </w:rPr>
        <w:t xml:space="preserve"> </w:t>
      </w:r>
      <w:r w:rsidR="007636B7" w:rsidRPr="00E039CD">
        <w:rPr>
          <w:rFonts w:ascii="Times New Roman" w:hAnsi="Times New Roman" w:cs="Times New Roman"/>
          <w:iCs/>
          <w:noProof/>
          <w:szCs w:val="24"/>
        </w:rPr>
        <w:t>Smith</w:t>
      </w:r>
      <w:r w:rsidRPr="00E039CD">
        <w:rPr>
          <w:rFonts w:ascii="Times New Roman" w:hAnsi="Times New Roman" w:cs="Times New Roman"/>
          <w:iCs/>
          <w:noProof/>
          <w:szCs w:val="24"/>
        </w:rPr>
        <w:t xml:space="preserve">, </w:t>
      </w:r>
      <w:r w:rsidRPr="00E039CD">
        <w:rPr>
          <w:rFonts w:ascii="Times New Roman" w:hAnsi="Times New Roman" w:cs="Times New Roman"/>
          <w:iCs/>
          <w:noProof/>
          <w:szCs w:val="24"/>
        </w:rPr>
        <w:t>McCall</w:t>
      </w:r>
      <w:r>
        <w:rPr>
          <w:rFonts w:ascii="Times New Roman" w:hAnsi="Times New Roman" w:cs="Times New Roman"/>
          <w:iCs/>
          <w:noProof/>
          <w:szCs w:val="24"/>
        </w:rPr>
        <w:t>.</w:t>
      </w:r>
      <w:r w:rsidR="007636B7" w:rsidRPr="007636B7">
        <w:rPr>
          <w:rFonts w:ascii="Times New Roman" w:hAnsi="Times New Roman" w:cs="Times New Roman"/>
          <w:i/>
          <w:iCs/>
          <w:noProof/>
          <w:szCs w:val="24"/>
        </w:rPr>
        <w:t xml:space="preserve"> Forensic Medicine for Lawyers</w:t>
      </w:r>
      <w:r w:rsidR="007636B7" w:rsidRPr="007636B7">
        <w:rPr>
          <w:rFonts w:ascii="Times New Roman" w:hAnsi="Times New Roman" w:cs="Times New Roman"/>
          <w:noProof/>
          <w:szCs w:val="24"/>
        </w:rPr>
        <w:t>. London: Butterworths</w:t>
      </w:r>
      <w:r>
        <w:rPr>
          <w:rFonts w:ascii="Times New Roman" w:hAnsi="Times New Roman" w:cs="Times New Roman"/>
          <w:noProof/>
          <w:szCs w:val="24"/>
        </w:rPr>
        <w:t xml:space="preserve">. </w:t>
      </w:r>
      <w:r w:rsidRPr="007636B7">
        <w:rPr>
          <w:rFonts w:ascii="Times New Roman" w:hAnsi="Times New Roman" w:cs="Times New Roman"/>
          <w:noProof/>
          <w:szCs w:val="24"/>
        </w:rPr>
        <w:t>1986</w:t>
      </w:r>
      <w:r w:rsidR="007636B7" w:rsidRPr="007636B7">
        <w:rPr>
          <w:rFonts w:ascii="Times New Roman" w:hAnsi="Times New Roman" w:cs="Times New Roman"/>
          <w:noProof/>
          <w:szCs w:val="24"/>
        </w:rPr>
        <w:t>.</w:t>
      </w:r>
    </w:p>
    <w:p w:rsidR="007636B7" w:rsidRPr="007636B7" w:rsidRDefault="00EF4E3C" w:rsidP="007636B7">
      <w:pPr>
        <w:widowControl w:val="0"/>
        <w:autoSpaceDE w:val="0"/>
        <w:autoSpaceDN w:val="0"/>
        <w:adjustRightInd w:val="0"/>
        <w:spacing w:after="120"/>
        <w:ind w:left="480" w:hanging="480"/>
        <w:rPr>
          <w:rFonts w:ascii="Times New Roman" w:hAnsi="Times New Roman" w:cs="Times New Roman"/>
          <w:noProof/>
          <w:szCs w:val="24"/>
        </w:rPr>
      </w:pPr>
      <w:r>
        <w:rPr>
          <w:rFonts w:ascii="Times New Roman" w:hAnsi="Times New Roman" w:cs="Times New Roman"/>
          <w:noProof/>
          <w:szCs w:val="24"/>
        </w:rPr>
        <w:t>Mont, J. Du, &amp; White, D.</w:t>
      </w:r>
      <w:r w:rsidR="007636B7" w:rsidRPr="007636B7">
        <w:rPr>
          <w:rFonts w:ascii="Times New Roman" w:hAnsi="Times New Roman" w:cs="Times New Roman"/>
          <w:noProof/>
          <w:szCs w:val="24"/>
        </w:rPr>
        <w:t xml:space="preserve"> </w:t>
      </w:r>
      <w:r w:rsidR="007636B7" w:rsidRPr="007636B7">
        <w:rPr>
          <w:rFonts w:ascii="Times New Roman" w:hAnsi="Times New Roman" w:cs="Times New Roman"/>
          <w:i/>
          <w:iCs/>
          <w:noProof/>
          <w:szCs w:val="24"/>
        </w:rPr>
        <w:t>The uses and impacts of medicolegal evidence in sexual assault cases: A global review</w:t>
      </w:r>
      <w:r w:rsidR="007636B7" w:rsidRPr="007636B7">
        <w:rPr>
          <w:rFonts w:ascii="Times New Roman" w:hAnsi="Times New Roman" w:cs="Times New Roman"/>
          <w:noProof/>
          <w:szCs w:val="24"/>
        </w:rPr>
        <w:t>. Geneva: WHO publications</w:t>
      </w:r>
      <w:r>
        <w:rPr>
          <w:rFonts w:ascii="Times New Roman" w:hAnsi="Times New Roman" w:cs="Times New Roman"/>
          <w:noProof/>
          <w:szCs w:val="24"/>
        </w:rPr>
        <w:t xml:space="preserve">. </w:t>
      </w:r>
      <w:r w:rsidRPr="007636B7">
        <w:rPr>
          <w:rFonts w:ascii="Times New Roman" w:hAnsi="Times New Roman" w:cs="Times New Roman"/>
          <w:noProof/>
          <w:szCs w:val="24"/>
        </w:rPr>
        <w:t>2007</w:t>
      </w:r>
      <w:r w:rsidR="007636B7" w:rsidRPr="007636B7">
        <w:rPr>
          <w:rFonts w:ascii="Times New Roman" w:hAnsi="Times New Roman" w:cs="Times New Roman"/>
          <w:noProof/>
          <w:szCs w:val="24"/>
        </w:rPr>
        <w:t>.</w:t>
      </w:r>
    </w:p>
    <w:p w:rsidR="007636B7" w:rsidRPr="007636B7" w:rsidRDefault="00EF4E3C" w:rsidP="007636B7">
      <w:pPr>
        <w:widowControl w:val="0"/>
        <w:autoSpaceDE w:val="0"/>
        <w:autoSpaceDN w:val="0"/>
        <w:adjustRightInd w:val="0"/>
        <w:spacing w:after="120"/>
        <w:ind w:left="480" w:hanging="480"/>
        <w:rPr>
          <w:rFonts w:ascii="Times New Roman" w:hAnsi="Times New Roman" w:cs="Times New Roman"/>
          <w:noProof/>
          <w:szCs w:val="24"/>
        </w:rPr>
      </w:pPr>
      <w:r>
        <w:rPr>
          <w:rFonts w:ascii="Times New Roman" w:hAnsi="Times New Roman" w:cs="Times New Roman"/>
          <w:noProof/>
          <w:szCs w:val="24"/>
        </w:rPr>
        <w:t>Moosavi, J. "</w:t>
      </w:r>
      <w:r w:rsidR="007636B7" w:rsidRPr="007636B7">
        <w:rPr>
          <w:rFonts w:ascii="Times New Roman" w:hAnsi="Times New Roman" w:cs="Times New Roman"/>
          <w:noProof/>
          <w:szCs w:val="24"/>
        </w:rPr>
        <w:t>The Place of Avicenna in the History of Medicine</w:t>
      </w:r>
      <w:r>
        <w:rPr>
          <w:rFonts w:ascii="Times New Roman" w:hAnsi="Times New Roman" w:cs="Times New Roman"/>
          <w:noProof/>
          <w:szCs w:val="24"/>
        </w:rPr>
        <w:t xml:space="preserve">" dalam </w:t>
      </w:r>
      <w:r w:rsidR="007636B7" w:rsidRPr="007636B7">
        <w:rPr>
          <w:rFonts w:ascii="Times New Roman" w:hAnsi="Times New Roman" w:cs="Times New Roman"/>
          <w:i/>
          <w:iCs/>
          <w:noProof/>
          <w:szCs w:val="24"/>
        </w:rPr>
        <w:t>Avicenna Jounal of Medical Biotechnology</w:t>
      </w:r>
      <w:r>
        <w:rPr>
          <w:rFonts w:ascii="Times New Roman" w:hAnsi="Times New Roman" w:cs="Times New Roman"/>
          <w:iCs/>
          <w:noProof/>
          <w:szCs w:val="24"/>
        </w:rPr>
        <w:t xml:space="preserve">. Vol. 1. No. 1. </w:t>
      </w:r>
      <w:r w:rsidRPr="007636B7">
        <w:rPr>
          <w:rFonts w:ascii="Times New Roman" w:hAnsi="Times New Roman" w:cs="Times New Roman"/>
          <w:noProof/>
          <w:szCs w:val="24"/>
        </w:rPr>
        <w:t>2009</w:t>
      </w:r>
      <w:r w:rsidR="007636B7" w:rsidRPr="007636B7">
        <w:rPr>
          <w:rFonts w:ascii="Times New Roman" w:hAnsi="Times New Roman" w:cs="Times New Roman"/>
          <w:noProof/>
          <w:szCs w:val="24"/>
        </w:rPr>
        <w:t>.</w:t>
      </w:r>
    </w:p>
    <w:p w:rsidR="007636B7" w:rsidRPr="007636B7" w:rsidRDefault="00EF4E3C" w:rsidP="007636B7">
      <w:pPr>
        <w:widowControl w:val="0"/>
        <w:autoSpaceDE w:val="0"/>
        <w:autoSpaceDN w:val="0"/>
        <w:adjustRightInd w:val="0"/>
        <w:spacing w:after="120"/>
        <w:ind w:left="480" w:hanging="480"/>
        <w:rPr>
          <w:rFonts w:ascii="Times New Roman" w:hAnsi="Times New Roman" w:cs="Times New Roman"/>
          <w:noProof/>
          <w:szCs w:val="24"/>
        </w:rPr>
      </w:pPr>
      <w:r>
        <w:rPr>
          <w:rFonts w:ascii="Times New Roman" w:hAnsi="Times New Roman" w:cs="Times New Roman"/>
          <w:noProof/>
          <w:szCs w:val="24"/>
        </w:rPr>
        <w:t>Nurhayati. "</w:t>
      </w:r>
      <w:r w:rsidR="007636B7" w:rsidRPr="007636B7">
        <w:rPr>
          <w:rFonts w:ascii="Times New Roman" w:hAnsi="Times New Roman" w:cs="Times New Roman"/>
          <w:noProof/>
          <w:szCs w:val="24"/>
        </w:rPr>
        <w:t>Kesehatan dan Pengobatan Dalam Tradisi Islam: Kajian Kitab Shahih Al-Bukhari</w:t>
      </w:r>
      <w:r>
        <w:rPr>
          <w:rFonts w:ascii="Times New Roman" w:hAnsi="Times New Roman" w:cs="Times New Roman"/>
          <w:noProof/>
          <w:szCs w:val="24"/>
        </w:rPr>
        <w:t>" dalam</w:t>
      </w:r>
      <w:r w:rsidR="007636B7" w:rsidRPr="007636B7">
        <w:rPr>
          <w:rFonts w:ascii="Times New Roman" w:hAnsi="Times New Roman" w:cs="Times New Roman"/>
          <w:noProof/>
          <w:szCs w:val="24"/>
        </w:rPr>
        <w:t xml:space="preserve"> </w:t>
      </w:r>
      <w:r w:rsidR="007636B7" w:rsidRPr="007636B7">
        <w:rPr>
          <w:rFonts w:ascii="Times New Roman" w:hAnsi="Times New Roman" w:cs="Times New Roman"/>
          <w:i/>
          <w:iCs/>
          <w:noProof/>
          <w:szCs w:val="24"/>
        </w:rPr>
        <w:t>Ahkam</w:t>
      </w:r>
      <w:r>
        <w:rPr>
          <w:rFonts w:ascii="Times New Roman" w:hAnsi="Times New Roman" w:cs="Times New Roman"/>
          <w:noProof/>
          <w:szCs w:val="24"/>
        </w:rPr>
        <w:t xml:space="preserve">. Vo. 2. No. </w:t>
      </w:r>
      <w:r w:rsidR="007636B7" w:rsidRPr="007636B7">
        <w:rPr>
          <w:rFonts w:ascii="Times New Roman" w:hAnsi="Times New Roman" w:cs="Times New Roman"/>
          <w:noProof/>
          <w:szCs w:val="24"/>
        </w:rPr>
        <w:t>XVI</w:t>
      </w:r>
      <w:r>
        <w:rPr>
          <w:rFonts w:ascii="Times New Roman" w:hAnsi="Times New Roman" w:cs="Times New Roman"/>
          <w:noProof/>
          <w:szCs w:val="24"/>
        </w:rPr>
        <w:t xml:space="preserve">. </w:t>
      </w:r>
      <w:r w:rsidRPr="007636B7">
        <w:rPr>
          <w:rFonts w:ascii="Times New Roman" w:hAnsi="Times New Roman" w:cs="Times New Roman"/>
          <w:noProof/>
          <w:szCs w:val="24"/>
        </w:rPr>
        <w:t>1990</w:t>
      </w:r>
      <w:r w:rsidR="007636B7" w:rsidRPr="007636B7">
        <w:rPr>
          <w:rFonts w:ascii="Times New Roman" w:hAnsi="Times New Roman" w:cs="Times New Roman"/>
          <w:noProof/>
          <w:szCs w:val="24"/>
        </w:rPr>
        <w:t>.</w:t>
      </w:r>
    </w:p>
    <w:p w:rsidR="007636B7" w:rsidRPr="007636B7" w:rsidRDefault="00EF4E3C" w:rsidP="007636B7">
      <w:pPr>
        <w:widowControl w:val="0"/>
        <w:autoSpaceDE w:val="0"/>
        <w:autoSpaceDN w:val="0"/>
        <w:adjustRightInd w:val="0"/>
        <w:spacing w:after="120"/>
        <w:ind w:left="480" w:hanging="480"/>
        <w:rPr>
          <w:rFonts w:ascii="Times New Roman" w:hAnsi="Times New Roman" w:cs="Times New Roman"/>
          <w:noProof/>
          <w:szCs w:val="24"/>
        </w:rPr>
      </w:pPr>
      <w:r>
        <w:rPr>
          <w:rFonts w:ascii="Times New Roman" w:hAnsi="Times New Roman" w:cs="Times New Roman"/>
          <w:noProof/>
          <w:szCs w:val="24"/>
        </w:rPr>
        <w:t>Pinontoan, Y. A. "</w:t>
      </w:r>
      <w:r w:rsidR="007636B7" w:rsidRPr="007636B7">
        <w:rPr>
          <w:rFonts w:ascii="Times New Roman" w:hAnsi="Times New Roman" w:cs="Times New Roman"/>
          <w:noProof/>
          <w:szCs w:val="24"/>
        </w:rPr>
        <w:t>Visum Et Repertum Sebag</w:t>
      </w:r>
      <w:r>
        <w:rPr>
          <w:rFonts w:ascii="Times New Roman" w:hAnsi="Times New Roman" w:cs="Times New Roman"/>
          <w:noProof/>
          <w:szCs w:val="24"/>
        </w:rPr>
        <w:t>ai Barang Bukti Pengganti Mayat" dalam</w:t>
      </w:r>
      <w:r w:rsidR="007636B7" w:rsidRPr="007636B7">
        <w:rPr>
          <w:rFonts w:ascii="Times New Roman" w:hAnsi="Times New Roman" w:cs="Times New Roman"/>
          <w:noProof/>
          <w:szCs w:val="24"/>
        </w:rPr>
        <w:t xml:space="preserve"> </w:t>
      </w:r>
      <w:r w:rsidR="007636B7" w:rsidRPr="007636B7">
        <w:rPr>
          <w:rFonts w:ascii="Times New Roman" w:hAnsi="Times New Roman" w:cs="Times New Roman"/>
          <w:i/>
          <w:iCs/>
          <w:noProof/>
          <w:szCs w:val="24"/>
        </w:rPr>
        <w:t>Lex Privatum</w:t>
      </w:r>
      <w:r>
        <w:rPr>
          <w:rFonts w:ascii="Times New Roman" w:hAnsi="Times New Roman" w:cs="Times New Roman"/>
          <w:noProof/>
          <w:szCs w:val="24"/>
        </w:rPr>
        <w:t xml:space="preserve">. Vol. 4. No. 4. </w:t>
      </w:r>
      <w:r w:rsidRPr="007636B7">
        <w:rPr>
          <w:rFonts w:ascii="Times New Roman" w:hAnsi="Times New Roman" w:cs="Times New Roman"/>
          <w:noProof/>
          <w:szCs w:val="24"/>
        </w:rPr>
        <w:t>2016</w:t>
      </w:r>
      <w:r w:rsidR="007636B7" w:rsidRPr="007636B7">
        <w:rPr>
          <w:rFonts w:ascii="Times New Roman" w:hAnsi="Times New Roman" w:cs="Times New Roman"/>
          <w:noProof/>
          <w:szCs w:val="24"/>
        </w:rPr>
        <w:t>.</w:t>
      </w:r>
    </w:p>
    <w:p w:rsidR="007636B7" w:rsidRPr="007636B7" w:rsidRDefault="009A4523" w:rsidP="007636B7">
      <w:pPr>
        <w:widowControl w:val="0"/>
        <w:autoSpaceDE w:val="0"/>
        <w:autoSpaceDN w:val="0"/>
        <w:adjustRightInd w:val="0"/>
        <w:spacing w:after="120"/>
        <w:ind w:left="480" w:hanging="480"/>
        <w:rPr>
          <w:rFonts w:ascii="Times New Roman" w:hAnsi="Times New Roman" w:cs="Times New Roman"/>
          <w:noProof/>
          <w:szCs w:val="24"/>
        </w:rPr>
      </w:pPr>
      <w:r>
        <w:rPr>
          <w:rFonts w:ascii="Times New Roman" w:hAnsi="Times New Roman" w:cs="Times New Roman"/>
          <w:noProof/>
          <w:szCs w:val="24"/>
        </w:rPr>
        <w:t xml:space="preserve">Qudamah, I. </w:t>
      </w:r>
      <w:r w:rsidR="007636B7" w:rsidRPr="007636B7">
        <w:rPr>
          <w:rFonts w:ascii="Times New Roman" w:hAnsi="Times New Roman" w:cs="Times New Roman"/>
          <w:i/>
          <w:iCs/>
          <w:noProof/>
          <w:szCs w:val="24"/>
        </w:rPr>
        <w:t>Minhajul Qashidin (Jalan Orang-orang Yang Mendapat Petunjuk)</w:t>
      </w:r>
      <w:r w:rsidR="007636B7" w:rsidRPr="007636B7">
        <w:rPr>
          <w:rFonts w:ascii="Times New Roman" w:hAnsi="Times New Roman" w:cs="Times New Roman"/>
          <w:noProof/>
          <w:szCs w:val="24"/>
        </w:rPr>
        <w:t>. Jakarta: Pustaka Al-Kautsar</w:t>
      </w:r>
      <w:r>
        <w:rPr>
          <w:rFonts w:ascii="Times New Roman" w:hAnsi="Times New Roman" w:cs="Times New Roman"/>
          <w:noProof/>
          <w:szCs w:val="24"/>
        </w:rPr>
        <w:t xml:space="preserve">. </w:t>
      </w:r>
      <w:r w:rsidRPr="007636B7">
        <w:rPr>
          <w:rFonts w:ascii="Times New Roman" w:hAnsi="Times New Roman" w:cs="Times New Roman"/>
          <w:noProof/>
          <w:szCs w:val="24"/>
        </w:rPr>
        <w:t>2007</w:t>
      </w:r>
      <w:r w:rsidR="007636B7" w:rsidRPr="007636B7">
        <w:rPr>
          <w:rFonts w:ascii="Times New Roman" w:hAnsi="Times New Roman" w:cs="Times New Roman"/>
          <w:noProof/>
          <w:szCs w:val="24"/>
        </w:rPr>
        <w:t>.</w:t>
      </w:r>
    </w:p>
    <w:p w:rsidR="007636B7" w:rsidRPr="007636B7" w:rsidRDefault="009A4523" w:rsidP="007636B7">
      <w:pPr>
        <w:widowControl w:val="0"/>
        <w:autoSpaceDE w:val="0"/>
        <w:autoSpaceDN w:val="0"/>
        <w:adjustRightInd w:val="0"/>
        <w:spacing w:after="120"/>
        <w:ind w:left="480" w:hanging="480"/>
        <w:rPr>
          <w:rFonts w:ascii="Times New Roman" w:hAnsi="Times New Roman" w:cs="Times New Roman"/>
          <w:noProof/>
          <w:szCs w:val="24"/>
        </w:rPr>
      </w:pPr>
      <w:r>
        <w:rPr>
          <w:rFonts w:ascii="Times New Roman" w:hAnsi="Times New Roman" w:cs="Times New Roman"/>
          <w:noProof/>
          <w:szCs w:val="24"/>
        </w:rPr>
        <w:t xml:space="preserve">Rahayu, E. </w:t>
      </w:r>
      <w:r w:rsidR="007636B7" w:rsidRPr="007636B7">
        <w:rPr>
          <w:rFonts w:ascii="Times New Roman" w:hAnsi="Times New Roman" w:cs="Times New Roman"/>
          <w:i/>
          <w:iCs/>
          <w:noProof/>
          <w:szCs w:val="24"/>
        </w:rPr>
        <w:t>Kamus Kesehatan</w:t>
      </w:r>
      <w:r w:rsidR="007636B7" w:rsidRPr="007636B7">
        <w:rPr>
          <w:rFonts w:ascii="Times New Roman" w:hAnsi="Times New Roman" w:cs="Times New Roman"/>
          <w:noProof/>
          <w:szCs w:val="24"/>
        </w:rPr>
        <w:t>. Jakarta: Team Penerbit</w:t>
      </w:r>
      <w:r>
        <w:rPr>
          <w:rFonts w:ascii="Times New Roman" w:hAnsi="Times New Roman" w:cs="Times New Roman"/>
          <w:noProof/>
          <w:szCs w:val="24"/>
        </w:rPr>
        <w:t xml:space="preserve">. </w:t>
      </w:r>
      <w:r w:rsidRPr="007636B7">
        <w:rPr>
          <w:rFonts w:ascii="Times New Roman" w:hAnsi="Times New Roman" w:cs="Times New Roman"/>
          <w:noProof/>
          <w:szCs w:val="24"/>
        </w:rPr>
        <w:t>2014</w:t>
      </w:r>
      <w:r w:rsidR="007636B7" w:rsidRPr="007636B7">
        <w:rPr>
          <w:rFonts w:ascii="Times New Roman" w:hAnsi="Times New Roman" w:cs="Times New Roman"/>
          <w:noProof/>
          <w:szCs w:val="24"/>
        </w:rPr>
        <w:t>.</w:t>
      </w:r>
    </w:p>
    <w:p w:rsidR="007636B7" w:rsidRPr="007636B7" w:rsidRDefault="009A4523" w:rsidP="007636B7">
      <w:pPr>
        <w:widowControl w:val="0"/>
        <w:autoSpaceDE w:val="0"/>
        <w:autoSpaceDN w:val="0"/>
        <w:adjustRightInd w:val="0"/>
        <w:spacing w:after="120"/>
        <w:ind w:left="480" w:hanging="480"/>
        <w:rPr>
          <w:rFonts w:ascii="Times New Roman" w:hAnsi="Times New Roman" w:cs="Times New Roman"/>
          <w:noProof/>
          <w:szCs w:val="24"/>
        </w:rPr>
      </w:pPr>
      <w:r>
        <w:rPr>
          <w:rFonts w:ascii="Times New Roman" w:hAnsi="Times New Roman" w:cs="Times New Roman"/>
          <w:noProof/>
          <w:szCs w:val="24"/>
        </w:rPr>
        <w:t xml:space="preserve">Rahman, A. A. </w:t>
      </w:r>
      <w:r w:rsidR="007636B7" w:rsidRPr="007636B7">
        <w:rPr>
          <w:rFonts w:ascii="Times New Roman" w:hAnsi="Times New Roman" w:cs="Times New Roman"/>
          <w:i/>
          <w:iCs/>
          <w:noProof/>
          <w:szCs w:val="24"/>
        </w:rPr>
        <w:t>Asjmuni A. Rahman , Qaidah-qaidah Fiqih (Qawa`idul Fiqiyah)</w:t>
      </w:r>
      <w:r w:rsidR="007636B7" w:rsidRPr="007636B7">
        <w:rPr>
          <w:rFonts w:ascii="Times New Roman" w:hAnsi="Times New Roman" w:cs="Times New Roman"/>
          <w:noProof/>
          <w:szCs w:val="24"/>
        </w:rPr>
        <w:t>. Jakarta: Bulan Bintang</w:t>
      </w:r>
      <w:r>
        <w:rPr>
          <w:rFonts w:ascii="Times New Roman" w:hAnsi="Times New Roman" w:cs="Times New Roman"/>
          <w:noProof/>
          <w:szCs w:val="24"/>
        </w:rPr>
        <w:t xml:space="preserve">. </w:t>
      </w:r>
      <w:r w:rsidRPr="007636B7">
        <w:rPr>
          <w:rFonts w:ascii="Times New Roman" w:hAnsi="Times New Roman" w:cs="Times New Roman"/>
          <w:noProof/>
          <w:szCs w:val="24"/>
        </w:rPr>
        <w:t>1976</w:t>
      </w:r>
      <w:r w:rsidR="007636B7" w:rsidRPr="007636B7">
        <w:rPr>
          <w:rFonts w:ascii="Times New Roman" w:hAnsi="Times New Roman" w:cs="Times New Roman"/>
          <w:noProof/>
          <w:szCs w:val="24"/>
        </w:rPr>
        <w:t>.</w:t>
      </w:r>
    </w:p>
    <w:p w:rsidR="007636B7" w:rsidRPr="007636B7" w:rsidRDefault="009A4523" w:rsidP="007636B7">
      <w:pPr>
        <w:widowControl w:val="0"/>
        <w:autoSpaceDE w:val="0"/>
        <w:autoSpaceDN w:val="0"/>
        <w:adjustRightInd w:val="0"/>
        <w:spacing w:after="120"/>
        <w:ind w:left="480" w:hanging="480"/>
        <w:rPr>
          <w:rFonts w:ascii="Times New Roman" w:hAnsi="Times New Roman" w:cs="Times New Roman"/>
          <w:noProof/>
          <w:szCs w:val="24"/>
        </w:rPr>
      </w:pPr>
      <w:r>
        <w:rPr>
          <w:rFonts w:ascii="Times New Roman" w:hAnsi="Times New Roman" w:cs="Times New Roman"/>
          <w:noProof/>
          <w:szCs w:val="24"/>
        </w:rPr>
        <w:t xml:space="preserve">Rahman, F. </w:t>
      </w:r>
      <w:r w:rsidR="007636B7" w:rsidRPr="007636B7">
        <w:rPr>
          <w:rFonts w:ascii="Times New Roman" w:hAnsi="Times New Roman" w:cs="Times New Roman"/>
          <w:i/>
          <w:iCs/>
          <w:noProof/>
          <w:szCs w:val="24"/>
        </w:rPr>
        <w:t>Health and Medicine in the Islamic Tradition</w:t>
      </w:r>
      <w:r w:rsidR="007636B7" w:rsidRPr="007636B7">
        <w:rPr>
          <w:rFonts w:ascii="Times New Roman" w:hAnsi="Times New Roman" w:cs="Times New Roman"/>
          <w:noProof/>
          <w:szCs w:val="24"/>
        </w:rPr>
        <w:t>. New York: Rossroad Publishing Company</w:t>
      </w:r>
      <w:r>
        <w:rPr>
          <w:rFonts w:ascii="Times New Roman" w:hAnsi="Times New Roman" w:cs="Times New Roman"/>
          <w:noProof/>
          <w:szCs w:val="24"/>
        </w:rPr>
        <w:t xml:space="preserve">. </w:t>
      </w:r>
      <w:r w:rsidRPr="007636B7">
        <w:rPr>
          <w:rFonts w:ascii="Times New Roman" w:hAnsi="Times New Roman" w:cs="Times New Roman"/>
          <w:noProof/>
          <w:szCs w:val="24"/>
        </w:rPr>
        <w:t>1999</w:t>
      </w:r>
      <w:r w:rsidR="007636B7" w:rsidRPr="007636B7">
        <w:rPr>
          <w:rFonts w:ascii="Times New Roman" w:hAnsi="Times New Roman" w:cs="Times New Roman"/>
          <w:noProof/>
          <w:szCs w:val="24"/>
        </w:rPr>
        <w:t>.</w:t>
      </w:r>
    </w:p>
    <w:p w:rsidR="007636B7" w:rsidRPr="007636B7" w:rsidRDefault="009A4523" w:rsidP="007636B7">
      <w:pPr>
        <w:widowControl w:val="0"/>
        <w:autoSpaceDE w:val="0"/>
        <w:autoSpaceDN w:val="0"/>
        <w:adjustRightInd w:val="0"/>
        <w:spacing w:after="120"/>
        <w:ind w:left="480" w:hanging="480"/>
        <w:rPr>
          <w:rFonts w:ascii="Times New Roman" w:hAnsi="Times New Roman" w:cs="Times New Roman"/>
          <w:noProof/>
          <w:szCs w:val="24"/>
        </w:rPr>
      </w:pPr>
      <w:r>
        <w:rPr>
          <w:rFonts w:ascii="Times New Roman" w:hAnsi="Times New Roman" w:cs="Times New Roman"/>
          <w:noProof/>
          <w:szCs w:val="24"/>
        </w:rPr>
        <w:t xml:space="preserve">Rasjid, S. </w:t>
      </w:r>
      <w:r w:rsidR="007636B7" w:rsidRPr="007636B7">
        <w:rPr>
          <w:rFonts w:ascii="Times New Roman" w:hAnsi="Times New Roman" w:cs="Times New Roman"/>
          <w:i/>
          <w:iCs/>
          <w:noProof/>
          <w:szCs w:val="24"/>
        </w:rPr>
        <w:t>Fiqh Islam</w:t>
      </w:r>
      <w:r w:rsidR="007636B7" w:rsidRPr="007636B7">
        <w:rPr>
          <w:rFonts w:ascii="Times New Roman" w:hAnsi="Times New Roman" w:cs="Times New Roman"/>
          <w:noProof/>
          <w:szCs w:val="24"/>
        </w:rPr>
        <w:t xml:space="preserve"> (3rd ed.). Bandung: Sinar Baru Algesindo</w:t>
      </w:r>
      <w:r>
        <w:rPr>
          <w:rFonts w:ascii="Times New Roman" w:hAnsi="Times New Roman" w:cs="Times New Roman"/>
          <w:noProof/>
          <w:szCs w:val="24"/>
        </w:rPr>
        <w:t xml:space="preserve">. </w:t>
      </w:r>
      <w:r w:rsidRPr="007636B7">
        <w:rPr>
          <w:rFonts w:ascii="Times New Roman" w:hAnsi="Times New Roman" w:cs="Times New Roman"/>
          <w:noProof/>
          <w:szCs w:val="24"/>
        </w:rPr>
        <w:t>2005</w:t>
      </w:r>
      <w:r w:rsidR="007636B7" w:rsidRPr="007636B7">
        <w:rPr>
          <w:rFonts w:ascii="Times New Roman" w:hAnsi="Times New Roman" w:cs="Times New Roman"/>
          <w:noProof/>
          <w:szCs w:val="24"/>
        </w:rPr>
        <w:t>.</w:t>
      </w:r>
    </w:p>
    <w:p w:rsidR="007636B7" w:rsidRPr="007636B7" w:rsidRDefault="009A4523" w:rsidP="007636B7">
      <w:pPr>
        <w:widowControl w:val="0"/>
        <w:autoSpaceDE w:val="0"/>
        <w:autoSpaceDN w:val="0"/>
        <w:adjustRightInd w:val="0"/>
        <w:spacing w:after="120"/>
        <w:ind w:left="480" w:hanging="480"/>
        <w:rPr>
          <w:rFonts w:ascii="Times New Roman" w:hAnsi="Times New Roman" w:cs="Times New Roman"/>
          <w:noProof/>
          <w:szCs w:val="24"/>
        </w:rPr>
      </w:pPr>
      <w:r>
        <w:rPr>
          <w:rFonts w:ascii="Times New Roman" w:hAnsi="Times New Roman" w:cs="Times New Roman"/>
          <w:noProof/>
          <w:szCs w:val="24"/>
        </w:rPr>
        <w:t>Sagai, B. Y. D. "</w:t>
      </w:r>
      <w:r w:rsidR="007636B7" w:rsidRPr="007636B7">
        <w:rPr>
          <w:rFonts w:ascii="Times New Roman" w:hAnsi="Times New Roman" w:cs="Times New Roman"/>
          <w:noProof/>
          <w:szCs w:val="24"/>
        </w:rPr>
        <w:t>Aspek Hukum Terhadap Autopsi Dalam Tindak Pidana Pembunuhan Berencana Menggunakan Racun</w:t>
      </w:r>
      <w:r>
        <w:rPr>
          <w:rFonts w:ascii="Times New Roman" w:hAnsi="Times New Roman" w:cs="Times New Roman"/>
          <w:noProof/>
          <w:szCs w:val="24"/>
        </w:rPr>
        <w:t>" dalam</w:t>
      </w:r>
      <w:r w:rsidR="007636B7" w:rsidRPr="007636B7">
        <w:rPr>
          <w:rFonts w:ascii="Times New Roman" w:hAnsi="Times New Roman" w:cs="Times New Roman"/>
          <w:noProof/>
          <w:szCs w:val="24"/>
        </w:rPr>
        <w:t xml:space="preserve"> </w:t>
      </w:r>
      <w:r w:rsidR="007636B7" w:rsidRPr="007636B7">
        <w:rPr>
          <w:rFonts w:ascii="Times New Roman" w:hAnsi="Times New Roman" w:cs="Times New Roman"/>
          <w:i/>
          <w:iCs/>
          <w:noProof/>
          <w:szCs w:val="24"/>
        </w:rPr>
        <w:t>Lex Crimen</w:t>
      </w:r>
      <w:r>
        <w:rPr>
          <w:rFonts w:ascii="Times New Roman" w:hAnsi="Times New Roman" w:cs="Times New Roman"/>
          <w:noProof/>
          <w:szCs w:val="24"/>
        </w:rPr>
        <w:t xml:space="preserve">. Vol. </w:t>
      </w:r>
      <w:r w:rsidR="007636B7" w:rsidRPr="009A4523">
        <w:rPr>
          <w:rFonts w:ascii="Times New Roman" w:hAnsi="Times New Roman" w:cs="Times New Roman"/>
          <w:iCs/>
          <w:noProof/>
          <w:szCs w:val="24"/>
        </w:rPr>
        <w:t>VI</w:t>
      </w:r>
      <w:r>
        <w:rPr>
          <w:rFonts w:ascii="Times New Roman" w:hAnsi="Times New Roman" w:cs="Times New Roman"/>
          <w:noProof/>
          <w:szCs w:val="24"/>
        </w:rPr>
        <w:t xml:space="preserve">. No. </w:t>
      </w:r>
      <w:r w:rsidR="007636B7" w:rsidRPr="007636B7">
        <w:rPr>
          <w:rFonts w:ascii="Times New Roman" w:hAnsi="Times New Roman" w:cs="Times New Roman"/>
          <w:noProof/>
          <w:szCs w:val="24"/>
        </w:rPr>
        <w:t>8</w:t>
      </w:r>
      <w:r>
        <w:rPr>
          <w:rFonts w:ascii="Times New Roman" w:hAnsi="Times New Roman" w:cs="Times New Roman"/>
          <w:noProof/>
          <w:szCs w:val="24"/>
        </w:rPr>
        <w:t xml:space="preserve">. </w:t>
      </w:r>
      <w:r w:rsidRPr="007636B7">
        <w:rPr>
          <w:rFonts w:ascii="Times New Roman" w:hAnsi="Times New Roman" w:cs="Times New Roman"/>
          <w:noProof/>
          <w:szCs w:val="24"/>
        </w:rPr>
        <w:t>2017</w:t>
      </w:r>
      <w:r w:rsidR="007636B7" w:rsidRPr="007636B7">
        <w:rPr>
          <w:rFonts w:ascii="Times New Roman" w:hAnsi="Times New Roman" w:cs="Times New Roman"/>
          <w:noProof/>
          <w:szCs w:val="24"/>
        </w:rPr>
        <w:t>.</w:t>
      </w:r>
    </w:p>
    <w:p w:rsidR="007636B7" w:rsidRPr="007636B7" w:rsidRDefault="009A4523" w:rsidP="007636B7">
      <w:pPr>
        <w:widowControl w:val="0"/>
        <w:autoSpaceDE w:val="0"/>
        <w:autoSpaceDN w:val="0"/>
        <w:adjustRightInd w:val="0"/>
        <w:spacing w:after="120"/>
        <w:ind w:left="480" w:hanging="480"/>
        <w:rPr>
          <w:rFonts w:ascii="Times New Roman" w:hAnsi="Times New Roman" w:cs="Times New Roman"/>
          <w:noProof/>
          <w:szCs w:val="24"/>
        </w:rPr>
      </w:pPr>
      <w:r>
        <w:rPr>
          <w:rFonts w:ascii="Times New Roman" w:hAnsi="Times New Roman" w:cs="Times New Roman"/>
          <w:noProof/>
          <w:szCs w:val="24"/>
        </w:rPr>
        <w:t xml:space="preserve">Sarwat, A. </w:t>
      </w:r>
      <w:r w:rsidR="007636B7" w:rsidRPr="007636B7">
        <w:rPr>
          <w:rFonts w:ascii="Times New Roman" w:hAnsi="Times New Roman" w:cs="Times New Roman"/>
          <w:i/>
          <w:iCs/>
          <w:noProof/>
          <w:szCs w:val="24"/>
        </w:rPr>
        <w:t>Seri Fiqih Kehidupan: Kedokteran</w:t>
      </w:r>
      <w:r w:rsidR="007636B7" w:rsidRPr="007636B7">
        <w:rPr>
          <w:rFonts w:ascii="Times New Roman" w:hAnsi="Times New Roman" w:cs="Times New Roman"/>
          <w:noProof/>
          <w:szCs w:val="24"/>
        </w:rPr>
        <w:t>. Jakarta: DU Publishing</w:t>
      </w:r>
      <w:r>
        <w:rPr>
          <w:rFonts w:ascii="Times New Roman" w:hAnsi="Times New Roman" w:cs="Times New Roman"/>
          <w:noProof/>
          <w:szCs w:val="24"/>
        </w:rPr>
        <w:t xml:space="preserve">. </w:t>
      </w:r>
      <w:r w:rsidRPr="007636B7">
        <w:rPr>
          <w:rFonts w:ascii="Times New Roman" w:hAnsi="Times New Roman" w:cs="Times New Roman"/>
          <w:noProof/>
          <w:szCs w:val="24"/>
        </w:rPr>
        <w:t>2011</w:t>
      </w:r>
      <w:r w:rsidR="007636B7" w:rsidRPr="007636B7">
        <w:rPr>
          <w:rFonts w:ascii="Times New Roman" w:hAnsi="Times New Roman" w:cs="Times New Roman"/>
          <w:noProof/>
          <w:szCs w:val="24"/>
        </w:rPr>
        <w:t>.</w:t>
      </w:r>
    </w:p>
    <w:p w:rsidR="007636B7" w:rsidRPr="007636B7" w:rsidRDefault="009A4523" w:rsidP="007636B7">
      <w:pPr>
        <w:widowControl w:val="0"/>
        <w:autoSpaceDE w:val="0"/>
        <w:autoSpaceDN w:val="0"/>
        <w:adjustRightInd w:val="0"/>
        <w:spacing w:after="120"/>
        <w:ind w:left="480" w:hanging="480"/>
        <w:rPr>
          <w:rFonts w:ascii="Times New Roman" w:hAnsi="Times New Roman" w:cs="Times New Roman"/>
          <w:noProof/>
          <w:szCs w:val="24"/>
        </w:rPr>
      </w:pPr>
      <w:r>
        <w:rPr>
          <w:rFonts w:ascii="Times New Roman" w:hAnsi="Times New Roman" w:cs="Times New Roman"/>
          <w:noProof/>
          <w:szCs w:val="24"/>
        </w:rPr>
        <w:t xml:space="preserve">Shidiq, S. </w:t>
      </w:r>
      <w:r w:rsidR="007636B7" w:rsidRPr="007636B7">
        <w:rPr>
          <w:rFonts w:ascii="Times New Roman" w:hAnsi="Times New Roman" w:cs="Times New Roman"/>
          <w:i/>
          <w:iCs/>
          <w:noProof/>
          <w:szCs w:val="24"/>
        </w:rPr>
        <w:t>Fikih Kontemporer</w:t>
      </w:r>
      <w:r w:rsidR="007636B7" w:rsidRPr="007636B7">
        <w:rPr>
          <w:rFonts w:ascii="Times New Roman" w:hAnsi="Times New Roman" w:cs="Times New Roman"/>
          <w:noProof/>
          <w:szCs w:val="24"/>
        </w:rPr>
        <w:t>. Jakarta: Prenadamedia Group</w:t>
      </w:r>
      <w:r>
        <w:rPr>
          <w:rFonts w:ascii="Times New Roman" w:hAnsi="Times New Roman" w:cs="Times New Roman"/>
          <w:noProof/>
          <w:szCs w:val="24"/>
        </w:rPr>
        <w:t>. 2016</w:t>
      </w:r>
      <w:r w:rsidR="007636B7" w:rsidRPr="007636B7">
        <w:rPr>
          <w:rFonts w:ascii="Times New Roman" w:hAnsi="Times New Roman" w:cs="Times New Roman"/>
          <w:noProof/>
          <w:szCs w:val="24"/>
        </w:rPr>
        <w:t>.</w:t>
      </w:r>
    </w:p>
    <w:p w:rsidR="007636B7" w:rsidRPr="007636B7" w:rsidRDefault="009A4523" w:rsidP="007636B7">
      <w:pPr>
        <w:widowControl w:val="0"/>
        <w:autoSpaceDE w:val="0"/>
        <w:autoSpaceDN w:val="0"/>
        <w:adjustRightInd w:val="0"/>
        <w:spacing w:after="120"/>
        <w:ind w:left="480" w:hanging="480"/>
        <w:rPr>
          <w:rFonts w:ascii="Times New Roman" w:hAnsi="Times New Roman" w:cs="Times New Roman"/>
          <w:noProof/>
          <w:szCs w:val="24"/>
        </w:rPr>
      </w:pPr>
      <w:r>
        <w:rPr>
          <w:rFonts w:ascii="Times New Roman" w:hAnsi="Times New Roman" w:cs="Times New Roman"/>
          <w:noProof/>
          <w:szCs w:val="24"/>
        </w:rPr>
        <w:t xml:space="preserve">Sigit, M. </w:t>
      </w:r>
      <w:r w:rsidR="007636B7" w:rsidRPr="007636B7">
        <w:rPr>
          <w:rFonts w:ascii="Times New Roman" w:hAnsi="Times New Roman" w:cs="Times New Roman"/>
          <w:noProof/>
          <w:szCs w:val="24"/>
        </w:rPr>
        <w:t>2016. Muhammad Tambrin: Ini Pandangan Islam Seputar Otopsi Jenazah! Retrieved April 30, 2019, from https://bimasislam.kemenag.go.id/post/berita/muhammad-tambrin-ini-pandangan-islam-seputar-otopsi-jenazah</w:t>
      </w:r>
    </w:p>
    <w:p w:rsidR="007636B7" w:rsidRPr="007636B7" w:rsidRDefault="009A4523" w:rsidP="007636B7">
      <w:pPr>
        <w:widowControl w:val="0"/>
        <w:autoSpaceDE w:val="0"/>
        <w:autoSpaceDN w:val="0"/>
        <w:adjustRightInd w:val="0"/>
        <w:spacing w:after="120"/>
        <w:ind w:left="480" w:hanging="480"/>
        <w:rPr>
          <w:rFonts w:ascii="Times New Roman" w:hAnsi="Times New Roman" w:cs="Times New Roman"/>
          <w:noProof/>
          <w:szCs w:val="24"/>
        </w:rPr>
      </w:pPr>
      <w:r>
        <w:rPr>
          <w:rFonts w:ascii="Times New Roman" w:hAnsi="Times New Roman" w:cs="Times New Roman"/>
          <w:noProof/>
          <w:szCs w:val="24"/>
        </w:rPr>
        <w:t xml:space="preserve">Sugono, D. </w:t>
      </w:r>
      <w:r w:rsidR="007636B7" w:rsidRPr="007636B7">
        <w:rPr>
          <w:rFonts w:ascii="Times New Roman" w:hAnsi="Times New Roman" w:cs="Times New Roman"/>
          <w:i/>
          <w:iCs/>
          <w:noProof/>
          <w:szCs w:val="24"/>
        </w:rPr>
        <w:t>Kamus Bahasa Indonesia</w:t>
      </w:r>
      <w:r w:rsidR="007636B7" w:rsidRPr="007636B7">
        <w:rPr>
          <w:rFonts w:ascii="Times New Roman" w:hAnsi="Times New Roman" w:cs="Times New Roman"/>
          <w:noProof/>
          <w:szCs w:val="24"/>
        </w:rPr>
        <w:t>. Jakarta: Depdiknas Pusat Bahasa</w:t>
      </w:r>
      <w:r>
        <w:rPr>
          <w:rFonts w:ascii="Times New Roman" w:hAnsi="Times New Roman" w:cs="Times New Roman"/>
          <w:noProof/>
          <w:szCs w:val="24"/>
        </w:rPr>
        <w:t xml:space="preserve">. </w:t>
      </w:r>
      <w:r w:rsidRPr="007636B7">
        <w:rPr>
          <w:rFonts w:ascii="Times New Roman" w:hAnsi="Times New Roman" w:cs="Times New Roman"/>
          <w:noProof/>
          <w:szCs w:val="24"/>
        </w:rPr>
        <w:t>2008</w:t>
      </w:r>
      <w:r w:rsidR="007636B7" w:rsidRPr="007636B7">
        <w:rPr>
          <w:rFonts w:ascii="Times New Roman" w:hAnsi="Times New Roman" w:cs="Times New Roman"/>
          <w:noProof/>
          <w:szCs w:val="24"/>
        </w:rPr>
        <w:t>.</w:t>
      </w:r>
    </w:p>
    <w:p w:rsidR="007636B7" w:rsidRPr="007636B7" w:rsidRDefault="009A4523" w:rsidP="007636B7">
      <w:pPr>
        <w:widowControl w:val="0"/>
        <w:autoSpaceDE w:val="0"/>
        <w:autoSpaceDN w:val="0"/>
        <w:adjustRightInd w:val="0"/>
        <w:spacing w:after="120"/>
        <w:ind w:left="480" w:hanging="480"/>
        <w:rPr>
          <w:rFonts w:ascii="Times New Roman" w:hAnsi="Times New Roman" w:cs="Times New Roman"/>
          <w:noProof/>
          <w:szCs w:val="24"/>
        </w:rPr>
      </w:pPr>
      <w:r>
        <w:rPr>
          <w:rFonts w:ascii="Times New Roman" w:hAnsi="Times New Roman" w:cs="Times New Roman"/>
          <w:noProof/>
          <w:szCs w:val="24"/>
        </w:rPr>
        <w:t xml:space="preserve">Sya’rawi, M. A. </w:t>
      </w:r>
      <w:r w:rsidR="007636B7" w:rsidRPr="007636B7">
        <w:rPr>
          <w:rFonts w:ascii="Times New Roman" w:hAnsi="Times New Roman" w:cs="Times New Roman"/>
          <w:i/>
          <w:iCs/>
          <w:noProof/>
          <w:szCs w:val="24"/>
        </w:rPr>
        <w:t>Anda Bertanya Islam Menjawab</w:t>
      </w:r>
      <w:r w:rsidR="007636B7" w:rsidRPr="007636B7">
        <w:rPr>
          <w:rFonts w:ascii="Times New Roman" w:hAnsi="Times New Roman" w:cs="Times New Roman"/>
          <w:noProof/>
          <w:szCs w:val="24"/>
        </w:rPr>
        <w:t xml:space="preserve"> (1st ed.). Jakarta: Gema Insani Press</w:t>
      </w:r>
      <w:r>
        <w:rPr>
          <w:rFonts w:ascii="Times New Roman" w:hAnsi="Times New Roman" w:cs="Times New Roman"/>
          <w:noProof/>
          <w:szCs w:val="24"/>
        </w:rPr>
        <w:t xml:space="preserve">. </w:t>
      </w:r>
      <w:r w:rsidRPr="007636B7">
        <w:rPr>
          <w:rFonts w:ascii="Times New Roman" w:hAnsi="Times New Roman" w:cs="Times New Roman"/>
          <w:noProof/>
          <w:szCs w:val="24"/>
        </w:rPr>
        <w:t>1992</w:t>
      </w:r>
      <w:r w:rsidR="007636B7" w:rsidRPr="007636B7">
        <w:rPr>
          <w:rFonts w:ascii="Times New Roman" w:hAnsi="Times New Roman" w:cs="Times New Roman"/>
          <w:noProof/>
          <w:szCs w:val="24"/>
        </w:rPr>
        <w:t>.</w:t>
      </w:r>
    </w:p>
    <w:p w:rsidR="007636B7" w:rsidRPr="007636B7" w:rsidRDefault="009A4523" w:rsidP="007636B7">
      <w:pPr>
        <w:widowControl w:val="0"/>
        <w:autoSpaceDE w:val="0"/>
        <w:autoSpaceDN w:val="0"/>
        <w:adjustRightInd w:val="0"/>
        <w:spacing w:after="120"/>
        <w:ind w:left="480" w:hanging="480"/>
        <w:rPr>
          <w:rFonts w:ascii="Times New Roman" w:hAnsi="Times New Roman" w:cs="Times New Roman"/>
          <w:noProof/>
          <w:szCs w:val="24"/>
        </w:rPr>
      </w:pPr>
      <w:r>
        <w:rPr>
          <w:rFonts w:ascii="Times New Roman" w:hAnsi="Times New Roman" w:cs="Times New Roman"/>
          <w:noProof/>
          <w:szCs w:val="24"/>
        </w:rPr>
        <w:t>Turmudi. "</w:t>
      </w:r>
      <w:r w:rsidR="007636B7" w:rsidRPr="007636B7">
        <w:rPr>
          <w:rFonts w:ascii="Times New Roman" w:hAnsi="Times New Roman" w:cs="Times New Roman"/>
          <w:noProof/>
          <w:szCs w:val="24"/>
        </w:rPr>
        <w:t>Ijtihad Pada Masa Kotemporer (Konteks Pemikiran Islam dalam Fiqh Dan Ushul Fiqh)</w:t>
      </w:r>
      <w:r>
        <w:rPr>
          <w:rFonts w:ascii="Times New Roman" w:hAnsi="Times New Roman" w:cs="Times New Roman"/>
          <w:noProof/>
          <w:szCs w:val="24"/>
        </w:rPr>
        <w:t>" dalam</w:t>
      </w:r>
      <w:r w:rsidR="007636B7" w:rsidRPr="007636B7">
        <w:rPr>
          <w:rFonts w:ascii="Times New Roman" w:hAnsi="Times New Roman" w:cs="Times New Roman"/>
          <w:noProof/>
          <w:szCs w:val="24"/>
        </w:rPr>
        <w:t xml:space="preserve"> </w:t>
      </w:r>
      <w:r w:rsidR="007636B7" w:rsidRPr="007636B7">
        <w:rPr>
          <w:rFonts w:ascii="Times New Roman" w:hAnsi="Times New Roman" w:cs="Times New Roman"/>
          <w:i/>
          <w:iCs/>
          <w:noProof/>
          <w:szCs w:val="24"/>
        </w:rPr>
        <w:t>IAIN Tribakti Kediri</w:t>
      </w:r>
      <w:r>
        <w:rPr>
          <w:rFonts w:ascii="Times New Roman" w:hAnsi="Times New Roman" w:cs="Times New Roman"/>
          <w:noProof/>
          <w:szCs w:val="24"/>
        </w:rPr>
        <w:t xml:space="preserve">. Vol. 25. No. 1. </w:t>
      </w:r>
      <w:r w:rsidRPr="007636B7">
        <w:rPr>
          <w:rFonts w:ascii="Times New Roman" w:hAnsi="Times New Roman" w:cs="Times New Roman"/>
          <w:noProof/>
          <w:szCs w:val="24"/>
        </w:rPr>
        <w:t>2014</w:t>
      </w:r>
      <w:r w:rsidR="007636B7" w:rsidRPr="007636B7">
        <w:rPr>
          <w:rFonts w:ascii="Times New Roman" w:hAnsi="Times New Roman" w:cs="Times New Roman"/>
          <w:noProof/>
          <w:szCs w:val="24"/>
        </w:rPr>
        <w:t>.</w:t>
      </w:r>
    </w:p>
    <w:p w:rsidR="007636B7" w:rsidRPr="007636B7" w:rsidRDefault="009A4523" w:rsidP="007636B7">
      <w:pPr>
        <w:widowControl w:val="0"/>
        <w:autoSpaceDE w:val="0"/>
        <w:autoSpaceDN w:val="0"/>
        <w:adjustRightInd w:val="0"/>
        <w:spacing w:after="120"/>
        <w:ind w:left="480" w:hanging="480"/>
        <w:rPr>
          <w:rFonts w:ascii="Times New Roman" w:hAnsi="Times New Roman" w:cs="Times New Roman"/>
          <w:noProof/>
          <w:szCs w:val="24"/>
        </w:rPr>
      </w:pPr>
      <w:r>
        <w:rPr>
          <w:rFonts w:ascii="Times New Roman" w:hAnsi="Times New Roman" w:cs="Times New Roman"/>
          <w:noProof/>
          <w:szCs w:val="24"/>
        </w:rPr>
        <w:t xml:space="preserve">Waluyadi. </w:t>
      </w:r>
      <w:r w:rsidR="007636B7" w:rsidRPr="007636B7">
        <w:rPr>
          <w:rFonts w:ascii="Times New Roman" w:hAnsi="Times New Roman" w:cs="Times New Roman"/>
          <w:i/>
          <w:iCs/>
          <w:noProof/>
          <w:szCs w:val="24"/>
        </w:rPr>
        <w:t>Ilmu Kedokteran Kehakiman Dalam Perspektif Peradilan dan Aspek Hukum Praktik Kedokteran</w:t>
      </w:r>
      <w:r w:rsidR="007636B7" w:rsidRPr="007636B7">
        <w:rPr>
          <w:rFonts w:ascii="Times New Roman" w:hAnsi="Times New Roman" w:cs="Times New Roman"/>
          <w:noProof/>
          <w:szCs w:val="24"/>
        </w:rPr>
        <w:t>. Jakarta: Penerbit Djambatan</w:t>
      </w:r>
      <w:r>
        <w:rPr>
          <w:rFonts w:ascii="Times New Roman" w:hAnsi="Times New Roman" w:cs="Times New Roman"/>
          <w:noProof/>
          <w:szCs w:val="24"/>
        </w:rPr>
        <w:t xml:space="preserve">. </w:t>
      </w:r>
      <w:r w:rsidRPr="007636B7">
        <w:rPr>
          <w:rFonts w:ascii="Times New Roman" w:hAnsi="Times New Roman" w:cs="Times New Roman"/>
          <w:noProof/>
          <w:szCs w:val="24"/>
        </w:rPr>
        <w:t>2007</w:t>
      </w:r>
      <w:r w:rsidR="007636B7" w:rsidRPr="007636B7">
        <w:rPr>
          <w:rFonts w:ascii="Times New Roman" w:hAnsi="Times New Roman" w:cs="Times New Roman"/>
          <w:noProof/>
          <w:szCs w:val="24"/>
        </w:rPr>
        <w:t>.</w:t>
      </w:r>
    </w:p>
    <w:p w:rsidR="007636B7" w:rsidRPr="007636B7" w:rsidRDefault="009A4523" w:rsidP="007636B7">
      <w:pPr>
        <w:widowControl w:val="0"/>
        <w:autoSpaceDE w:val="0"/>
        <w:autoSpaceDN w:val="0"/>
        <w:adjustRightInd w:val="0"/>
        <w:spacing w:after="120"/>
        <w:ind w:left="480" w:hanging="480"/>
        <w:rPr>
          <w:rFonts w:ascii="Times New Roman" w:hAnsi="Times New Roman" w:cs="Times New Roman"/>
          <w:noProof/>
          <w:szCs w:val="24"/>
        </w:rPr>
      </w:pPr>
      <w:r>
        <w:rPr>
          <w:rFonts w:ascii="Times New Roman" w:hAnsi="Times New Roman" w:cs="Times New Roman"/>
          <w:noProof/>
          <w:szCs w:val="24"/>
        </w:rPr>
        <w:t xml:space="preserve">Wibawati, M. A. </w:t>
      </w:r>
      <w:r w:rsidR="007636B7" w:rsidRPr="007636B7">
        <w:rPr>
          <w:rFonts w:ascii="Times New Roman" w:hAnsi="Times New Roman" w:cs="Times New Roman"/>
          <w:i/>
          <w:iCs/>
          <w:noProof/>
          <w:szCs w:val="24"/>
        </w:rPr>
        <w:t>Bedah Mayat Perspektif Hukum Positif dan Hukum Islam (Studi Kasus di RS Bhayangkara Kediri)</w:t>
      </w:r>
      <w:r w:rsidR="007636B7" w:rsidRPr="007636B7">
        <w:rPr>
          <w:rFonts w:ascii="Times New Roman" w:hAnsi="Times New Roman" w:cs="Times New Roman"/>
          <w:noProof/>
          <w:szCs w:val="24"/>
        </w:rPr>
        <w:t>. Tulungagung: Institut Agama Islam Negeri Press</w:t>
      </w:r>
      <w:r>
        <w:rPr>
          <w:rFonts w:ascii="Times New Roman" w:hAnsi="Times New Roman" w:cs="Times New Roman"/>
          <w:noProof/>
          <w:szCs w:val="24"/>
        </w:rPr>
        <w:t xml:space="preserve">. </w:t>
      </w:r>
      <w:r w:rsidRPr="007636B7">
        <w:rPr>
          <w:rFonts w:ascii="Times New Roman" w:hAnsi="Times New Roman" w:cs="Times New Roman"/>
          <w:noProof/>
          <w:szCs w:val="24"/>
        </w:rPr>
        <w:t>2008</w:t>
      </w:r>
      <w:r w:rsidR="007636B7" w:rsidRPr="007636B7">
        <w:rPr>
          <w:rFonts w:ascii="Times New Roman" w:hAnsi="Times New Roman" w:cs="Times New Roman"/>
          <w:noProof/>
          <w:szCs w:val="24"/>
        </w:rPr>
        <w:t>.</w:t>
      </w:r>
    </w:p>
    <w:p w:rsidR="007636B7" w:rsidRPr="007636B7" w:rsidRDefault="009A4523" w:rsidP="007636B7">
      <w:pPr>
        <w:widowControl w:val="0"/>
        <w:autoSpaceDE w:val="0"/>
        <w:autoSpaceDN w:val="0"/>
        <w:adjustRightInd w:val="0"/>
        <w:spacing w:after="120"/>
        <w:ind w:left="480" w:hanging="480"/>
        <w:rPr>
          <w:rFonts w:ascii="Times New Roman" w:hAnsi="Times New Roman" w:cs="Times New Roman"/>
          <w:noProof/>
          <w:szCs w:val="24"/>
        </w:rPr>
      </w:pPr>
      <w:r>
        <w:rPr>
          <w:rFonts w:ascii="Times New Roman" w:hAnsi="Times New Roman" w:cs="Times New Roman"/>
          <w:noProof/>
          <w:szCs w:val="24"/>
        </w:rPr>
        <w:t>Yaqin, A. "</w:t>
      </w:r>
      <w:r w:rsidR="007636B7" w:rsidRPr="007636B7">
        <w:rPr>
          <w:rFonts w:ascii="Times New Roman" w:hAnsi="Times New Roman" w:cs="Times New Roman"/>
          <w:noProof/>
          <w:szCs w:val="24"/>
        </w:rPr>
        <w:t>Legal Research and Writting Malaysia</w:t>
      </w:r>
      <w:r>
        <w:rPr>
          <w:rFonts w:ascii="Times New Roman" w:hAnsi="Times New Roman" w:cs="Times New Roman"/>
          <w:noProof/>
          <w:szCs w:val="24"/>
        </w:rPr>
        <w:t>" dalam</w:t>
      </w:r>
      <w:r w:rsidR="007636B7" w:rsidRPr="007636B7">
        <w:rPr>
          <w:rFonts w:ascii="Times New Roman" w:hAnsi="Times New Roman" w:cs="Times New Roman"/>
          <w:noProof/>
          <w:szCs w:val="24"/>
        </w:rPr>
        <w:t xml:space="preserve"> </w:t>
      </w:r>
      <w:r w:rsidR="007636B7" w:rsidRPr="007636B7">
        <w:rPr>
          <w:rFonts w:ascii="Times New Roman" w:hAnsi="Times New Roman" w:cs="Times New Roman"/>
          <w:i/>
          <w:iCs/>
          <w:noProof/>
          <w:szCs w:val="24"/>
        </w:rPr>
        <w:t>Malayan Law Journal SDN BHD</w:t>
      </w:r>
      <w:r>
        <w:rPr>
          <w:rFonts w:ascii="Times New Roman" w:hAnsi="Times New Roman" w:cs="Times New Roman"/>
          <w:noProof/>
          <w:szCs w:val="24"/>
        </w:rPr>
        <w:t xml:space="preserve">. Vol. 1. </w:t>
      </w:r>
      <w:r w:rsidRPr="007636B7">
        <w:rPr>
          <w:rFonts w:ascii="Times New Roman" w:hAnsi="Times New Roman" w:cs="Times New Roman"/>
          <w:noProof/>
          <w:szCs w:val="24"/>
        </w:rPr>
        <w:t>2007</w:t>
      </w:r>
      <w:r w:rsidR="007636B7" w:rsidRPr="007636B7">
        <w:rPr>
          <w:rFonts w:ascii="Times New Roman" w:hAnsi="Times New Roman" w:cs="Times New Roman"/>
          <w:noProof/>
          <w:szCs w:val="24"/>
        </w:rPr>
        <w:t>.</w:t>
      </w:r>
    </w:p>
    <w:p w:rsidR="007636B7" w:rsidRPr="007636B7" w:rsidRDefault="009A4523" w:rsidP="007636B7">
      <w:pPr>
        <w:widowControl w:val="0"/>
        <w:autoSpaceDE w:val="0"/>
        <w:autoSpaceDN w:val="0"/>
        <w:adjustRightInd w:val="0"/>
        <w:spacing w:after="120"/>
        <w:ind w:left="480" w:hanging="480"/>
        <w:rPr>
          <w:rFonts w:ascii="Times New Roman" w:hAnsi="Times New Roman" w:cs="Times New Roman"/>
          <w:noProof/>
        </w:rPr>
      </w:pPr>
      <w:r>
        <w:rPr>
          <w:rFonts w:ascii="Times New Roman" w:hAnsi="Times New Roman" w:cs="Times New Roman"/>
          <w:noProof/>
          <w:szCs w:val="24"/>
        </w:rPr>
        <w:t xml:space="preserve">Yasid, A. </w:t>
      </w:r>
      <w:r w:rsidR="007636B7" w:rsidRPr="007636B7">
        <w:rPr>
          <w:rFonts w:ascii="Times New Roman" w:hAnsi="Times New Roman" w:cs="Times New Roman"/>
          <w:i/>
          <w:iCs/>
          <w:noProof/>
          <w:szCs w:val="24"/>
        </w:rPr>
        <w:t>Fiqh Realitas</w:t>
      </w:r>
      <w:r w:rsidR="007636B7" w:rsidRPr="007636B7">
        <w:rPr>
          <w:rFonts w:ascii="Times New Roman" w:hAnsi="Times New Roman" w:cs="Times New Roman"/>
          <w:noProof/>
          <w:szCs w:val="24"/>
        </w:rPr>
        <w:t>. Yogyakarta: Pustaka Pelajar</w:t>
      </w:r>
      <w:r>
        <w:rPr>
          <w:rFonts w:ascii="Times New Roman" w:hAnsi="Times New Roman" w:cs="Times New Roman"/>
          <w:noProof/>
          <w:szCs w:val="24"/>
        </w:rPr>
        <w:t xml:space="preserve">. </w:t>
      </w:r>
      <w:r w:rsidRPr="007636B7">
        <w:rPr>
          <w:rFonts w:ascii="Times New Roman" w:hAnsi="Times New Roman" w:cs="Times New Roman"/>
          <w:noProof/>
          <w:szCs w:val="24"/>
        </w:rPr>
        <w:t>2005</w:t>
      </w:r>
      <w:r w:rsidR="007636B7" w:rsidRPr="007636B7">
        <w:rPr>
          <w:rFonts w:ascii="Times New Roman" w:hAnsi="Times New Roman" w:cs="Times New Roman"/>
          <w:noProof/>
          <w:szCs w:val="24"/>
        </w:rPr>
        <w:t>.</w:t>
      </w:r>
    </w:p>
    <w:p w:rsidR="0069119A" w:rsidRDefault="000C29B6" w:rsidP="00A408FB">
      <w:pPr>
        <w:widowControl w:val="0"/>
        <w:autoSpaceDE w:val="0"/>
        <w:autoSpaceDN w:val="0"/>
        <w:adjustRightInd w:val="0"/>
        <w:spacing w:after="120"/>
        <w:ind w:left="480" w:hanging="480"/>
        <w:rPr>
          <w:rFonts w:ascii="Times New Roman" w:hAnsi="Times New Roman" w:cs="Times New Roman"/>
          <w:b/>
          <w:szCs w:val="24"/>
        </w:rPr>
      </w:pPr>
      <w:r>
        <w:rPr>
          <w:rFonts w:ascii="Times New Roman" w:hAnsi="Times New Roman" w:cs="Times New Roman"/>
          <w:b/>
          <w:szCs w:val="24"/>
        </w:rPr>
        <w:fldChar w:fldCharType="end"/>
      </w:r>
    </w:p>
    <w:p w:rsidR="00714D94" w:rsidRPr="00950B0F" w:rsidRDefault="00714D94" w:rsidP="00693401">
      <w:pPr>
        <w:tabs>
          <w:tab w:val="left" w:pos="567"/>
        </w:tabs>
        <w:jc w:val="center"/>
        <w:rPr>
          <w:rFonts w:ascii="Times New Roman" w:hAnsi="Times New Roman" w:cs="Times New Roman"/>
          <w:b/>
          <w:szCs w:val="24"/>
        </w:rPr>
      </w:pPr>
    </w:p>
    <w:sectPr w:rsidR="00714D94" w:rsidRPr="00950B0F" w:rsidSect="00577754">
      <w:pgSz w:w="11907" w:h="16840" w:code="9"/>
      <w:pgMar w:top="1701" w:right="1418"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DB2" w:rsidRDefault="00577DB2" w:rsidP="00F06678">
      <w:r>
        <w:separator/>
      </w:r>
    </w:p>
  </w:endnote>
  <w:endnote w:type="continuationSeparator" w:id="0">
    <w:p w:rsidR="00577DB2" w:rsidRDefault="00577DB2" w:rsidP="00F06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Arial Unicode MS"/>
    <w:panose1 w:val="00000000000000000000"/>
    <w:charset w:val="81"/>
    <w:family w:val="auto"/>
    <w:notTrueType/>
    <w:pitch w:val="default"/>
    <w:sig w:usb0="00000003" w:usb1="09060000" w:usb2="00000010" w:usb3="00000000" w:csb0="00080001" w:csb1="00000000"/>
  </w:font>
  <w:font w:name="TimesNewRoman,Italic">
    <w:altName w:val="Arial Unicode MS"/>
    <w:panose1 w:val="00000000000000000000"/>
    <w:charset w:val="81"/>
    <w:family w:val="auto"/>
    <w:notTrueType/>
    <w:pitch w:val="default"/>
    <w:sig w:usb0="00000003" w:usb1="09060000" w:usb2="00000010" w:usb3="00000000" w:csb0="00080001" w:csb1="00000000"/>
  </w:font>
  <w:font w:name="Times New Roman,Italic">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DB2" w:rsidRDefault="00577DB2" w:rsidP="00F06678">
      <w:r>
        <w:separator/>
      </w:r>
    </w:p>
  </w:footnote>
  <w:footnote w:type="continuationSeparator" w:id="0">
    <w:p w:rsidR="00577DB2" w:rsidRDefault="00577DB2" w:rsidP="00F066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04824"/>
    <w:multiLevelType w:val="hybridMultilevel"/>
    <w:tmpl w:val="BA804B84"/>
    <w:lvl w:ilvl="0" w:tplc="6C0C7F68">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D954AC5"/>
    <w:multiLevelType w:val="hybridMultilevel"/>
    <w:tmpl w:val="6DCCC6A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14B51D51"/>
    <w:multiLevelType w:val="hybridMultilevel"/>
    <w:tmpl w:val="33140C2C"/>
    <w:lvl w:ilvl="0" w:tplc="38B4B6CE">
      <w:start w:val="1"/>
      <w:numFmt w:val="lowerLetter"/>
      <w:lvlText w:val="%1."/>
      <w:lvlJc w:val="left"/>
      <w:pPr>
        <w:ind w:left="360" w:hanging="360"/>
      </w:pPr>
      <w:rPr>
        <w:rFonts w:ascii="Times New Roman" w:eastAsiaTheme="minorHAnsi"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15242CAB"/>
    <w:multiLevelType w:val="hybridMultilevel"/>
    <w:tmpl w:val="62445FA6"/>
    <w:lvl w:ilvl="0" w:tplc="B4301A10">
      <w:start w:val="1"/>
      <w:numFmt w:val="upperLetter"/>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190C2380"/>
    <w:multiLevelType w:val="hybridMultilevel"/>
    <w:tmpl w:val="FCFAA6EE"/>
    <w:lvl w:ilvl="0" w:tplc="B4AE2C0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D4644E0"/>
    <w:multiLevelType w:val="hybridMultilevel"/>
    <w:tmpl w:val="0400AC4E"/>
    <w:lvl w:ilvl="0" w:tplc="9E1E71B8">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242D1691"/>
    <w:multiLevelType w:val="hybridMultilevel"/>
    <w:tmpl w:val="79FC59D2"/>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29637E25"/>
    <w:multiLevelType w:val="hybridMultilevel"/>
    <w:tmpl w:val="F5402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755B7B"/>
    <w:multiLevelType w:val="hybridMultilevel"/>
    <w:tmpl w:val="833E8A2A"/>
    <w:lvl w:ilvl="0" w:tplc="943C6D6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3C4316CA"/>
    <w:multiLevelType w:val="hybridMultilevel"/>
    <w:tmpl w:val="12908392"/>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5865D3"/>
    <w:multiLevelType w:val="hybridMultilevel"/>
    <w:tmpl w:val="D7928C3C"/>
    <w:lvl w:ilvl="0" w:tplc="657CC99C">
      <w:start w:val="1"/>
      <w:numFmt w:val="decimal"/>
      <w:lvlText w:val="%1)"/>
      <w:lvlJc w:val="left"/>
      <w:pPr>
        <w:ind w:left="360" w:hanging="360"/>
      </w:pPr>
      <w:rPr>
        <w:rFonts w:ascii="Times New Roman" w:eastAsiaTheme="minorHAnsi"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42E45816"/>
    <w:multiLevelType w:val="hybridMultilevel"/>
    <w:tmpl w:val="5BCCF58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44215D94"/>
    <w:multiLevelType w:val="hybridMultilevel"/>
    <w:tmpl w:val="92228A46"/>
    <w:lvl w:ilvl="0" w:tplc="0421000F">
      <w:start w:val="1"/>
      <w:numFmt w:val="decimal"/>
      <w:lvlText w:val="%1."/>
      <w:lvlJc w:val="left"/>
      <w:pPr>
        <w:ind w:left="1080" w:hanging="360"/>
      </w:pPr>
      <w:rPr>
        <w:rFonts w:hint="default"/>
      </w:rPr>
    </w:lvl>
    <w:lvl w:ilvl="1" w:tplc="E9062D84">
      <w:start w:val="1"/>
      <w:numFmt w:val="decimal"/>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4BD14387"/>
    <w:multiLevelType w:val="hybridMultilevel"/>
    <w:tmpl w:val="7B38922C"/>
    <w:lvl w:ilvl="0" w:tplc="04210019">
      <w:start w:val="1"/>
      <w:numFmt w:val="lowerLetter"/>
      <w:lvlText w:val="%1."/>
      <w:lvlJc w:val="left"/>
      <w:pPr>
        <w:ind w:left="360" w:hanging="360"/>
      </w:pPr>
    </w:lvl>
    <w:lvl w:ilvl="1" w:tplc="1200DE5E">
      <w:start w:val="1"/>
      <w:numFmt w:val="lowerLetter"/>
      <w:lvlText w:val="%2."/>
      <w:lvlJc w:val="left"/>
      <w:pPr>
        <w:ind w:left="1080" w:hanging="360"/>
      </w:pPr>
      <w:rPr>
        <w:i/>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4D185CBA"/>
    <w:multiLevelType w:val="hybridMultilevel"/>
    <w:tmpl w:val="82E63740"/>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5CB31BD2"/>
    <w:multiLevelType w:val="hybridMultilevel"/>
    <w:tmpl w:val="FB8609D8"/>
    <w:lvl w:ilvl="0" w:tplc="FACCF586">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7FF7CA4"/>
    <w:multiLevelType w:val="hybridMultilevel"/>
    <w:tmpl w:val="E168EBE0"/>
    <w:lvl w:ilvl="0" w:tplc="B0BA68B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2732DE"/>
    <w:multiLevelType w:val="hybridMultilevel"/>
    <w:tmpl w:val="DCCAB8C8"/>
    <w:lvl w:ilvl="0" w:tplc="8EA48B6A">
      <w:start w:val="1"/>
      <w:numFmt w:val="decimal"/>
      <w:lvlText w:val="%1."/>
      <w:lvlJc w:val="left"/>
      <w:pPr>
        <w:ind w:left="360" w:hanging="360"/>
      </w:pPr>
      <w:rPr>
        <w:sz w:val="24"/>
        <w:szCs w:val="24"/>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7B5423F4"/>
    <w:multiLevelType w:val="hybridMultilevel"/>
    <w:tmpl w:val="D15688A0"/>
    <w:lvl w:ilvl="0" w:tplc="A7C60BF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B7E68B0"/>
    <w:multiLevelType w:val="hybridMultilevel"/>
    <w:tmpl w:val="EE329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9"/>
  </w:num>
  <w:num w:numId="3">
    <w:abstractNumId w:val="6"/>
  </w:num>
  <w:num w:numId="4">
    <w:abstractNumId w:val="10"/>
  </w:num>
  <w:num w:numId="5">
    <w:abstractNumId w:val="14"/>
  </w:num>
  <w:num w:numId="6">
    <w:abstractNumId w:val="7"/>
  </w:num>
  <w:num w:numId="7">
    <w:abstractNumId w:val="2"/>
  </w:num>
  <w:num w:numId="8">
    <w:abstractNumId w:val="1"/>
  </w:num>
  <w:num w:numId="9">
    <w:abstractNumId w:val="17"/>
  </w:num>
  <w:num w:numId="10">
    <w:abstractNumId w:val="18"/>
  </w:num>
  <w:num w:numId="11">
    <w:abstractNumId w:val="13"/>
  </w:num>
  <w:num w:numId="12">
    <w:abstractNumId w:val="8"/>
  </w:num>
  <w:num w:numId="13">
    <w:abstractNumId w:val="12"/>
  </w:num>
  <w:num w:numId="14">
    <w:abstractNumId w:val="4"/>
  </w:num>
  <w:num w:numId="15">
    <w:abstractNumId w:val="3"/>
  </w:num>
  <w:num w:numId="16">
    <w:abstractNumId w:val="16"/>
  </w:num>
  <w:num w:numId="17">
    <w:abstractNumId w:val="11"/>
  </w:num>
  <w:num w:numId="18">
    <w:abstractNumId w:val="15"/>
  </w:num>
  <w:num w:numId="19">
    <w:abstractNumId w:val="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CD2"/>
    <w:rsid w:val="000101D7"/>
    <w:rsid w:val="00011566"/>
    <w:rsid w:val="00011C04"/>
    <w:rsid w:val="000148BB"/>
    <w:rsid w:val="00016CF1"/>
    <w:rsid w:val="000276A2"/>
    <w:rsid w:val="00027900"/>
    <w:rsid w:val="0003630E"/>
    <w:rsid w:val="00051E2C"/>
    <w:rsid w:val="00054C29"/>
    <w:rsid w:val="000660EE"/>
    <w:rsid w:val="00080342"/>
    <w:rsid w:val="000937B0"/>
    <w:rsid w:val="00094303"/>
    <w:rsid w:val="000C29B6"/>
    <w:rsid w:val="000D76CE"/>
    <w:rsid w:val="000E77CC"/>
    <w:rsid w:val="000F4CE5"/>
    <w:rsid w:val="00106AD5"/>
    <w:rsid w:val="0012488E"/>
    <w:rsid w:val="00125826"/>
    <w:rsid w:val="00127338"/>
    <w:rsid w:val="00132273"/>
    <w:rsid w:val="00137893"/>
    <w:rsid w:val="001614AA"/>
    <w:rsid w:val="0016184F"/>
    <w:rsid w:val="0017074D"/>
    <w:rsid w:val="00171D41"/>
    <w:rsid w:val="00174E82"/>
    <w:rsid w:val="00197A12"/>
    <w:rsid w:val="001C5340"/>
    <w:rsid w:val="001F0170"/>
    <w:rsid w:val="0022444B"/>
    <w:rsid w:val="002319AD"/>
    <w:rsid w:val="00244A3E"/>
    <w:rsid w:val="00244F5C"/>
    <w:rsid w:val="00245017"/>
    <w:rsid w:val="00245CD2"/>
    <w:rsid w:val="0025027B"/>
    <w:rsid w:val="00277F0B"/>
    <w:rsid w:val="002810EC"/>
    <w:rsid w:val="00284B6F"/>
    <w:rsid w:val="00290CB0"/>
    <w:rsid w:val="00296D0B"/>
    <w:rsid w:val="002A0AD7"/>
    <w:rsid w:val="002B4882"/>
    <w:rsid w:val="002B4D52"/>
    <w:rsid w:val="002C18EE"/>
    <w:rsid w:val="00305113"/>
    <w:rsid w:val="00307595"/>
    <w:rsid w:val="00321E5D"/>
    <w:rsid w:val="00332EDA"/>
    <w:rsid w:val="00337D70"/>
    <w:rsid w:val="003441C9"/>
    <w:rsid w:val="003701BB"/>
    <w:rsid w:val="00383207"/>
    <w:rsid w:val="0039027C"/>
    <w:rsid w:val="00390FEC"/>
    <w:rsid w:val="00397456"/>
    <w:rsid w:val="003B789A"/>
    <w:rsid w:val="003E0BA6"/>
    <w:rsid w:val="00401618"/>
    <w:rsid w:val="00412FB6"/>
    <w:rsid w:val="00413866"/>
    <w:rsid w:val="00415879"/>
    <w:rsid w:val="00433802"/>
    <w:rsid w:val="00441268"/>
    <w:rsid w:val="004742DC"/>
    <w:rsid w:val="004755D0"/>
    <w:rsid w:val="004831F7"/>
    <w:rsid w:val="004A33A0"/>
    <w:rsid w:val="004B0003"/>
    <w:rsid w:val="004E69C2"/>
    <w:rsid w:val="004F5647"/>
    <w:rsid w:val="004F5EB1"/>
    <w:rsid w:val="00514DDD"/>
    <w:rsid w:val="0052026E"/>
    <w:rsid w:val="005378D6"/>
    <w:rsid w:val="005566C2"/>
    <w:rsid w:val="00570692"/>
    <w:rsid w:val="0057700C"/>
    <w:rsid w:val="00577754"/>
    <w:rsid w:val="00577DB2"/>
    <w:rsid w:val="00595608"/>
    <w:rsid w:val="005B2246"/>
    <w:rsid w:val="005C31A0"/>
    <w:rsid w:val="005F04D1"/>
    <w:rsid w:val="005F17F8"/>
    <w:rsid w:val="00600136"/>
    <w:rsid w:val="00613179"/>
    <w:rsid w:val="00617F46"/>
    <w:rsid w:val="00622606"/>
    <w:rsid w:val="0063732B"/>
    <w:rsid w:val="00676DE3"/>
    <w:rsid w:val="0069119A"/>
    <w:rsid w:val="00693401"/>
    <w:rsid w:val="00693F9E"/>
    <w:rsid w:val="006B13F5"/>
    <w:rsid w:val="006C5E21"/>
    <w:rsid w:val="006D17A3"/>
    <w:rsid w:val="006E1301"/>
    <w:rsid w:val="006F3D9F"/>
    <w:rsid w:val="006F51BC"/>
    <w:rsid w:val="006F526E"/>
    <w:rsid w:val="00705D50"/>
    <w:rsid w:val="00714D94"/>
    <w:rsid w:val="00716B12"/>
    <w:rsid w:val="00744781"/>
    <w:rsid w:val="007517E7"/>
    <w:rsid w:val="00751C60"/>
    <w:rsid w:val="007636B7"/>
    <w:rsid w:val="00783EE7"/>
    <w:rsid w:val="007A6D1B"/>
    <w:rsid w:val="007D212E"/>
    <w:rsid w:val="007E6E82"/>
    <w:rsid w:val="0081191A"/>
    <w:rsid w:val="008119FC"/>
    <w:rsid w:val="0083466A"/>
    <w:rsid w:val="008516AB"/>
    <w:rsid w:val="008532DB"/>
    <w:rsid w:val="008603A6"/>
    <w:rsid w:val="00867C5A"/>
    <w:rsid w:val="0088558A"/>
    <w:rsid w:val="00892822"/>
    <w:rsid w:val="00895AE8"/>
    <w:rsid w:val="008C0114"/>
    <w:rsid w:val="008F4898"/>
    <w:rsid w:val="0090027D"/>
    <w:rsid w:val="0090435F"/>
    <w:rsid w:val="00923663"/>
    <w:rsid w:val="00924B37"/>
    <w:rsid w:val="00950B0F"/>
    <w:rsid w:val="00967F99"/>
    <w:rsid w:val="00971C71"/>
    <w:rsid w:val="0099075D"/>
    <w:rsid w:val="009A4523"/>
    <w:rsid w:val="009B1D7B"/>
    <w:rsid w:val="009C1519"/>
    <w:rsid w:val="009D3B16"/>
    <w:rsid w:val="009F021D"/>
    <w:rsid w:val="009F32C4"/>
    <w:rsid w:val="00A128B5"/>
    <w:rsid w:val="00A34D6E"/>
    <w:rsid w:val="00A408FB"/>
    <w:rsid w:val="00A57A90"/>
    <w:rsid w:val="00AA3529"/>
    <w:rsid w:val="00AB120A"/>
    <w:rsid w:val="00AB4088"/>
    <w:rsid w:val="00AD2B5A"/>
    <w:rsid w:val="00AE29E9"/>
    <w:rsid w:val="00B03F27"/>
    <w:rsid w:val="00B504A2"/>
    <w:rsid w:val="00B559E2"/>
    <w:rsid w:val="00B87B2A"/>
    <w:rsid w:val="00BA5F6F"/>
    <w:rsid w:val="00BD33D7"/>
    <w:rsid w:val="00BD73A1"/>
    <w:rsid w:val="00BE0B38"/>
    <w:rsid w:val="00BF175F"/>
    <w:rsid w:val="00BF6869"/>
    <w:rsid w:val="00BF73E2"/>
    <w:rsid w:val="00C0423C"/>
    <w:rsid w:val="00C12531"/>
    <w:rsid w:val="00C1728D"/>
    <w:rsid w:val="00C224FC"/>
    <w:rsid w:val="00C35AA7"/>
    <w:rsid w:val="00C55678"/>
    <w:rsid w:val="00C603FF"/>
    <w:rsid w:val="00C65B77"/>
    <w:rsid w:val="00C75D61"/>
    <w:rsid w:val="00C80E65"/>
    <w:rsid w:val="00C83897"/>
    <w:rsid w:val="00CA28A3"/>
    <w:rsid w:val="00CA4D0E"/>
    <w:rsid w:val="00CB5134"/>
    <w:rsid w:val="00CD3E5C"/>
    <w:rsid w:val="00CF72A6"/>
    <w:rsid w:val="00D00465"/>
    <w:rsid w:val="00D041BC"/>
    <w:rsid w:val="00D41CBB"/>
    <w:rsid w:val="00D523FE"/>
    <w:rsid w:val="00D57385"/>
    <w:rsid w:val="00D674B9"/>
    <w:rsid w:val="00D76B2B"/>
    <w:rsid w:val="00D76C00"/>
    <w:rsid w:val="00D8211D"/>
    <w:rsid w:val="00D822CA"/>
    <w:rsid w:val="00D857D4"/>
    <w:rsid w:val="00D86334"/>
    <w:rsid w:val="00DA1B10"/>
    <w:rsid w:val="00DA776C"/>
    <w:rsid w:val="00DB438A"/>
    <w:rsid w:val="00DF5610"/>
    <w:rsid w:val="00DF7937"/>
    <w:rsid w:val="00E00803"/>
    <w:rsid w:val="00E01451"/>
    <w:rsid w:val="00E039CD"/>
    <w:rsid w:val="00E33AC9"/>
    <w:rsid w:val="00E40BA9"/>
    <w:rsid w:val="00E46E55"/>
    <w:rsid w:val="00E50A8B"/>
    <w:rsid w:val="00E74595"/>
    <w:rsid w:val="00E74D25"/>
    <w:rsid w:val="00E931BE"/>
    <w:rsid w:val="00EC4F7B"/>
    <w:rsid w:val="00ED36BA"/>
    <w:rsid w:val="00EE005B"/>
    <w:rsid w:val="00EE28F1"/>
    <w:rsid w:val="00EE5197"/>
    <w:rsid w:val="00EE7D08"/>
    <w:rsid w:val="00EF2D66"/>
    <w:rsid w:val="00EF340E"/>
    <w:rsid w:val="00EF4E3C"/>
    <w:rsid w:val="00F06678"/>
    <w:rsid w:val="00F21CBC"/>
    <w:rsid w:val="00F271A7"/>
    <w:rsid w:val="00F37486"/>
    <w:rsid w:val="00F465B7"/>
    <w:rsid w:val="00F76BD9"/>
    <w:rsid w:val="00F85F3A"/>
    <w:rsid w:val="00FA2999"/>
    <w:rsid w:val="00FA66A1"/>
    <w:rsid w:val="00FD010C"/>
    <w:rsid w:val="00FF20CA"/>
    <w:rsid w:val="00FF5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CD2"/>
    <w:pPr>
      <w:spacing w:after="0" w:line="240" w:lineRule="auto"/>
      <w:jc w:val="both"/>
    </w:pPr>
    <w:rPr>
      <w:rFonts w:ascii="Book Antiqua" w:hAnsi="Book Antiqu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CD2"/>
    <w:pPr>
      <w:ind w:left="720"/>
      <w:contextualSpacing/>
    </w:pPr>
  </w:style>
  <w:style w:type="table" w:styleId="TableGrid">
    <w:name w:val="Table Grid"/>
    <w:basedOn w:val="TableNormal"/>
    <w:uiPriority w:val="59"/>
    <w:rsid w:val="00245CD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245CD2"/>
    <w:rPr>
      <w:i/>
      <w:iCs/>
    </w:rPr>
  </w:style>
  <w:style w:type="paragraph" w:styleId="HTMLPreformatted">
    <w:name w:val="HTML Preformatted"/>
    <w:basedOn w:val="Normal"/>
    <w:link w:val="HTMLPreformattedChar"/>
    <w:uiPriority w:val="99"/>
    <w:unhideWhenUsed/>
    <w:rsid w:val="00245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245CD2"/>
    <w:rPr>
      <w:rFonts w:ascii="Courier New" w:eastAsia="Times New Roman" w:hAnsi="Courier New" w:cs="Courier New"/>
      <w:sz w:val="20"/>
      <w:szCs w:val="20"/>
      <w:lang w:val="id-ID" w:eastAsia="id-ID"/>
    </w:rPr>
  </w:style>
  <w:style w:type="character" w:styleId="Hyperlink">
    <w:name w:val="Hyperlink"/>
    <w:basedOn w:val="DefaultParagraphFont"/>
    <w:uiPriority w:val="99"/>
    <w:unhideWhenUsed/>
    <w:rsid w:val="00245CD2"/>
    <w:rPr>
      <w:color w:val="0000FF" w:themeColor="hyperlink"/>
      <w:u w:val="single"/>
    </w:rPr>
  </w:style>
  <w:style w:type="character" w:styleId="FollowedHyperlink">
    <w:name w:val="FollowedHyperlink"/>
    <w:basedOn w:val="DefaultParagraphFont"/>
    <w:uiPriority w:val="99"/>
    <w:semiHidden/>
    <w:unhideWhenUsed/>
    <w:rsid w:val="00245CD2"/>
    <w:rPr>
      <w:color w:val="800080" w:themeColor="followedHyperlink"/>
      <w:u w:val="single"/>
    </w:rPr>
  </w:style>
  <w:style w:type="paragraph" w:customStyle="1" w:styleId="Default">
    <w:name w:val="Default"/>
    <w:rsid w:val="002A0AD7"/>
    <w:pPr>
      <w:autoSpaceDE w:val="0"/>
      <w:autoSpaceDN w:val="0"/>
      <w:adjustRightInd w:val="0"/>
      <w:spacing w:after="0" w:line="240" w:lineRule="auto"/>
    </w:pPr>
    <w:rPr>
      <w:rFonts w:ascii="Calibri" w:hAnsi="Calibri" w:cs="Calibri"/>
      <w:color w:val="000000"/>
      <w:sz w:val="24"/>
      <w:szCs w:val="24"/>
      <w:lang w:val="id-ID"/>
    </w:rPr>
  </w:style>
  <w:style w:type="paragraph" w:styleId="EndnoteText">
    <w:name w:val="endnote text"/>
    <w:basedOn w:val="Normal"/>
    <w:link w:val="EndnoteTextChar"/>
    <w:uiPriority w:val="99"/>
    <w:semiHidden/>
    <w:unhideWhenUsed/>
    <w:rsid w:val="00F06678"/>
    <w:pPr>
      <w:jc w:val="left"/>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F06678"/>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F06678"/>
    <w:rPr>
      <w:vertAlign w:val="superscript"/>
    </w:rPr>
  </w:style>
  <w:style w:type="paragraph" w:styleId="FootnoteText">
    <w:name w:val="footnote text"/>
    <w:basedOn w:val="Normal"/>
    <w:link w:val="FootnoteTextChar"/>
    <w:uiPriority w:val="99"/>
    <w:semiHidden/>
    <w:unhideWhenUsed/>
    <w:rsid w:val="00D674B9"/>
    <w:rPr>
      <w:sz w:val="20"/>
      <w:szCs w:val="20"/>
    </w:rPr>
  </w:style>
  <w:style w:type="character" w:customStyle="1" w:styleId="FootnoteTextChar">
    <w:name w:val="Footnote Text Char"/>
    <w:basedOn w:val="DefaultParagraphFont"/>
    <w:link w:val="FootnoteText"/>
    <w:uiPriority w:val="99"/>
    <w:semiHidden/>
    <w:rsid w:val="00D674B9"/>
    <w:rPr>
      <w:rFonts w:ascii="Book Antiqua" w:hAnsi="Book Antiqua"/>
      <w:sz w:val="20"/>
      <w:szCs w:val="20"/>
    </w:rPr>
  </w:style>
  <w:style w:type="character" w:styleId="FootnoteReference">
    <w:name w:val="footnote reference"/>
    <w:basedOn w:val="DefaultParagraphFont"/>
    <w:uiPriority w:val="99"/>
    <w:semiHidden/>
    <w:unhideWhenUsed/>
    <w:rsid w:val="00D674B9"/>
    <w:rPr>
      <w:vertAlign w:val="superscript"/>
    </w:rPr>
  </w:style>
  <w:style w:type="character" w:styleId="PlaceholderText">
    <w:name w:val="Placeholder Text"/>
    <w:basedOn w:val="DefaultParagraphFont"/>
    <w:uiPriority w:val="99"/>
    <w:semiHidden/>
    <w:rsid w:val="00693F9E"/>
    <w:rPr>
      <w:color w:val="808080"/>
    </w:rPr>
  </w:style>
  <w:style w:type="paragraph" w:styleId="BalloonText">
    <w:name w:val="Balloon Text"/>
    <w:basedOn w:val="Normal"/>
    <w:link w:val="BalloonTextChar"/>
    <w:uiPriority w:val="99"/>
    <w:semiHidden/>
    <w:unhideWhenUsed/>
    <w:rsid w:val="00693F9E"/>
    <w:rPr>
      <w:rFonts w:ascii="Tahoma" w:hAnsi="Tahoma" w:cs="Tahoma"/>
      <w:sz w:val="16"/>
      <w:szCs w:val="16"/>
    </w:rPr>
  </w:style>
  <w:style w:type="character" w:customStyle="1" w:styleId="BalloonTextChar">
    <w:name w:val="Balloon Text Char"/>
    <w:basedOn w:val="DefaultParagraphFont"/>
    <w:link w:val="BalloonText"/>
    <w:uiPriority w:val="99"/>
    <w:semiHidden/>
    <w:rsid w:val="00693F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CD2"/>
    <w:pPr>
      <w:spacing w:after="0" w:line="240" w:lineRule="auto"/>
      <w:jc w:val="both"/>
    </w:pPr>
    <w:rPr>
      <w:rFonts w:ascii="Book Antiqua" w:hAnsi="Book Antiqu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CD2"/>
    <w:pPr>
      <w:ind w:left="720"/>
      <w:contextualSpacing/>
    </w:pPr>
  </w:style>
  <w:style w:type="table" w:styleId="TableGrid">
    <w:name w:val="Table Grid"/>
    <w:basedOn w:val="TableNormal"/>
    <w:uiPriority w:val="59"/>
    <w:rsid w:val="00245CD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245CD2"/>
    <w:rPr>
      <w:i/>
      <w:iCs/>
    </w:rPr>
  </w:style>
  <w:style w:type="paragraph" w:styleId="HTMLPreformatted">
    <w:name w:val="HTML Preformatted"/>
    <w:basedOn w:val="Normal"/>
    <w:link w:val="HTMLPreformattedChar"/>
    <w:uiPriority w:val="99"/>
    <w:unhideWhenUsed/>
    <w:rsid w:val="00245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245CD2"/>
    <w:rPr>
      <w:rFonts w:ascii="Courier New" w:eastAsia="Times New Roman" w:hAnsi="Courier New" w:cs="Courier New"/>
      <w:sz w:val="20"/>
      <w:szCs w:val="20"/>
      <w:lang w:val="id-ID" w:eastAsia="id-ID"/>
    </w:rPr>
  </w:style>
  <w:style w:type="character" w:styleId="Hyperlink">
    <w:name w:val="Hyperlink"/>
    <w:basedOn w:val="DefaultParagraphFont"/>
    <w:uiPriority w:val="99"/>
    <w:unhideWhenUsed/>
    <w:rsid w:val="00245CD2"/>
    <w:rPr>
      <w:color w:val="0000FF" w:themeColor="hyperlink"/>
      <w:u w:val="single"/>
    </w:rPr>
  </w:style>
  <w:style w:type="character" w:styleId="FollowedHyperlink">
    <w:name w:val="FollowedHyperlink"/>
    <w:basedOn w:val="DefaultParagraphFont"/>
    <w:uiPriority w:val="99"/>
    <w:semiHidden/>
    <w:unhideWhenUsed/>
    <w:rsid w:val="00245CD2"/>
    <w:rPr>
      <w:color w:val="800080" w:themeColor="followedHyperlink"/>
      <w:u w:val="single"/>
    </w:rPr>
  </w:style>
  <w:style w:type="paragraph" w:customStyle="1" w:styleId="Default">
    <w:name w:val="Default"/>
    <w:rsid w:val="002A0AD7"/>
    <w:pPr>
      <w:autoSpaceDE w:val="0"/>
      <w:autoSpaceDN w:val="0"/>
      <w:adjustRightInd w:val="0"/>
      <w:spacing w:after="0" w:line="240" w:lineRule="auto"/>
    </w:pPr>
    <w:rPr>
      <w:rFonts w:ascii="Calibri" w:hAnsi="Calibri" w:cs="Calibri"/>
      <w:color w:val="000000"/>
      <w:sz w:val="24"/>
      <w:szCs w:val="24"/>
      <w:lang w:val="id-ID"/>
    </w:rPr>
  </w:style>
  <w:style w:type="paragraph" w:styleId="EndnoteText">
    <w:name w:val="endnote text"/>
    <w:basedOn w:val="Normal"/>
    <w:link w:val="EndnoteTextChar"/>
    <w:uiPriority w:val="99"/>
    <w:semiHidden/>
    <w:unhideWhenUsed/>
    <w:rsid w:val="00F06678"/>
    <w:pPr>
      <w:jc w:val="left"/>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F06678"/>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F06678"/>
    <w:rPr>
      <w:vertAlign w:val="superscript"/>
    </w:rPr>
  </w:style>
  <w:style w:type="paragraph" w:styleId="FootnoteText">
    <w:name w:val="footnote text"/>
    <w:basedOn w:val="Normal"/>
    <w:link w:val="FootnoteTextChar"/>
    <w:uiPriority w:val="99"/>
    <w:semiHidden/>
    <w:unhideWhenUsed/>
    <w:rsid w:val="00D674B9"/>
    <w:rPr>
      <w:sz w:val="20"/>
      <w:szCs w:val="20"/>
    </w:rPr>
  </w:style>
  <w:style w:type="character" w:customStyle="1" w:styleId="FootnoteTextChar">
    <w:name w:val="Footnote Text Char"/>
    <w:basedOn w:val="DefaultParagraphFont"/>
    <w:link w:val="FootnoteText"/>
    <w:uiPriority w:val="99"/>
    <w:semiHidden/>
    <w:rsid w:val="00D674B9"/>
    <w:rPr>
      <w:rFonts w:ascii="Book Antiqua" w:hAnsi="Book Antiqua"/>
      <w:sz w:val="20"/>
      <w:szCs w:val="20"/>
    </w:rPr>
  </w:style>
  <w:style w:type="character" w:styleId="FootnoteReference">
    <w:name w:val="footnote reference"/>
    <w:basedOn w:val="DefaultParagraphFont"/>
    <w:uiPriority w:val="99"/>
    <w:semiHidden/>
    <w:unhideWhenUsed/>
    <w:rsid w:val="00D674B9"/>
    <w:rPr>
      <w:vertAlign w:val="superscript"/>
    </w:rPr>
  </w:style>
  <w:style w:type="character" w:styleId="PlaceholderText">
    <w:name w:val="Placeholder Text"/>
    <w:basedOn w:val="DefaultParagraphFont"/>
    <w:uiPriority w:val="99"/>
    <w:semiHidden/>
    <w:rsid w:val="00693F9E"/>
    <w:rPr>
      <w:color w:val="808080"/>
    </w:rPr>
  </w:style>
  <w:style w:type="paragraph" w:styleId="BalloonText">
    <w:name w:val="Balloon Text"/>
    <w:basedOn w:val="Normal"/>
    <w:link w:val="BalloonTextChar"/>
    <w:uiPriority w:val="99"/>
    <w:semiHidden/>
    <w:unhideWhenUsed/>
    <w:rsid w:val="00693F9E"/>
    <w:rPr>
      <w:rFonts w:ascii="Tahoma" w:hAnsi="Tahoma" w:cs="Tahoma"/>
      <w:sz w:val="16"/>
      <w:szCs w:val="16"/>
    </w:rPr>
  </w:style>
  <w:style w:type="character" w:customStyle="1" w:styleId="BalloonTextChar">
    <w:name w:val="Balloon Text Char"/>
    <w:basedOn w:val="DefaultParagraphFont"/>
    <w:link w:val="BalloonText"/>
    <w:uiPriority w:val="99"/>
    <w:semiHidden/>
    <w:rsid w:val="00693F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zulfan@unimal.ac.id" TargetMode="External"/><Relationship Id="rId4" Type="http://schemas.microsoft.com/office/2007/relationships/stylesWithEffects" Target="stylesWithEffects.xml"/><Relationship Id="rId9" Type="http://schemas.openxmlformats.org/officeDocument/2006/relationships/hyperlink" Target="mailto:Muhammad.hatta@unimal.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26AEC-8AAC-4F7D-91ED-41B04E160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17430</Words>
  <Characters>99351</Characters>
  <Application>Microsoft Office Word</Application>
  <DocSecurity>0</DocSecurity>
  <Lines>827</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2019-06-23T04:57:00Z</dcterms:created>
  <dcterms:modified xsi:type="dcterms:W3CDTF">2019-06-23T04:57:00Z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f6713fc7-c890-3437-ad50-96a8466b5a4a</vt:lpwstr>
  </property>
  <property fmtid="{D5CDD505-2E9C-101B-9397-08002B2CF9AE}" pid="24" name="Mendeley Citation Style_1">
    <vt:lpwstr>http://www.zotero.org/styles/apa</vt:lpwstr>
  </property>
</Properties>
</file>